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D8A" w:rsidRPr="00B56D8A" w:rsidRDefault="00B56D8A" w:rsidP="00B56D8A">
      <w:pPr>
        <w:pBdr>
          <w:bottom w:val="single" w:sz="6" w:space="1" w:color="auto"/>
        </w:pBdr>
        <w:spacing w:after="0" w:line="240" w:lineRule="auto"/>
        <w:jc w:val="center"/>
        <w:rPr>
          <w:rFonts w:eastAsia="Times New Roman" w:cstheme="minorHAnsi"/>
          <w:vanish/>
          <w:lang w:eastAsia="pl-PL"/>
        </w:rPr>
      </w:pPr>
      <w:r w:rsidRPr="00B56D8A">
        <w:rPr>
          <w:rFonts w:eastAsia="Times New Roman" w:cstheme="minorHAnsi"/>
          <w:vanish/>
          <w:lang w:eastAsia="pl-PL"/>
        </w:rPr>
        <w:t>Początek formularza</w:t>
      </w:r>
    </w:p>
    <w:p w:rsidR="00B56D8A" w:rsidRPr="00B56D8A" w:rsidRDefault="00B56D8A" w:rsidP="00B56D8A">
      <w:pPr>
        <w:spacing w:after="240" w:line="240" w:lineRule="auto"/>
        <w:rPr>
          <w:rFonts w:eastAsia="Times New Roman" w:cstheme="minorHAnsi"/>
          <w:lang w:eastAsia="pl-PL"/>
        </w:rPr>
      </w:pPr>
      <w:r w:rsidRPr="00B56D8A">
        <w:rPr>
          <w:rFonts w:eastAsia="Times New Roman" w:cstheme="minorHAnsi"/>
          <w:lang w:eastAsia="pl-PL"/>
        </w:rPr>
        <w:br/>
      </w:r>
      <w:bookmarkStart w:id="0" w:name="_GoBack"/>
      <w:bookmarkEnd w:id="0"/>
      <w:r w:rsidRPr="00B56D8A">
        <w:rPr>
          <w:rFonts w:eastAsia="Times New Roman" w:cstheme="minorHAnsi"/>
          <w:lang w:eastAsia="pl-PL"/>
        </w:rPr>
        <w:br/>
        <w:t xml:space="preserve">Ogłoszenie nr 772557-N-2020 z dnia 29.12.2020 r. </w:t>
      </w:r>
    </w:p>
    <w:p w:rsidR="00B56D8A" w:rsidRPr="00B56D8A" w:rsidRDefault="00B56D8A" w:rsidP="00B56D8A">
      <w:pPr>
        <w:spacing w:after="0" w:line="240" w:lineRule="auto"/>
        <w:jc w:val="center"/>
        <w:rPr>
          <w:rFonts w:eastAsia="Times New Roman" w:cstheme="minorHAnsi"/>
          <w:lang w:eastAsia="pl-PL"/>
        </w:rPr>
      </w:pPr>
      <w:r w:rsidRPr="00B56D8A">
        <w:rPr>
          <w:rFonts w:eastAsia="Times New Roman" w:cstheme="minorHAnsi"/>
          <w:lang w:eastAsia="pl-PL"/>
        </w:rPr>
        <w:t>Szpital Uniwersytecki nr 1 im. dr. A. Jurasza w Bydgoszczy: Roboty remontowe w Klinice Chirurgii Wątroby i Chirurgii Ogólnej, Klinice Otolaryngologii i Onkologii Laryngologicznej z Pododdziałem Audiologii i Foniatrii, Klinice Urologii Ogólnej i Onkologicznej oraz Zakładzie Radiologii i Diagnostyki Obrazowej. Inwestycja realizowana pod nazwą: „Poprawa dostępności i jakości usług w zakresie leczenia i diagnostyki chorób nowotworowych poprzez remont i doposażenie Klinik i Zakładów Szpitala Uniwersyteckiego nr 1 im. dr. A. Jurasza w Bydgoszczy</w:t>
      </w:r>
      <w:r w:rsidRPr="00B56D8A">
        <w:rPr>
          <w:rFonts w:eastAsia="Times New Roman" w:cstheme="minorHAnsi"/>
          <w:lang w:eastAsia="pl-PL"/>
        </w:rPr>
        <w:br/>
        <w:t xml:space="preserve">OGŁOSZENIE O ZAMÓWIENIU - Roboty budowlane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Zamieszczanie ogłoszenia:</w:t>
      </w:r>
      <w:r w:rsidRPr="00B56D8A">
        <w:rPr>
          <w:rFonts w:eastAsia="Times New Roman" w:cstheme="minorHAnsi"/>
          <w:lang w:eastAsia="pl-PL"/>
        </w:rPr>
        <w:t xml:space="preserve"> Zamieszczanie obowiązkowe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Ogłoszenie dotyczy:</w:t>
      </w:r>
      <w:r w:rsidRPr="00B56D8A">
        <w:rPr>
          <w:rFonts w:eastAsia="Times New Roman" w:cstheme="minorHAnsi"/>
          <w:lang w:eastAsia="pl-PL"/>
        </w:rPr>
        <w:t xml:space="preserve"> Zamówienia publicznego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Zamówienie dotyczy projektu lub programu współfinansowanego ze środków Unii Europejskiej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Tak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Nazwa projektu lub programu</w:t>
      </w:r>
      <w:r w:rsidRPr="00B56D8A">
        <w:rPr>
          <w:rFonts w:eastAsia="Times New Roman" w:cstheme="minorHAnsi"/>
          <w:lang w:eastAsia="pl-PL"/>
        </w:rPr>
        <w:t xml:space="preserve"> </w:t>
      </w:r>
      <w:r w:rsidRPr="00B56D8A">
        <w:rPr>
          <w:rFonts w:eastAsia="Times New Roman" w:cstheme="minorHAnsi"/>
          <w:lang w:eastAsia="pl-PL"/>
        </w:rPr>
        <w:br/>
        <w:t xml:space="preserve">Przedmiot zamówienia zostanie zrealizowany w ramach Projektu nr POIS.09.02.00-00-149/18 pn. „Poprawa dostępności i jakości usług w zakresie leczenia i diagnostyki chorób nowotworowych poprzez remont i doposażenie Kliniki i Zakładów Szpitala Uniwersyteckiego nr 1 im. dr. A. Jurasza w Bydgoszczy” realizowana jest w ramach Programu Operacyjnego Infrastruktura i Środowisko na lata 2014-2020, Działanie 9.2 Infrastruktura ponadregionalnych podmiotów leczniczych”.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t xml:space="preserve">Należy podać minimalny procentowy wskaźnik zatrudnienia osób należących do jednej lub więcej kategorii, o których mowa w art. 22 ust. 2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nie mniejszy niż 30%, osób zatrudnionych przez zakłady pracy chronionej lub wykonawców albo ich jednostki (w %)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u w:val="single"/>
          <w:lang w:eastAsia="pl-PL"/>
        </w:rPr>
        <w:t>SEKCJA I: ZAMAWIAJĄCY</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Postępowanie przeprowadza centralny zamawiający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Postępowanie przeprowadza podmiot, któremu zamawiający powierzył/powierzyli przeprowadzenie postępowania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Informacje na temat podmiotu któremu zamawiający powierzył/powierzyli prowadzenie postępowania:</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b/>
          <w:bCs/>
          <w:lang w:eastAsia="pl-PL"/>
        </w:rPr>
        <w:t>Postępowanie jest przeprowadzane wspólnie przez zamawiających</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t xml:space="preserve">Jeżeli tak, należy wymienić zamawiających, którzy wspólnie przeprowadzają postępowanie oraz podać adresy ich siedzib, krajowe numery identyfikacyjne oraz osoby do kontaktów wraz z danymi do kontaktów: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Postępowanie jest przeprowadzane wspólnie z zamawiającymi z innych państw członkowskich Unii Europejskiej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lastRenderedPageBreak/>
        <w:t>W przypadku przeprowadzania postępowania wspólnie z zamawiającymi z innych państw członkowskich Unii Europejskiej – mające zastosowanie krajowe prawo zamówień publicznych:</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b/>
          <w:bCs/>
          <w:lang w:eastAsia="pl-PL"/>
        </w:rPr>
        <w:t>Informacje dodatkowe:</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 1) NAZWA I ADRES: </w:t>
      </w:r>
      <w:r w:rsidRPr="00B56D8A">
        <w:rPr>
          <w:rFonts w:eastAsia="Times New Roman" w:cstheme="minorHAnsi"/>
          <w:lang w:eastAsia="pl-PL"/>
        </w:rPr>
        <w:t xml:space="preserve">Szpital Uniwersytecki nr 1 im. dr. A. Jurasza w Bydgoszczy, krajowy numer identyfikacyjny 11260740000000, ul. ul. M. Skłodowskiej-Curie  9 , 85-094  Bydgoszcz, woj. kujawsko-pomorskie, państwo Polska, tel. 525 854 304, e-mail zamowienia@jurasza.pl, faks 525 854 076. </w:t>
      </w:r>
      <w:r w:rsidRPr="00B56D8A">
        <w:rPr>
          <w:rFonts w:eastAsia="Times New Roman" w:cstheme="minorHAnsi"/>
          <w:lang w:eastAsia="pl-PL"/>
        </w:rPr>
        <w:br/>
        <w:t xml:space="preserve">Adres strony internetowej (URL): www.jurasza.pl </w:t>
      </w:r>
      <w:r w:rsidRPr="00B56D8A">
        <w:rPr>
          <w:rFonts w:eastAsia="Times New Roman" w:cstheme="minorHAnsi"/>
          <w:lang w:eastAsia="pl-PL"/>
        </w:rPr>
        <w:br/>
        <w:t xml:space="preserve">Adres profilu nabywcy: </w:t>
      </w:r>
      <w:r w:rsidRPr="00B56D8A">
        <w:rPr>
          <w:rFonts w:eastAsia="Times New Roman" w:cstheme="minorHAnsi"/>
          <w:lang w:eastAsia="pl-PL"/>
        </w:rPr>
        <w:br/>
        <w:t xml:space="preserve">Adres strony internetowej pod którym można uzyskać dostęp do narzędzi i urządzeń lub formatów plików, które nie są ogólnie dostępne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 2) RODZAJ ZAMAWIAJĄCEGO: </w:t>
      </w:r>
      <w:r w:rsidRPr="00B56D8A">
        <w:rPr>
          <w:rFonts w:eastAsia="Times New Roman" w:cstheme="minorHAnsi"/>
          <w:lang w:eastAsia="pl-PL"/>
        </w:rPr>
        <w:t xml:space="preserve">Podmiot prawa publicznego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I.3) WSPÓLNE UDZIELANIE ZAMÓWIENIA </w:t>
      </w:r>
      <w:r w:rsidRPr="00B56D8A">
        <w:rPr>
          <w:rFonts w:eastAsia="Times New Roman" w:cstheme="minorHAnsi"/>
          <w:b/>
          <w:bCs/>
          <w:i/>
          <w:iCs/>
          <w:lang w:eastAsia="pl-PL"/>
        </w:rPr>
        <w:t>(jeżeli dotyczy)</w:t>
      </w:r>
      <w:r w:rsidRPr="00B56D8A">
        <w:rPr>
          <w:rFonts w:eastAsia="Times New Roman" w:cstheme="minorHAnsi"/>
          <w:b/>
          <w:bCs/>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I.4) KOMUNIKACJA: </w:t>
      </w:r>
      <w:r w:rsidRPr="00B56D8A">
        <w:rPr>
          <w:rFonts w:eastAsia="Times New Roman" w:cstheme="minorHAnsi"/>
          <w:lang w:eastAsia="pl-PL"/>
        </w:rPr>
        <w:br/>
      </w:r>
      <w:r w:rsidRPr="00B56D8A">
        <w:rPr>
          <w:rFonts w:eastAsia="Times New Roman" w:cstheme="minorHAnsi"/>
          <w:b/>
          <w:bCs/>
          <w:lang w:eastAsia="pl-PL"/>
        </w:rPr>
        <w:t>Nieograniczony, pełny i bezpośredni dostęp do dokumentów z postępowania można uzyskać pod adresem (URL)</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Tak </w:t>
      </w:r>
      <w:r w:rsidRPr="00B56D8A">
        <w:rPr>
          <w:rFonts w:eastAsia="Times New Roman" w:cstheme="minorHAnsi"/>
          <w:lang w:eastAsia="pl-PL"/>
        </w:rPr>
        <w:br/>
        <w:t xml:space="preserve">www.jurasza.pl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Adres strony internetowej, na której zamieszczona będzie specyfikacja istotnych warunków zamówienia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Tak </w:t>
      </w:r>
      <w:r w:rsidRPr="00B56D8A">
        <w:rPr>
          <w:rFonts w:eastAsia="Times New Roman" w:cstheme="minorHAnsi"/>
          <w:lang w:eastAsia="pl-PL"/>
        </w:rPr>
        <w:br/>
        <w:t xml:space="preserve">www.jurasza.pl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Dostęp do dokumentów z postępowania jest ograniczony - więcej informacji można uzyskać pod adresem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Oferty lub wnioski o dopuszczenie do udziału w postępowaniu należy przesyłać:</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b/>
          <w:bCs/>
          <w:lang w:eastAsia="pl-PL"/>
        </w:rPr>
        <w:t>Elektronicznie</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r w:rsidRPr="00B56D8A">
        <w:rPr>
          <w:rFonts w:eastAsia="Times New Roman" w:cstheme="minorHAnsi"/>
          <w:lang w:eastAsia="pl-PL"/>
        </w:rPr>
        <w:br/>
        <w:t xml:space="preserve">adres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Dopuszczone jest przesłanie ofert lub wniosków o dopuszczenie do udziału w postępowaniu w inny sposób:</w:t>
      </w:r>
      <w:r w:rsidRPr="00B56D8A">
        <w:rPr>
          <w:rFonts w:eastAsia="Times New Roman" w:cstheme="minorHAnsi"/>
          <w:lang w:eastAsia="pl-PL"/>
        </w:rPr>
        <w:t xml:space="preserve"> </w:t>
      </w:r>
      <w:r w:rsidRPr="00B56D8A">
        <w:rPr>
          <w:rFonts w:eastAsia="Times New Roman" w:cstheme="minorHAnsi"/>
          <w:lang w:eastAsia="pl-PL"/>
        </w:rPr>
        <w:br/>
        <w:t xml:space="preserve">Nie </w:t>
      </w:r>
      <w:r w:rsidRPr="00B56D8A">
        <w:rPr>
          <w:rFonts w:eastAsia="Times New Roman" w:cstheme="minorHAnsi"/>
          <w:lang w:eastAsia="pl-PL"/>
        </w:rPr>
        <w:br/>
        <w:t xml:space="preserve">Inny sposób: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Wymagane jest przesłanie ofert lub wniosków o dopuszczenie do udziału w postępowaniu w inny sposób:</w:t>
      </w:r>
      <w:r w:rsidRPr="00B56D8A">
        <w:rPr>
          <w:rFonts w:eastAsia="Times New Roman" w:cstheme="minorHAnsi"/>
          <w:lang w:eastAsia="pl-PL"/>
        </w:rPr>
        <w:t xml:space="preserve"> </w:t>
      </w:r>
      <w:r w:rsidRPr="00B56D8A">
        <w:rPr>
          <w:rFonts w:eastAsia="Times New Roman" w:cstheme="minorHAnsi"/>
          <w:lang w:eastAsia="pl-PL"/>
        </w:rPr>
        <w:br/>
        <w:t xml:space="preserve">Tak </w:t>
      </w:r>
      <w:r w:rsidRPr="00B56D8A">
        <w:rPr>
          <w:rFonts w:eastAsia="Times New Roman" w:cstheme="minorHAnsi"/>
          <w:lang w:eastAsia="pl-PL"/>
        </w:rPr>
        <w:br/>
        <w:t xml:space="preserve">Inny sposób: </w:t>
      </w:r>
      <w:r w:rsidRPr="00B56D8A">
        <w:rPr>
          <w:rFonts w:eastAsia="Times New Roman" w:cstheme="minorHAnsi"/>
          <w:lang w:eastAsia="pl-PL"/>
        </w:rPr>
        <w:br/>
      </w:r>
      <w:r w:rsidRPr="00B56D8A">
        <w:rPr>
          <w:rFonts w:eastAsia="Times New Roman" w:cstheme="minorHAnsi"/>
          <w:lang w:eastAsia="pl-PL"/>
        </w:rPr>
        <w:lastRenderedPageBreak/>
        <w:t xml:space="preserve">Ofertę składa się w formie pisemnej i wyłącznie w języku polskim w formie zapewniającej czytelność jej treści. Ofertę należy złożyć w siedzibie Zamawiającego. </w:t>
      </w:r>
      <w:r w:rsidRPr="00B56D8A">
        <w:rPr>
          <w:rFonts w:eastAsia="Times New Roman" w:cstheme="minorHAnsi"/>
          <w:lang w:eastAsia="pl-PL"/>
        </w:rPr>
        <w:br/>
        <w:t xml:space="preserve">Adres: </w:t>
      </w:r>
      <w:r w:rsidRPr="00B56D8A">
        <w:rPr>
          <w:rFonts w:eastAsia="Times New Roman" w:cstheme="minorHAnsi"/>
          <w:lang w:eastAsia="pl-PL"/>
        </w:rPr>
        <w:br/>
        <w:t xml:space="preserve">Kancelaria Główna Szpitala Uniwersyteckiego nr 1 w Bydgoszczy, ul. M. Skłodowskiej-Curie 9, 85-094 Bydgoszcz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Komunikacja elektroniczna wymaga korzystania z narzędzi i urządzeń lub formatów plików, które nie są ogólnie dostępne</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r w:rsidRPr="00B56D8A">
        <w:rPr>
          <w:rFonts w:eastAsia="Times New Roman" w:cstheme="minorHAnsi"/>
          <w:lang w:eastAsia="pl-PL"/>
        </w:rPr>
        <w:br/>
        <w:t xml:space="preserve">Nieograniczony, pełny, bezpośredni i bezpłatny dostęp do tych narzędzi można uzyskać pod adresem: (URL)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u w:val="single"/>
          <w:lang w:eastAsia="pl-PL"/>
        </w:rPr>
        <w:t xml:space="preserve">SEKCJA II: PRZEDMIOT ZAMÓWIENIA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II.1) Nazwa nadana zamówieniu przez zamawiającego: </w:t>
      </w:r>
      <w:r w:rsidRPr="00B56D8A">
        <w:rPr>
          <w:rFonts w:eastAsia="Times New Roman" w:cstheme="minorHAnsi"/>
          <w:lang w:eastAsia="pl-PL"/>
        </w:rPr>
        <w:t xml:space="preserve">Roboty remontowe w Klinice Chirurgii Wątroby i Chirurgii Ogólnej, Klinice Otolaryngologii i Onkologii Laryngologicznej z Pododdziałem Audiologii i Foniatrii, Klinice Urologii Ogólnej i Onkologicznej oraz Zakładzie Radiologii i Diagnostyki Obrazowej. Inwestycja realizowana pod nazwą: „Poprawa dostępności i jakości usług w zakresie leczenia i diagnostyki chorób nowotworowych poprzez remont i doposażenie Klinik i Zakładów Szpitala Uniwersyteckiego nr 1 im. dr. A. Jurasza w Bydgoszczy </w:t>
      </w:r>
      <w:r w:rsidRPr="00B56D8A">
        <w:rPr>
          <w:rFonts w:eastAsia="Times New Roman" w:cstheme="minorHAnsi"/>
          <w:lang w:eastAsia="pl-PL"/>
        </w:rPr>
        <w:br/>
      </w:r>
      <w:r w:rsidRPr="00B56D8A">
        <w:rPr>
          <w:rFonts w:eastAsia="Times New Roman" w:cstheme="minorHAnsi"/>
          <w:b/>
          <w:bCs/>
          <w:lang w:eastAsia="pl-PL"/>
        </w:rPr>
        <w:t xml:space="preserve">Numer referencyjny: </w:t>
      </w:r>
      <w:r w:rsidRPr="00B56D8A">
        <w:rPr>
          <w:rFonts w:eastAsia="Times New Roman" w:cstheme="minorHAnsi"/>
          <w:lang w:eastAsia="pl-PL"/>
        </w:rPr>
        <w:t xml:space="preserve">NLZ.2020.271.114 </w:t>
      </w:r>
      <w:r w:rsidRPr="00B56D8A">
        <w:rPr>
          <w:rFonts w:eastAsia="Times New Roman" w:cstheme="minorHAnsi"/>
          <w:lang w:eastAsia="pl-PL"/>
        </w:rPr>
        <w:br/>
      </w:r>
      <w:r w:rsidRPr="00B56D8A">
        <w:rPr>
          <w:rFonts w:eastAsia="Times New Roman" w:cstheme="minorHAnsi"/>
          <w:b/>
          <w:bCs/>
          <w:lang w:eastAsia="pl-PL"/>
        </w:rPr>
        <w:t xml:space="preserve">Przed wszczęciem postępowania o udzielenie zamówienia przeprowadzono dialog techniczny </w:t>
      </w:r>
    </w:p>
    <w:p w:rsidR="00B56D8A" w:rsidRPr="00B56D8A" w:rsidRDefault="00B56D8A" w:rsidP="00B56D8A">
      <w:pPr>
        <w:spacing w:after="0" w:line="240" w:lineRule="auto"/>
        <w:jc w:val="both"/>
        <w:rPr>
          <w:rFonts w:eastAsia="Times New Roman" w:cstheme="minorHAnsi"/>
          <w:lang w:eastAsia="pl-PL"/>
        </w:rPr>
      </w:pPr>
      <w:r w:rsidRPr="00B56D8A">
        <w:rPr>
          <w:rFonts w:eastAsia="Times New Roman" w:cstheme="minorHAnsi"/>
          <w:lang w:eastAsia="pl-PL"/>
        </w:rPr>
        <w:t xml:space="preserve">Nie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II.2) Rodzaj zamówienia: </w:t>
      </w:r>
      <w:r w:rsidRPr="00B56D8A">
        <w:rPr>
          <w:rFonts w:eastAsia="Times New Roman" w:cstheme="minorHAnsi"/>
          <w:lang w:eastAsia="pl-PL"/>
        </w:rPr>
        <w:t xml:space="preserve">Roboty budowlane </w:t>
      </w:r>
      <w:r w:rsidRPr="00B56D8A">
        <w:rPr>
          <w:rFonts w:eastAsia="Times New Roman" w:cstheme="minorHAnsi"/>
          <w:lang w:eastAsia="pl-PL"/>
        </w:rPr>
        <w:br/>
      </w:r>
      <w:r w:rsidRPr="00B56D8A">
        <w:rPr>
          <w:rFonts w:eastAsia="Times New Roman" w:cstheme="minorHAnsi"/>
          <w:b/>
          <w:bCs/>
          <w:lang w:eastAsia="pl-PL"/>
        </w:rPr>
        <w:t>II.3) Informacja o możliwości składania ofert częściowych</w:t>
      </w:r>
      <w:r w:rsidRPr="00B56D8A">
        <w:rPr>
          <w:rFonts w:eastAsia="Times New Roman" w:cstheme="minorHAnsi"/>
          <w:lang w:eastAsia="pl-PL"/>
        </w:rPr>
        <w:t xml:space="preserve"> </w:t>
      </w:r>
      <w:r w:rsidRPr="00B56D8A">
        <w:rPr>
          <w:rFonts w:eastAsia="Times New Roman" w:cstheme="minorHAnsi"/>
          <w:lang w:eastAsia="pl-PL"/>
        </w:rPr>
        <w:br/>
        <w:t xml:space="preserve">Zamówienie podzielone jest na części: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Tak </w:t>
      </w:r>
      <w:r w:rsidRPr="00B56D8A">
        <w:rPr>
          <w:rFonts w:eastAsia="Times New Roman" w:cstheme="minorHAnsi"/>
          <w:lang w:eastAsia="pl-PL"/>
        </w:rPr>
        <w:br/>
      </w:r>
      <w:r w:rsidRPr="00B56D8A">
        <w:rPr>
          <w:rFonts w:eastAsia="Times New Roman" w:cstheme="minorHAnsi"/>
          <w:b/>
          <w:bCs/>
          <w:lang w:eastAsia="pl-PL"/>
        </w:rPr>
        <w:t>Oferty lub wnioski o dopuszczenie do udziału w postępowaniu można składać w odniesieniu do:</w:t>
      </w:r>
      <w:r w:rsidRPr="00B56D8A">
        <w:rPr>
          <w:rFonts w:eastAsia="Times New Roman" w:cstheme="minorHAnsi"/>
          <w:lang w:eastAsia="pl-PL"/>
        </w:rPr>
        <w:t xml:space="preserve"> </w:t>
      </w:r>
      <w:r w:rsidRPr="00B56D8A">
        <w:rPr>
          <w:rFonts w:eastAsia="Times New Roman" w:cstheme="minorHAnsi"/>
          <w:lang w:eastAsia="pl-PL"/>
        </w:rPr>
        <w:br/>
        <w:t xml:space="preserve">wszystkich części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Zamawiający zastrzega sobie prawo do udzielenia łącznie następujących części lub grup części:</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Maksymalna liczba części zamówienia, na które może zostać udzielone zamówienie jednemu wykonawcy:</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II.4) Krótki opis przedmiotu zamówienia </w:t>
      </w:r>
      <w:r w:rsidRPr="00B56D8A">
        <w:rPr>
          <w:rFonts w:eastAsia="Times New Roman" w:cstheme="minorHAnsi"/>
          <w:i/>
          <w:iCs/>
          <w:lang w:eastAsia="pl-PL"/>
        </w:rPr>
        <w:t>(wielkość, zakres, rodzaj i ilość dostaw, usług lub robót budowlanych lub określenie zapotrzebowania i wymagań )</w:t>
      </w:r>
      <w:r w:rsidRPr="00B56D8A">
        <w:rPr>
          <w:rFonts w:eastAsia="Times New Roman" w:cstheme="minorHAnsi"/>
          <w:b/>
          <w:bCs/>
          <w:lang w:eastAsia="pl-PL"/>
        </w:rPr>
        <w:t xml:space="preserve"> a w przypadku partnerstwa innowacyjnego - określenie zapotrzebowania na innowacyjny produkt, usługę lub roboty budowlane: </w:t>
      </w:r>
      <w:r w:rsidRPr="00B56D8A">
        <w:rPr>
          <w:rFonts w:eastAsia="Times New Roman" w:cstheme="minorHAnsi"/>
          <w:lang w:eastAsia="pl-PL"/>
        </w:rPr>
        <w:t xml:space="preserve">Przedmiotem zamówienia są roboty remontowe w Klinice Chirurgii Wątroby i Chirurgii Ogólnej, Klinice Otolaryngologii i Onkologii Laryngologicznej z Pododdziałem Audiologii i Foniatrii, Klinice Urologii Ogólnej i Onkologicznej oraz Zakładzie Radiologii i Diagnostyki Obrazowej. 2.3 Przedmiot zamówienia został podzielony na 4 części: 1) Wykonanie robót budowlanych - remont pomieszczeń Kliniki Chirurgii Wątroby i Chirurgii Ogólnej – część 1, 2) Wykonanie robót budowlanych - remont pomieszczeń Kliniki Otolaryngologii i Onkologii Laryngologicznej z Pododdziałem Audiologii i Foniatrii – część 2; 3) Wykonanie robót budowlanych - remont pomieszczeń Kliniki Urologii Ogólnej i Onkologicznej – część 3, 4) Wykonanie robót budowlanych - remont pomieszczeń Zakładu Radiologii i Diagnostyki Obrazowej – część 4. Oferta w każdej części winna być pełna, kompletna i powinna spełniać szczegółowe wymagania określone w specyfikacji istotnych warunków zamówienia i jej załącznikach. Wykonawca może złożyć ofertę na jedną lub więcej części. 2.4 Szczegółowy opis przedmiotu zamówienia został zawarty w załączniku nr 2 do SIWZ, przedmiarach, dokumentacji </w:t>
      </w:r>
      <w:r w:rsidRPr="00B56D8A">
        <w:rPr>
          <w:rFonts w:eastAsia="Times New Roman" w:cstheme="minorHAnsi"/>
          <w:lang w:eastAsia="pl-PL"/>
        </w:rPr>
        <w:lastRenderedPageBreak/>
        <w:t xml:space="preserve">projektowej oraz </w:t>
      </w:r>
      <w:proofErr w:type="spellStart"/>
      <w:r w:rsidRPr="00B56D8A">
        <w:rPr>
          <w:rFonts w:eastAsia="Times New Roman" w:cstheme="minorHAnsi"/>
          <w:lang w:eastAsia="pl-PL"/>
        </w:rPr>
        <w:t>STWiORB</w:t>
      </w:r>
      <w:proofErr w:type="spellEnd"/>
      <w:r w:rsidRPr="00B56D8A">
        <w:rPr>
          <w:rFonts w:eastAsia="Times New Roman" w:cstheme="minorHAnsi"/>
          <w:lang w:eastAsia="pl-PL"/>
        </w:rPr>
        <w:t xml:space="preserve">, stanowiącej załączniki do SIWZ.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II.5) Główny kod CPV: </w:t>
      </w:r>
      <w:r w:rsidRPr="00B56D8A">
        <w:rPr>
          <w:rFonts w:eastAsia="Times New Roman" w:cstheme="minorHAnsi"/>
          <w:lang w:eastAsia="pl-PL"/>
        </w:rPr>
        <w:t xml:space="preserve">45453000-7 </w:t>
      </w:r>
      <w:r w:rsidRPr="00B56D8A">
        <w:rPr>
          <w:rFonts w:eastAsia="Times New Roman" w:cstheme="minorHAnsi"/>
          <w:lang w:eastAsia="pl-PL"/>
        </w:rPr>
        <w:br/>
      </w:r>
      <w:r w:rsidRPr="00B56D8A">
        <w:rPr>
          <w:rFonts w:eastAsia="Times New Roman" w:cstheme="minorHAnsi"/>
          <w:b/>
          <w:bCs/>
          <w:lang w:eastAsia="pl-PL"/>
        </w:rPr>
        <w:t>Dodatkowe kody CPV:</w:t>
      </w:r>
      <w:r w:rsidRPr="00B56D8A">
        <w:rPr>
          <w:rFonts w:eastAsia="Times New Roman" w:cstheme="minorHAnsi"/>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Kod CPV</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45111300-1</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45215140-0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45300000-0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45310000-3</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45311000-0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45311100-1</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45311200-2</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45320000-6</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45321000-3</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45330000-9</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45331000-6</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45331100-7</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45331210-1</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45332000-3</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45410000-4</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45421000-4</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45421141-4</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45421146-9</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45421152-4</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45430000-0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45432100-5</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45442100-8</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24111500-0</w:t>
            </w:r>
          </w:p>
        </w:tc>
      </w:tr>
    </w:tbl>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II.6) Całkowita wartość zamówienia </w:t>
      </w:r>
      <w:r w:rsidRPr="00B56D8A">
        <w:rPr>
          <w:rFonts w:eastAsia="Times New Roman" w:cstheme="minorHAnsi"/>
          <w:i/>
          <w:iCs/>
          <w:lang w:eastAsia="pl-PL"/>
        </w:rPr>
        <w:t>(jeżeli zamawiający podaje informacje o wartości zamówienia)</w:t>
      </w:r>
      <w:r w:rsidRPr="00B56D8A">
        <w:rPr>
          <w:rFonts w:eastAsia="Times New Roman" w:cstheme="minorHAnsi"/>
          <w:lang w:eastAsia="pl-PL"/>
        </w:rPr>
        <w:t xml:space="preserve">: </w:t>
      </w:r>
      <w:r w:rsidRPr="00B56D8A">
        <w:rPr>
          <w:rFonts w:eastAsia="Times New Roman" w:cstheme="minorHAnsi"/>
          <w:lang w:eastAsia="pl-PL"/>
        </w:rPr>
        <w:br/>
        <w:t xml:space="preserve">Wartość bez VAT: </w:t>
      </w:r>
      <w:r w:rsidRPr="00B56D8A">
        <w:rPr>
          <w:rFonts w:eastAsia="Times New Roman" w:cstheme="minorHAnsi"/>
          <w:lang w:eastAsia="pl-PL"/>
        </w:rPr>
        <w:br/>
        <w:t xml:space="preserve">Waluta: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i/>
          <w:iCs/>
          <w:lang w:eastAsia="pl-PL"/>
        </w:rPr>
        <w:t>(w przypadku umów ramowych lub dynamicznego systemu zakupów – szacunkowa całkowita maksymalna wartość w całym okresie obowiązywania umowy ramowej lub dynamicznego systemu zakupów)</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II.7) Czy przewiduje się udzielenie zamówień, o których mowa w art. 67 ust. 1 pkt 6 i 7 lub w art. 134 ust. 6 pkt 3 ustawy </w:t>
      </w:r>
      <w:proofErr w:type="spellStart"/>
      <w:r w:rsidRPr="00B56D8A">
        <w:rPr>
          <w:rFonts w:eastAsia="Times New Roman" w:cstheme="minorHAnsi"/>
          <w:b/>
          <w:bCs/>
          <w:lang w:eastAsia="pl-PL"/>
        </w:rPr>
        <w:t>Pzp</w:t>
      </w:r>
      <w:proofErr w:type="spellEnd"/>
      <w:r w:rsidRPr="00B56D8A">
        <w:rPr>
          <w:rFonts w:eastAsia="Times New Roman" w:cstheme="minorHAnsi"/>
          <w:b/>
          <w:bCs/>
          <w:lang w:eastAsia="pl-PL"/>
        </w:rPr>
        <w:t xml:space="preserve">: </w:t>
      </w:r>
      <w:r w:rsidRPr="00B56D8A">
        <w:rPr>
          <w:rFonts w:eastAsia="Times New Roman" w:cstheme="minorHAnsi"/>
          <w:lang w:eastAsia="pl-PL"/>
        </w:rPr>
        <w:t xml:space="preserve">Nie </w:t>
      </w:r>
      <w:r w:rsidRPr="00B56D8A">
        <w:rPr>
          <w:rFonts w:eastAsia="Times New Roman" w:cstheme="minorHAnsi"/>
          <w:lang w:eastAsia="pl-PL"/>
        </w:rPr>
        <w:br/>
        <w:t xml:space="preserve">Określenie przedmiotu, wielkości lub zakresu oraz warunków na jakich zostaną udzielone zamówienia, o których mowa w art. 67 ust. 1 pkt 6 lub w art. 134 ust. 6 pkt 3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b/>
          <w:bCs/>
          <w:lang w:eastAsia="pl-PL"/>
        </w:rPr>
        <w:t>II.8) Okres, w którym realizowane będzie zamówienie lub okres, na który została zawarta umowa ramowa lub okres, na który został ustanowiony dynamiczny system zakupów:</w:t>
      </w:r>
      <w:r w:rsidRPr="00B56D8A">
        <w:rPr>
          <w:rFonts w:eastAsia="Times New Roman" w:cstheme="minorHAnsi"/>
          <w:lang w:eastAsia="pl-PL"/>
        </w:rPr>
        <w:t xml:space="preserve"> </w:t>
      </w:r>
      <w:r w:rsidRPr="00B56D8A">
        <w:rPr>
          <w:rFonts w:eastAsia="Times New Roman" w:cstheme="minorHAnsi"/>
          <w:lang w:eastAsia="pl-PL"/>
        </w:rPr>
        <w:br/>
        <w:t>miesiącach:   </w:t>
      </w:r>
      <w:r w:rsidRPr="00B56D8A">
        <w:rPr>
          <w:rFonts w:eastAsia="Times New Roman" w:cstheme="minorHAnsi"/>
          <w:i/>
          <w:iCs/>
          <w:lang w:eastAsia="pl-PL"/>
        </w:rPr>
        <w:t xml:space="preserve"> lub </w:t>
      </w:r>
      <w:r w:rsidRPr="00B56D8A">
        <w:rPr>
          <w:rFonts w:eastAsia="Times New Roman" w:cstheme="minorHAnsi"/>
          <w:b/>
          <w:bCs/>
          <w:lang w:eastAsia="pl-PL"/>
        </w:rPr>
        <w:t>dniach:</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i/>
          <w:iCs/>
          <w:lang w:eastAsia="pl-PL"/>
        </w:rPr>
        <w:t>lub</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b/>
          <w:bCs/>
          <w:lang w:eastAsia="pl-PL"/>
        </w:rPr>
        <w:t xml:space="preserve">data rozpoczęcia: </w:t>
      </w:r>
      <w:r w:rsidRPr="00B56D8A">
        <w:rPr>
          <w:rFonts w:eastAsia="Times New Roman" w:cstheme="minorHAnsi"/>
          <w:lang w:eastAsia="pl-PL"/>
        </w:rPr>
        <w:t> </w:t>
      </w:r>
      <w:r w:rsidRPr="00B56D8A">
        <w:rPr>
          <w:rFonts w:eastAsia="Times New Roman" w:cstheme="minorHAnsi"/>
          <w:i/>
          <w:iCs/>
          <w:lang w:eastAsia="pl-PL"/>
        </w:rPr>
        <w:t xml:space="preserve"> lub </w:t>
      </w:r>
      <w:r w:rsidRPr="00B56D8A">
        <w:rPr>
          <w:rFonts w:eastAsia="Times New Roman" w:cstheme="minorHAnsi"/>
          <w:b/>
          <w:bCs/>
          <w:lang w:eastAsia="pl-PL"/>
        </w:rPr>
        <w:t xml:space="preserve">zakończenia: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lastRenderedPageBreak/>
        <w:t xml:space="preserve">II.9) Informacje dodatkowe: </w:t>
      </w:r>
      <w:r w:rsidRPr="00B56D8A">
        <w:rPr>
          <w:rFonts w:eastAsia="Times New Roman" w:cstheme="minorHAnsi"/>
          <w:lang w:eastAsia="pl-PL"/>
        </w:rPr>
        <w:t xml:space="preserve">1.3 Zamawiający informuje, że będzie przetwarzał dane osobowe uzyskane w trakcie postępowania, a w szczególności: dane osobowe ujawnione w ofertach i jej załącznikach lub w dokumentach i oświadczeniach złożonych w postępowaniu. Przetwarzanie przez Zamawiającego danych osobowych jest niezbędne dla celów wynikających z prawnie uzasadnionych interesów realizowanych przez Zamawiającego i wypełnienia obowiązku prawnego ciążącego na administratorze. W związku z tym, Wykonawca przystępując do postępowania jest obowiązany do wykonania działań wynikających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wobec każdej osoby, której dane osobowe będą podane w ofercie, oświadczeniach i dokumentach złożonych w postępowaniu. Na tę okoliczność Wykonawca złoży stosowne oświadczenie, którego treść zawarta jest w Formularzu Ofertowym (Załącznik Nr 1 do SIWZ).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u w:val="single"/>
          <w:lang w:eastAsia="pl-PL"/>
        </w:rPr>
        <w:t xml:space="preserve">SEKCJA III: INFORMACJE O CHARAKTERZE PRAWNYM, EKONOMICZNYM, FINANSOWYM I TECHNICZNYM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III.1) WARUNKI UDZIAŁU W POSTĘPOWANIU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III.1.1) Kompetencje lub uprawnienia do prowadzenia określonej działalności zawodowej, o ile wynika to z odrębnych przepisów</w:t>
      </w:r>
      <w:r w:rsidRPr="00B56D8A">
        <w:rPr>
          <w:rFonts w:eastAsia="Times New Roman" w:cstheme="minorHAnsi"/>
          <w:lang w:eastAsia="pl-PL"/>
        </w:rPr>
        <w:t xml:space="preserve"> </w:t>
      </w:r>
      <w:r w:rsidRPr="00B56D8A">
        <w:rPr>
          <w:rFonts w:eastAsia="Times New Roman" w:cstheme="minorHAnsi"/>
          <w:lang w:eastAsia="pl-PL"/>
        </w:rPr>
        <w:br/>
        <w:t xml:space="preserve">Określenie warunków: Zamawiający nie stawia w tym zakresie żadnych warunków </w:t>
      </w:r>
      <w:r w:rsidRPr="00B56D8A">
        <w:rPr>
          <w:rFonts w:eastAsia="Times New Roman" w:cstheme="minorHAnsi"/>
          <w:lang w:eastAsia="pl-PL"/>
        </w:rPr>
        <w:br/>
        <w:t xml:space="preserve">Informacje dodatkowe </w:t>
      </w:r>
      <w:r w:rsidRPr="00B56D8A">
        <w:rPr>
          <w:rFonts w:eastAsia="Times New Roman" w:cstheme="minorHAnsi"/>
          <w:lang w:eastAsia="pl-PL"/>
        </w:rPr>
        <w:br/>
      </w:r>
      <w:r w:rsidRPr="00B56D8A">
        <w:rPr>
          <w:rFonts w:eastAsia="Times New Roman" w:cstheme="minorHAnsi"/>
          <w:b/>
          <w:bCs/>
          <w:lang w:eastAsia="pl-PL"/>
        </w:rPr>
        <w:t xml:space="preserve">III.1.2) Sytuacja finansowa lub ekonomiczna </w:t>
      </w:r>
      <w:r w:rsidRPr="00B56D8A">
        <w:rPr>
          <w:rFonts w:eastAsia="Times New Roman" w:cstheme="minorHAnsi"/>
          <w:lang w:eastAsia="pl-PL"/>
        </w:rPr>
        <w:br/>
        <w:t xml:space="preserve">Określenie warunków: Zamawiający nie stawia w tym zakresie żadnych warunków </w:t>
      </w:r>
      <w:r w:rsidRPr="00B56D8A">
        <w:rPr>
          <w:rFonts w:eastAsia="Times New Roman" w:cstheme="minorHAnsi"/>
          <w:lang w:eastAsia="pl-PL"/>
        </w:rPr>
        <w:br/>
        <w:t xml:space="preserve">Informacje dodatkowe </w:t>
      </w:r>
      <w:r w:rsidRPr="00B56D8A">
        <w:rPr>
          <w:rFonts w:eastAsia="Times New Roman" w:cstheme="minorHAnsi"/>
          <w:lang w:eastAsia="pl-PL"/>
        </w:rPr>
        <w:br/>
      </w:r>
      <w:r w:rsidRPr="00B56D8A">
        <w:rPr>
          <w:rFonts w:eastAsia="Times New Roman" w:cstheme="minorHAnsi"/>
          <w:b/>
          <w:bCs/>
          <w:lang w:eastAsia="pl-PL"/>
        </w:rPr>
        <w:t xml:space="preserve">III.1.3) Zdolność techniczna lub zawodowa </w:t>
      </w:r>
      <w:r w:rsidRPr="00B56D8A">
        <w:rPr>
          <w:rFonts w:eastAsia="Times New Roman" w:cstheme="minorHAnsi"/>
          <w:lang w:eastAsia="pl-PL"/>
        </w:rPr>
        <w:br/>
        <w:t xml:space="preserve">Określenie warunków: Zamawiający uzna warunek dotyczący wykształcenia, kwalifikacji zawodowych, doświadczenia, potencjału technicznego wykonawcy lub osób skierowanych przez wykonawcę do realizacji zamówienia, umożliwiające realizację zamówienia na odpowiednim poziomie jakości za spełniony, jeśli Wykonawca: Część 1: A. wykaże, że w okresie ostatnich 5 lat przed upływem terminu składania ofert, a jeżeli okres prowadzenia działalności jest krótszy – w tym okresie – wykonał jedną robotę budowlaną o wartości na co najmniej 450 000,00 zł netto obejmującą roboty budowlane polegające na przebudowie/remoncie/modernizacji czynnego obiektu służby zdrowia takiego jak: szpital, sanatorium, przychodnia, poradnia, hospicjum. B. wykaże, że dysponuje lub będzie dysponował osobami zdolnymi do wykonania zamówienia,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Część 2: C. wykaże, że w okresie ostatnich 5 lat przed upływem terminu składania ofert, a jeżeli okres prowadzenia działalności jest krótszy – w tym okresie – wykonał jedną robotę budowlaną o wartości na co najmniej 1 350 000,00 zł netto obejmującą roboty budowlane polegające na przebudowie/remoncie/modernizacji czynnego obiektu służby zdrowia takiego jak: szpital, sanatorium, przychodnia, poradnia, hospicjum. D. wykaże, że dysponuje lub będzie dysponował osobami zdolnymi do wykonania zamówienia,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w:t>
      </w:r>
      <w:r w:rsidRPr="00B56D8A">
        <w:rPr>
          <w:rFonts w:eastAsia="Times New Roman" w:cstheme="minorHAnsi"/>
          <w:lang w:eastAsia="pl-PL"/>
        </w:rPr>
        <w:lastRenderedPageBreak/>
        <w:t xml:space="preserve">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Część 3: E. wykaże, że w okresie ostatnich 5 lat przed upływem terminu składania ofert, a jeżeli okres prowadzenia działalności jest krótszy – w tym okresie – wykonał jedną robotę budowlaną o wartości na co najmniej 900 000,00 zł netto obejmującą roboty budowlane polegające na przebudowie/remoncie/modernizacji czynnego obiektu służby zdrowia takiego jak: szpital, sanatorium, przychodnia, poradnia, hospicjum. F. wykaże, że dysponuje lub będzie dysponował osobami zdolnymi do wykonania zamówienia,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Część 4: G. wykaże, że w okresie ostatnich 5 lat przed upływem terminu składania ofert, a jeżeli okres prowadzenia działalności jest krótszy – w tym okresie – wykonał jedną robotę budowlaną o wartości na co najmniej 1 000 000,00 zł netto obejmującą roboty budowlane polegające na przebudowie/remoncie/modernizacji czynnego obiektu służby zdrowia takiego jak: szpital, sanatorium, przychodnia, poradnia, hospicjum. H. wykaże, że dysponuje lub będzie dysponował osobami zdolnymi do wykonania zamówienia,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UWAGA : * wskazane osoby powinny posiadać ww. uprawnienia budowlane, zgodnie z ustawą z dnia 7 lipca 1994r. Prawo budowlane oraz rozporządzeniem Ministra Infrastruktury i Rozwoju z dnia 11 września 2014r. w sprawie samodzielnych funkcji technicznych w budownictwie lub odpowiadające im ważne uprawnienia budowlane, które zostały wydane na podstawie wcześniej obowiązujących przepisów prawa. * Zamawiający określając ww. wymogi dla osób w zakresie posiadania przez nich uprawnień budowlanych w danej specjalności - dopuszcza odpowiadające im uprawnienia (kwalifikacje) wydane obywatelom państw Europejskiego Obszaru Gospodarczego oraz Konfederacji Szwajcarskiej, z zastrzeżeniem art.12a oraz innych przepisów ustawy Prawo budowlane oraz ustawy o zasadach uznawania kwalifikacji zawodowych nabytych w państwach członkowskich Unii Europejskiej. </w:t>
      </w:r>
      <w:r w:rsidRPr="00B56D8A">
        <w:rPr>
          <w:rFonts w:eastAsia="Times New Roman" w:cstheme="minorHAnsi"/>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B56D8A">
        <w:rPr>
          <w:rFonts w:eastAsia="Times New Roman" w:cstheme="minorHAnsi"/>
          <w:lang w:eastAsia="pl-PL"/>
        </w:rPr>
        <w:br/>
        <w:t xml:space="preserve">Informacje dodatkowe: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III.2) PODSTAWY WYKLUCZENIA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III.2.1) Podstawy wykluczenia określone w art. 24 ust. 1 ustawy </w:t>
      </w:r>
      <w:proofErr w:type="spellStart"/>
      <w:r w:rsidRPr="00B56D8A">
        <w:rPr>
          <w:rFonts w:eastAsia="Times New Roman" w:cstheme="minorHAnsi"/>
          <w:b/>
          <w:bCs/>
          <w:lang w:eastAsia="pl-PL"/>
        </w:rPr>
        <w:t>Pzp</w:t>
      </w:r>
      <w:proofErr w:type="spellEnd"/>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b/>
          <w:bCs/>
          <w:lang w:eastAsia="pl-PL"/>
        </w:rPr>
        <w:t xml:space="preserve">III.2.2) Zamawiający przewiduje wykluczenie wykonawcy na podstawie art. 24 ust. 5 ustawy </w:t>
      </w:r>
      <w:proofErr w:type="spellStart"/>
      <w:r w:rsidRPr="00B56D8A">
        <w:rPr>
          <w:rFonts w:eastAsia="Times New Roman" w:cstheme="minorHAnsi"/>
          <w:b/>
          <w:bCs/>
          <w:lang w:eastAsia="pl-PL"/>
        </w:rPr>
        <w:t>Pzp</w:t>
      </w:r>
      <w:proofErr w:type="spellEnd"/>
      <w:r w:rsidRPr="00B56D8A">
        <w:rPr>
          <w:rFonts w:eastAsia="Times New Roman" w:cstheme="minorHAnsi"/>
          <w:lang w:eastAsia="pl-PL"/>
        </w:rPr>
        <w:t xml:space="preserve"> Tak Zamawiający przewiduje następujące fakultatywne podstawy wykluczenia: Tak (podstawa wykluczenia określona w art. 24 ust. 5 pkt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lang w:eastAsia="pl-PL"/>
        </w:rPr>
        <w:lastRenderedPageBreak/>
        <w:br/>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III.3) WYKAZ OŚWIADCZEŃ SKŁADANYCH PRZEZ WYKONAWCĘ W CELU WSTĘPNEGO POTWIERDZENIA, ŻE NIE PODLEGA ON WYKLUCZENIU ORAZ SPEŁNIA WARUNKI UDZIAŁU W POSTĘPOWANIU ORAZ SPEŁNIA KRYTERIA SELEKCJI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Oświadczenie o niepodleganiu wykluczeniu oraz spełnianiu warunków udziału w postępowaniu </w:t>
      </w:r>
      <w:r w:rsidRPr="00B56D8A">
        <w:rPr>
          <w:rFonts w:eastAsia="Times New Roman" w:cstheme="minorHAnsi"/>
          <w:lang w:eastAsia="pl-PL"/>
        </w:rPr>
        <w:br/>
        <w:t xml:space="preserve">Tak </w:t>
      </w:r>
      <w:r w:rsidRPr="00B56D8A">
        <w:rPr>
          <w:rFonts w:eastAsia="Times New Roman" w:cstheme="minorHAnsi"/>
          <w:lang w:eastAsia="pl-PL"/>
        </w:rPr>
        <w:br/>
      </w:r>
      <w:r w:rsidRPr="00B56D8A">
        <w:rPr>
          <w:rFonts w:eastAsia="Times New Roman" w:cstheme="minorHAnsi"/>
          <w:b/>
          <w:bCs/>
          <w:lang w:eastAsia="pl-PL"/>
        </w:rPr>
        <w:t xml:space="preserve">Oświadczenie o spełnianiu kryteriów selekcji </w:t>
      </w:r>
      <w:r w:rsidRPr="00B56D8A">
        <w:rPr>
          <w:rFonts w:eastAsia="Times New Roman" w:cstheme="minorHAnsi"/>
          <w:lang w:eastAsia="pl-PL"/>
        </w:rPr>
        <w:br/>
        <w:t xml:space="preserve">Nie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III.4) WYKAZ OŚWIADCZEŃ LUB DOKUMENTÓW , SKŁADANYCH PRZEZ WYKONAWCĘ W POSTĘPOWANIU NA WEZWANIE ZAMAWIAJACEGO W CELU POTWIERDZENIA OKOLICZNOŚCI, O KTÓRYCH MOWA W ART. 25 UST. 1 PKT 3 USTAWY PZP: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7.4. W celu potwierdzenia braku podstaw wykluczenia wykonawcy z udziału w postępowaniu Zamawiający zażąda od Wykonawcy, którego oferta zostanie najwyżej oceniona, przedstawienia na wezwanie i w terminie wskazanym przez Zamawiającego następujących dokumentów: 1)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2) w przypadku podmiotów zagranicznych: a) jeżeli wykonawca ma siedzibę lub miejsce zamieszkania poza terytorium Rzeczypospolitej Polskiej, zamiast dokumentów, o których mowa w pkt. 7.4.1) SIWZ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b) jeżeli w kraju, w którym wykonawca ma siedzibę lub miejsce zamieszkania ma osoba, której dokument dotyczy, nie wydaje się dokumentów, o których mowa w pkt. 7.4.1)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3) Zamawiający żąda od wykonawcy, który polega na zdolnościach lub sytuacji innych podmiotów na zasadach określonych w art. 22a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przedstawienia w odniesieniu do tych podmiotów dokumentów wymienionych w pkt. 7.4.1) lub 7.4.2) SIWZ.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III.5) WYKAZ OŚWIADCZEŃ LUB DOKUMENTÓW SKŁADANYCH PRZEZ WYKONAWCĘ W POSTĘPOWANIU NA WEZWANIE ZAMAWIAJACEGO W CELU POTWIERDZENIA OKOLICZNOŚCI, O KTÓRYCH MOWA W ART. 25 UST. 1 PKT 1 USTAWY PZP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III.5.1) W ZAKRESIE SPEŁNIANIA WARUNKÓW UDZIAŁU W POSTĘPOWANIU:</w:t>
      </w:r>
      <w:r w:rsidRPr="00B56D8A">
        <w:rPr>
          <w:rFonts w:eastAsia="Times New Roman" w:cstheme="minorHAnsi"/>
          <w:lang w:eastAsia="pl-PL"/>
        </w:rPr>
        <w:t xml:space="preserve"> </w:t>
      </w:r>
      <w:r w:rsidRPr="00B56D8A">
        <w:rPr>
          <w:rFonts w:eastAsia="Times New Roman" w:cstheme="minorHAnsi"/>
          <w:lang w:eastAsia="pl-PL"/>
        </w:rPr>
        <w:br/>
        <w:t xml:space="preserve">7.3. W celu potwierdzenia spełniania przez Wykonawcę warunków Zamawiający zażąda od Wykonawcy, którego oferta zostanie najwyżej oceniona, złożenia w wyznaczonym terminie aktualnych na dzień złożenia oświadczeń lub dokumentów potwierdzających okoliczności, o których mowa w art. 25 ust.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a które zostały opisane w pkt. 6.1 SIWZ, tj.: 1) w zakresie części 1: A. wykazu wykonanych robót budowlanych w okresie ostatnich 5 lat przed upływem terminu składania ofert, a jeżeli okres prowadzenia działalności jest krótszy – w tym okresie – wykonał jedną robotę budowlaną o wartości na co najmniej 450 000,00 zł netto obejmującą roboty budowlane polegające na przebudowie/remoncie/modernizacji czynnego obiektu służby zdrowia takiego jak: szpital, sanatorium, przychodnia, poradnia, hospicjum,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w:t>
      </w:r>
      <w:r w:rsidRPr="00B56D8A">
        <w:rPr>
          <w:rFonts w:eastAsia="Times New Roman" w:cstheme="minorHAnsi"/>
          <w:lang w:eastAsia="pl-PL"/>
        </w:rPr>
        <w:lastRenderedPageBreak/>
        <w:t xml:space="preserve">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7 do SIWZ). B. wykazu osób, skierowanych przez wykonawcę do realizacji zamówienia publicznego, w szczególności odpowiedzialnych za kierowanie robotami budowlanymi,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wraz z informacjami na temat ich kwalifikacji zawodowych, uprawnień i doświadczenia niezbędnych do wykonania zamówienia oraz informacją o podstawie do dysponowania tymi osobami. (wzór stanowi załącznik nr 8 do SIWZ). 2) w zakresie części 2: C. wykazu wykonanych robót budowlanych w okresie ostatnich 5 lat przed upływem terminu składania ofert, a jeżeli okres prowadzenia działalności jest krótszy – w tym okresie – wykonał jedną robotę budowlaną o wartości na co najmniej 1 350 000,00 zł netto obejmującą roboty budowlane polegające na przebudowie/remoncie/modernizacji czynnego obiektu służby zdrowia takiego jak: szpital, sanatorium, przychodnia, poradnia, hospicjum,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7 do SIWZ). D. wykazu osób, skierowanych przez wykonawcę do realizacji zamówienia publicznego, w szczególności odpowiedzialnych za kierowanie robotami budowlanymi,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wraz z informacjami na temat ich kwalifikacji zawodowych, uprawnień i doświadczenia niezbędnych do wykonania zamówienia oraz informacją o podstawie do dysponowania tymi osobami. (wzór stanowi załącznik nr 8 do SIWZ). 3) w zakresie części 3: E. wykazu wykonanych robót budowlanych w okresie ostatnich 5 lat przed upływem terminu składania ofert, a jeżeli okres prowadzenia działalności jest krótszy – w tym okresie – wykonał jedną robotę budowlaną o wartości na co najmniej 900 000,00 zł netto obejmującą roboty budowlane polegające na przebudowie/remoncie/modernizacji czynnego obiektu służby zdrowia takiego jak: szpital, sanatorium, przychodnia, poradnia, hospicjum,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w:t>
      </w:r>
      <w:r w:rsidRPr="00B56D8A">
        <w:rPr>
          <w:rFonts w:eastAsia="Times New Roman" w:cstheme="minorHAnsi"/>
          <w:lang w:eastAsia="pl-PL"/>
        </w:rPr>
        <w:lastRenderedPageBreak/>
        <w:t xml:space="preserve">dokumentów - inne dokumenty (wzór stanowi załącznik nr 7 do SIWZ). F. wykazu osób, skierowanych przez wykonawcę do realizacji zamówienia publicznego, w szczególności odpowiedzialnych za kierowanie robotami budowlanymi,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wraz z informacjami na temat ich kwalifikacji zawodowych, uprawnień i doświadczenia niezbędnych do wykonania zamówienia oraz informacją o podstawie do dysponowania tymi osobami. (wzór stanowi załącznik nr 8 do SIWZ). 4) w zakresie części 4: G. wykazu wykonanych robót budowlanych w okresie ostatnich 5 lat przed upływem terminu składania ofert, a jeżeli okres prowadzenia działalności jest krótszy – w tym okresie – wykonał jedną robotę budowlaną o wartości na co najmniej 1 000 000,00 zł netto obejmującą roboty budowlane polegające na przebudowie/remoncie/modernizacji czynnego obiektu służby zdrowia takiego jak: szpital, sanatorium, przychodnia, poradnia, hospicjum,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7 do SIWZ). H. wykazu osób, skierowanych przez wykonawcę do realizacji zamówienia publicznego, w szczególności odpowiedzialnych za kierowanie robotami budowlanymi, posiadającymi wymagane przez Zamawiającego uprawnienia do sprawowania samodzielnych funkcji technicznych w budownictwie w danej specjalności, tj. : o osobą, która pełnić będzie funkcję kierownika budowy, posiadającą uprawnienia budowlane bez ograniczeń do kierowania robotami budowlanymi w specjalności konstrukcyjno-budowlanej, o osobą, która pełnić będzie funkcję kierownika robót, posiadającą uprawnienia budowlane bez ograniczeń do kierowania robotami budowlanymi w specjalności instalacyjnej w zakresie sieci, instalacji i urządzeń elektrycznych o osobą, która pełnić będzie funkcję kierownika robót, posiadającą uprawnienia budowlane bez ograniczeń do kierowania robotami budowlanymi w specjalności instalacyjnej w zakresie sieci, instalacji i urządzeń wodociągowych, kanalizacyjnych, cieplnych, wentylacyjnych i gazowych, wraz z informacjami na temat ich kwalifikacji zawodowych, uprawnień i doświadczenia niezbędnych do wykonania zamówienia oraz informacją o podstawie do dysponowania tymi osobami. (wzór stanowi załącznik nr 8 do SIWZ). </w:t>
      </w:r>
      <w:r w:rsidRPr="00B56D8A">
        <w:rPr>
          <w:rFonts w:eastAsia="Times New Roman" w:cstheme="minorHAnsi"/>
          <w:lang w:eastAsia="pl-PL"/>
        </w:rPr>
        <w:br/>
      </w:r>
      <w:r w:rsidRPr="00B56D8A">
        <w:rPr>
          <w:rFonts w:eastAsia="Times New Roman" w:cstheme="minorHAnsi"/>
          <w:b/>
          <w:bCs/>
          <w:lang w:eastAsia="pl-PL"/>
        </w:rPr>
        <w:t>III.5.2) W ZAKRESIE KRYTERIÓW SELEKCJI:</w:t>
      </w:r>
      <w:r w:rsidRPr="00B56D8A">
        <w:rPr>
          <w:rFonts w:eastAsia="Times New Roman" w:cstheme="minorHAnsi"/>
          <w:lang w:eastAsia="pl-PL"/>
        </w:rPr>
        <w:t xml:space="preserve">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III.6) WYKAZ OŚWIADCZEŃ LUB DOKUMENTÓW SKŁADANYCH PRZEZ WYKONAWCĘ W POSTĘPOWANIU NA WEZWANIE ZAMAWIAJACEGO W CELU POTWIERDZENIA OKOLICZNOŚCI, O KTÓRYCH MOWA W ART. 25 UST. 1 PKT 2 USTAWY PZP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III.7) INNE DOKUMENTY NIE WYMIENIONE W pkt III.3) - III.6)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7.5 Pozostałe wymagane od Wykonawców dokumenty: a) Wykonawca może w celu potwierdzenia spełniania warunków udziału w postępowaniu polegać na zdolnościach technicznych lub zawodowych lub sytuacji finansowej lub ekonomicznej innych podmiotów, niezależnie od charakteru prawnego łączących go z nimi stosunków prawnych; b)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w:t>
      </w:r>
      <w:r w:rsidRPr="00B56D8A">
        <w:rPr>
          <w:rFonts w:eastAsia="Times New Roman" w:cstheme="minorHAnsi"/>
          <w:lang w:eastAsia="pl-PL"/>
        </w:rPr>
        <w:lastRenderedPageBreak/>
        <w:t xml:space="preserve">zamówienia (ZOBOWIĄZANIE NALEŻY ZŁOŻYĆ WRAZ Z OFERTĄ); c) Wykonawca, który polega na sytuacji finansowej lub ekonomicznej innych podmiotów, odpowiada solidarnie z podmiotem, który zobowiązał się do udostępnienia zasobów, za szkodę poniesioną przez Zamawiającego powstałą w skutek nieudostępnienia tych zasobów, chyba że za nieudostępnienie zasobów nie ponosi winy; d) 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e) Jeżeli zdolności techniczne lub zawodowe lub sytuacja ekonomiczna lub finansowa, podmiotu, o którym mowa w art. 22a ust.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o których mowa w art. 22a ust.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f) Wykonawca, który podlega wykluczeniu na podstawie art. 24 ust. 1 pkt. 13 i 14 oraz 16-20 lub ust. 5 pkt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g) W celu oceny, czy wykonawca polegając na zdolnościach lub sytuacji innych podmiotów na zasadach określonych w art. 22a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r w:rsidRPr="00B56D8A">
        <w:rPr>
          <w:rFonts w:eastAsia="Times New Roman" w:cstheme="minorHAnsi"/>
          <w:lang w:eastAsia="pl-PL"/>
        </w:rPr>
        <w:sym w:font="Symbol" w:char="F02D"/>
      </w:r>
      <w:r w:rsidRPr="00B56D8A">
        <w:rPr>
          <w:rFonts w:eastAsia="Times New Roman" w:cstheme="minorHAnsi"/>
          <w:lang w:eastAsia="pl-PL"/>
        </w:rPr>
        <w:t xml:space="preserve"> zakres dostępnych wykonawcy zasobów innego podmiotu; </w:t>
      </w:r>
      <w:r w:rsidRPr="00B56D8A">
        <w:rPr>
          <w:rFonts w:eastAsia="Times New Roman" w:cstheme="minorHAnsi"/>
          <w:lang w:eastAsia="pl-PL"/>
        </w:rPr>
        <w:sym w:font="Symbol" w:char="F02D"/>
      </w:r>
      <w:r w:rsidRPr="00B56D8A">
        <w:rPr>
          <w:rFonts w:eastAsia="Times New Roman" w:cstheme="minorHAnsi"/>
          <w:lang w:eastAsia="pl-PL"/>
        </w:rPr>
        <w:t xml:space="preserve"> sposób wykorzystania zasobów innego podmiotu, przez wykonawcę, przy wykonywaniu zamówienia publicznego; </w:t>
      </w:r>
      <w:r w:rsidRPr="00B56D8A">
        <w:rPr>
          <w:rFonts w:eastAsia="Times New Roman" w:cstheme="minorHAnsi"/>
          <w:lang w:eastAsia="pl-PL"/>
        </w:rPr>
        <w:sym w:font="Symbol" w:char="F02D"/>
      </w:r>
      <w:r w:rsidRPr="00B56D8A">
        <w:rPr>
          <w:rFonts w:eastAsia="Times New Roman" w:cstheme="minorHAnsi"/>
          <w:lang w:eastAsia="pl-PL"/>
        </w:rPr>
        <w:t xml:space="preserve"> zakres i okres udziału innego podmiotu przy wykonywaniu zamówienia publicznego; </w:t>
      </w:r>
      <w:r w:rsidRPr="00B56D8A">
        <w:rPr>
          <w:rFonts w:eastAsia="Times New Roman" w:cstheme="minorHAnsi"/>
          <w:lang w:eastAsia="pl-PL"/>
        </w:rPr>
        <w:sym w:font="Symbol" w:char="F02D"/>
      </w:r>
      <w:r w:rsidRPr="00B56D8A">
        <w:rPr>
          <w:rFonts w:eastAsia="Times New Roman" w:cstheme="minorHAnsi"/>
          <w:lang w:eastAsia="pl-PL"/>
        </w:rPr>
        <w:t xml:space="preserve"> czy podmiot, na zdolnościach którego wykonawca polega w odniesieniu do warunków udziału w postępowaniu dotyczących wykształcenia, kwalifikacji zawodowych lub doświadczenia, zrealizuje roboty budowlane, których wskazane zdolności dotyczą; h)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wypełniając odpowiednio załącznik nr 4 oraz 3 do SIWZ; i) Wykonawca, który zamierza powierzyć wykonanie części zamówienia podwykonawcom, w celu wykazania braku istnienia wobec nich podstaw wykluczenia z udziału w postępowaniu, zamieszcza informacje o podwykonawcach w oświadczeniu, którego wzór stanowi załącznik nr 4 do SIWZ; j) Wykonawca może powierzyć wykonanie części zamówienia podwykonawcy. Powierzenie wykonania części zamówienia podwykonawcom nie zwalnia wykonawcy z odpowiedzialności za należyte wykonanie tego zamówienia; k) W przypadku wspólnego ubiegania się o zamówienie przez wykonawców (np. konsorcjum, s.c.) oświadczenie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Ponadto do oferty dołączą pełnomocnictwo (w oryginale lub notarialnie poświadczonej za zgodność z oryginałem kopii) pełnomocnika upoważniające do reprezentowania ich w postępowaniu o udzielenie zamówienia albo reprezentowania w postępowaniu i zawarcia umowy w sprawie zamówienia publicznego. Każdy ze wspólników/uczestników spółki cywilnej/konsorcjum musi przedłożyć oświadczenie, dotyczące </w:t>
      </w:r>
      <w:r w:rsidRPr="00B56D8A">
        <w:rPr>
          <w:rFonts w:eastAsia="Times New Roman" w:cstheme="minorHAnsi"/>
          <w:lang w:eastAsia="pl-PL"/>
        </w:rPr>
        <w:lastRenderedPageBreak/>
        <w:t xml:space="preserve">wyłącznie jego osoby; l) Zamawiający żąda wskazania przez Wykonawcę części zamówienia, których wykonanie zamierza powierzyć podwykonawcom i podania przez Wykonawcę firm podwykonawców (o ile są już znane), wypełniając załącznik nr 6 do SIWZ i załączając do oferty (jeżeli dotyczy). m) Jeżeli zmiana albo rezygnacja z podwykonawcy dotyczy podmiotu, na którego zasoby wykonawca powoływał się, na zasadach określonych w art. 22a ust.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n) W odniesieniu do warunków dotyczących wykształcenia, kwalifikacji zawodowych lub doświadczenia, wykonawcy mogą polegać na zdolnościach innych podmiotów, jeśli podmioty te zrealizują roboty budowlane lub usługi, do realizacji których te zdolności są wymagane; o) Wykonawca, w terminie 3 dni od dnia zamieszczenia na stronie internetowej informacji, o której mowa w art. 86 ust. 5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przekazuje Zamawiającemu oświadczenie o przynależności lub braku przynależności do tej samej grupy kapitałowej, o której mowa w art. 24 ust. 1 pkt 23)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Wraz ze złożeniem oświadczenia, wykonawca może przedstawić dowody, że powiązania z innym wykonawcą nie prowadzą do zakłócenia konkurencji w postępowaniu o udzielenie zamówienia. Wzór oświadczenia stanowi załącznik nr 5 do SIWZ (Oświadczenie należy złożyć w siedzibie Zamawiającego - w Kancelarii Głównej Szpitala Uniwersyteckiego nr 1 w Bydgoszczy, ul. M. Skłodowskiej-Curie 9). 7.6. Zamawiający, na podstawie art. 24aa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najpierw dokona oceny ofert, a następnie zbada, czy wykonawca, którego oferta została oceniona jako najkorzystniejsza, nie podlega wykluczeniu oraz spełnia warunki udziału w postępowaniu. Jeżeli wykonawca, o którym mowa w zdaniu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7.7. Zamawiający zastrzega sobie, na podstawie art. 26 ust. 2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możliwość wezwania wykonawcy, którego oferta została najwyżej oceniona do złożenia w wyznaczonym terminie aktualnych na dzień złożenia oświadczeń lub dokumentów potwierdzających okoliczności, o których mowa w art. 25 ust. 1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a które zostały opisane w pkt. 7 SIWZ. 7.8. Wykonawca nie jest obowiązany do złożenia oświadczeń lub dokumentów potwierdzających spełnianie warunków udziału w postępowaniu i braku podstaw wykluczenia z postępowania,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proofErr w:type="spellStart"/>
      <w:r w:rsidRPr="00B56D8A">
        <w:rPr>
          <w:rFonts w:eastAsia="Times New Roman" w:cstheme="minorHAnsi"/>
          <w:lang w:eastAsia="pl-PL"/>
        </w:rPr>
        <w:t>t.j</w:t>
      </w:r>
      <w:proofErr w:type="spellEnd"/>
      <w:r w:rsidRPr="00B56D8A">
        <w:rPr>
          <w:rFonts w:eastAsia="Times New Roman" w:cstheme="minorHAnsi"/>
          <w:lang w:eastAsia="pl-PL"/>
        </w:rPr>
        <w:t xml:space="preserve">. Dz.U. z 2019 r. poz. 700). 7.9. Ocena warunków udziału w postępowaniu dokonana będzie na podstawie dostarczonych przez Wykonawcę oświadczeń i dokumentów ujętych w pkt. 7 SIWZ powyżej według zasady spełnia/nie spełnia.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u w:val="single"/>
          <w:lang w:eastAsia="pl-PL"/>
        </w:rPr>
        <w:t xml:space="preserve">SEKCJA IV: PROCEDURA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IV.1) OPIS </w:t>
      </w:r>
      <w:r w:rsidRPr="00B56D8A">
        <w:rPr>
          <w:rFonts w:eastAsia="Times New Roman" w:cstheme="minorHAnsi"/>
          <w:lang w:eastAsia="pl-PL"/>
        </w:rPr>
        <w:br/>
      </w:r>
      <w:r w:rsidRPr="00B56D8A">
        <w:rPr>
          <w:rFonts w:eastAsia="Times New Roman" w:cstheme="minorHAnsi"/>
          <w:b/>
          <w:bCs/>
          <w:lang w:eastAsia="pl-PL"/>
        </w:rPr>
        <w:t xml:space="preserve">IV.1.1) Tryb udzielenia zamówienia: </w:t>
      </w:r>
      <w:r w:rsidRPr="00B56D8A">
        <w:rPr>
          <w:rFonts w:eastAsia="Times New Roman" w:cstheme="minorHAnsi"/>
          <w:lang w:eastAsia="pl-PL"/>
        </w:rPr>
        <w:t xml:space="preserve">Przetarg nieograniczony </w:t>
      </w:r>
      <w:r w:rsidRPr="00B56D8A">
        <w:rPr>
          <w:rFonts w:eastAsia="Times New Roman" w:cstheme="minorHAnsi"/>
          <w:lang w:eastAsia="pl-PL"/>
        </w:rPr>
        <w:br/>
      </w:r>
      <w:r w:rsidRPr="00B56D8A">
        <w:rPr>
          <w:rFonts w:eastAsia="Times New Roman" w:cstheme="minorHAnsi"/>
          <w:b/>
          <w:bCs/>
          <w:lang w:eastAsia="pl-PL"/>
        </w:rPr>
        <w:t>IV.1.2) Zamawiający żąda wniesienia wadium:</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Tak </w:t>
      </w:r>
      <w:r w:rsidRPr="00B56D8A">
        <w:rPr>
          <w:rFonts w:eastAsia="Times New Roman" w:cstheme="minorHAnsi"/>
          <w:lang w:eastAsia="pl-PL"/>
        </w:rPr>
        <w:br/>
        <w:t xml:space="preserve">Informacja na temat wadium </w:t>
      </w:r>
      <w:r w:rsidRPr="00B56D8A">
        <w:rPr>
          <w:rFonts w:eastAsia="Times New Roman" w:cstheme="minorHAnsi"/>
          <w:lang w:eastAsia="pl-PL"/>
        </w:rPr>
        <w:br/>
        <w:t xml:space="preserve">9.1 Zamawiający wymaga wniesienia wadium przed upływem terminu (łącznie z podaną godziną) składania ofert wskazanego w pkt. 12.1 SIWZ (art. 45 ustawy </w:t>
      </w:r>
      <w:proofErr w:type="spellStart"/>
      <w:r w:rsidRPr="00B56D8A">
        <w:rPr>
          <w:rFonts w:eastAsia="Times New Roman" w:cstheme="minorHAnsi"/>
          <w:lang w:eastAsia="pl-PL"/>
        </w:rPr>
        <w:t>Pzp</w:t>
      </w:r>
      <w:proofErr w:type="spellEnd"/>
      <w:r w:rsidRPr="00B56D8A">
        <w:rPr>
          <w:rFonts w:eastAsia="Times New Roman" w:cstheme="minorHAnsi"/>
          <w:lang w:eastAsia="pl-PL"/>
        </w:rPr>
        <w:t xml:space="preserve">) w wysokości: część nr 1 – 3.500,00 zł część nr 2 – 16.000,00 zł część nr 3 – 6.500,00 zł część nr 4 – 7.500,00 zł (w przypadku złożenia oferty częściowej wykonawca zobowiązany jest wnieść wadium w kwocie określonej dla danej części. W przypadku złożenia oferty na kilka części kwota wadium stanowi sumę wadiów ustalonych dla poszczególnych części zamówienia) w jednej lub kilku z niżej wymienionych form: a) pieniądzu – przelew na rachunek bankowy Zamawiającego w Santander Bank Polska S.A. nr rachunku: 64-1500-1360-1213-6008-5200-0000 na dowodzie wpłaty należy zaznaczyć „NLZ.2020.271.114 – wadium – Roboty remontowe w Klinice Chirurgii Wątroby i Chirurgii Ogólnej, Klinice Otolaryngologii i Onkologii Laryngologicznej z Pododdziałem Audiologii i Foniatrii, Klinice Urologii Ogólnej i Onkologicznej oraz </w:t>
      </w:r>
      <w:r w:rsidRPr="00B56D8A">
        <w:rPr>
          <w:rFonts w:eastAsia="Times New Roman" w:cstheme="minorHAnsi"/>
          <w:lang w:eastAsia="pl-PL"/>
        </w:rPr>
        <w:lastRenderedPageBreak/>
        <w:t xml:space="preserve">Zakładzie Radiologii i Diagnostyki Obrazowej” oraz w tytule przelewu podać nr NIP.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(Dz. U. z 2019 r. poz. 310, 836 i 1572). 9.2 W przypadku wnoszenia wadium w formie pieniężnej Zamawiający zaleca, aby oryginał lub kopia dowodu wpłaty dołączony został do oferty. W każdym przypadku oryginał lub kopia dowodu wpłaty nie może być doręczony Zamawiającemu później niż do upływu terminu wskazanego w pkt. 12.1 SIWZ. W przypadku wnoszenia wadium w formie pieniężnej wniesienie w terminie nastąpi wówczas, gdy wskazany powyżej rachunek bankowy Zamawiającego zostanie uznany kwotą wadium przed upływem terminu (łącznie z podaną godziną), o którym mowa w pkt. 12.1 SIWZ. 9.3 W przypadku wnoszenia wadium w formie niepieniężnej beneficjentem musi być Zamawiający. Zamawiający zaleca, aby kopia dokumentu dołączona została do oferty. Oryginał dokumentu nie może być doręczony Zamawiającemu później niż do upływu terminu (łącznie z godziną), o którym mowa w pkt. 12.1 SIWZ. Przez doręczenie uznaje się złożenie oryginału dokumentu w kasie siedziby Zamawiającego budynek B pok. 2, czynnej od poniedziałku do piątku z wyjątkiem środy (chyba, że 10 dzień danego miesiąca przypadać będzie w środę to kasa będzie czynna w tym właśnie dniu, w tej sytuacji następny dzień czyli czwartek będzie dniem, w którym kasa będzie nieczynna) w godzinach 10:00 – 13:00, z zastrzeżeniem wskazanego w zdaniu poprzednim terminu (łącznie z godziną) przyjęcia dokumentu w dniu składania ofert. 9.4 W przypadku wnoszenia wadium w formie gwarancji bankowej lub ubezpieczeniowej Zamawiający wymaga, aby wystawiona gwarancja była bezwarunkowa, nieodwołalna i płatna na pierwsze żądanie Zamawiającego. 9.5 Wykonawca, który wycofał swoją ofertę, a zabezpieczył ją wadium, powinien wystąpić do Zamawiającego na piśmie o dokonanie zwrotu wadium w formie i wysokości, w której je wniósł.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IV.1.3) Przewiduje się udzielenie zaliczek na poczet wykonania zamówienia:</w:t>
      </w:r>
      <w:r w:rsidRPr="00B56D8A">
        <w:rPr>
          <w:rFonts w:eastAsia="Times New Roman" w:cstheme="minorHAnsi"/>
          <w:lang w:eastAsia="pl-PL"/>
        </w:rPr>
        <w:t xml:space="preserv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r w:rsidRPr="00B56D8A">
        <w:rPr>
          <w:rFonts w:eastAsia="Times New Roman" w:cstheme="minorHAnsi"/>
          <w:lang w:eastAsia="pl-PL"/>
        </w:rPr>
        <w:br/>
        <w:t xml:space="preserve">Należy podać informacje na temat udzielania zaliczek: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IV.1.4) Wymaga się złożenia ofert w postaci katalogów elektronicznych lub dołączenia do ofert katalogów elektronicznych: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r w:rsidRPr="00B56D8A">
        <w:rPr>
          <w:rFonts w:eastAsia="Times New Roman" w:cstheme="minorHAnsi"/>
          <w:lang w:eastAsia="pl-PL"/>
        </w:rPr>
        <w:br/>
        <w:t xml:space="preserve">Dopuszcza się złożenie ofert w postaci katalogów elektronicznych lub dołączenia do ofert katalogów elektronicznych: </w:t>
      </w:r>
      <w:r w:rsidRPr="00B56D8A">
        <w:rPr>
          <w:rFonts w:eastAsia="Times New Roman" w:cstheme="minorHAnsi"/>
          <w:lang w:eastAsia="pl-PL"/>
        </w:rPr>
        <w:br/>
        <w:t xml:space="preserve">Nie </w:t>
      </w:r>
      <w:r w:rsidRPr="00B56D8A">
        <w:rPr>
          <w:rFonts w:eastAsia="Times New Roman" w:cstheme="minorHAnsi"/>
          <w:lang w:eastAsia="pl-PL"/>
        </w:rPr>
        <w:br/>
        <w:t xml:space="preserve">Informacje dodatkowe: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IV.1.5.) Wymaga się złożenia oferty wariantowej: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Nie </w:t>
      </w:r>
      <w:r w:rsidRPr="00B56D8A">
        <w:rPr>
          <w:rFonts w:eastAsia="Times New Roman" w:cstheme="minorHAnsi"/>
          <w:lang w:eastAsia="pl-PL"/>
        </w:rPr>
        <w:br/>
        <w:t xml:space="preserve">Dopuszcza się złożenie oferty wariantowej </w:t>
      </w:r>
      <w:r w:rsidRPr="00B56D8A">
        <w:rPr>
          <w:rFonts w:eastAsia="Times New Roman" w:cstheme="minorHAnsi"/>
          <w:lang w:eastAsia="pl-PL"/>
        </w:rPr>
        <w:br/>
        <w:t xml:space="preserve">Nie </w:t>
      </w:r>
      <w:r w:rsidRPr="00B56D8A">
        <w:rPr>
          <w:rFonts w:eastAsia="Times New Roman" w:cstheme="minorHAnsi"/>
          <w:lang w:eastAsia="pl-PL"/>
        </w:rPr>
        <w:br/>
        <w:t xml:space="preserve">Złożenie oferty wariantowej dopuszcza się tylko z jednoczesnym złożeniem oferty zasadniczej: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IV.1.6) Przewidywana liczba wykonawców, którzy zostaną zaproszeni do udziału w postępowaniu </w:t>
      </w:r>
      <w:r w:rsidRPr="00B56D8A">
        <w:rPr>
          <w:rFonts w:eastAsia="Times New Roman" w:cstheme="minorHAnsi"/>
          <w:lang w:eastAsia="pl-PL"/>
        </w:rPr>
        <w:br/>
      </w:r>
      <w:r w:rsidRPr="00B56D8A">
        <w:rPr>
          <w:rFonts w:eastAsia="Times New Roman" w:cstheme="minorHAnsi"/>
          <w:i/>
          <w:iCs/>
          <w:lang w:eastAsia="pl-PL"/>
        </w:rPr>
        <w:t xml:space="preserve">(przetarg ograniczony, negocjacje z ogłoszeniem, dialog konkurencyjny, partnerstwo innowacyjne)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Liczba wykonawców   </w:t>
      </w:r>
      <w:r w:rsidRPr="00B56D8A">
        <w:rPr>
          <w:rFonts w:eastAsia="Times New Roman" w:cstheme="minorHAnsi"/>
          <w:lang w:eastAsia="pl-PL"/>
        </w:rPr>
        <w:br/>
        <w:t xml:space="preserve">Przewidywana minimalna liczba wykonawców </w:t>
      </w:r>
      <w:r w:rsidRPr="00B56D8A">
        <w:rPr>
          <w:rFonts w:eastAsia="Times New Roman" w:cstheme="minorHAnsi"/>
          <w:lang w:eastAsia="pl-PL"/>
        </w:rPr>
        <w:br/>
        <w:t xml:space="preserve">Maksymalna liczba wykonawców   </w:t>
      </w:r>
      <w:r w:rsidRPr="00B56D8A">
        <w:rPr>
          <w:rFonts w:eastAsia="Times New Roman" w:cstheme="minorHAnsi"/>
          <w:lang w:eastAsia="pl-PL"/>
        </w:rPr>
        <w:br/>
      </w:r>
      <w:r w:rsidRPr="00B56D8A">
        <w:rPr>
          <w:rFonts w:eastAsia="Times New Roman" w:cstheme="minorHAnsi"/>
          <w:lang w:eastAsia="pl-PL"/>
        </w:rPr>
        <w:lastRenderedPageBreak/>
        <w:t xml:space="preserve">Kryteria selekcji wykonawców: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IV.1.7) Informacje na temat umowy ramowej lub dynamicznego systemu zakupów: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Umowa ramowa będzie zawarta: </w:t>
      </w:r>
      <w:r w:rsidRPr="00B56D8A">
        <w:rPr>
          <w:rFonts w:eastAsia="Times New Roman" w:cstheme="minorHAnsi"/>
          <w:lang w:eastAsia="pl-PL"/>
        </w:rPr>
        <w:br/>
      </w:r>
      <w:r w:rsidRPr="00B56D8A">
        <w:rPr>
          <w:rFonts w:eastAsia="Times New Roman" w:cstheme="minorHAnsi"/>
          <w:lang w:eastAsia="pl-PL"/>
        </w:rPr>
        <w:br/>
        <w:t xml:space="preserve">Czy przewiduje się ograniczenie liczby uczestników umowy ramowej: </w:t>
      </w:r>
      <w:r w:rsidRPr="00B56D8A">
        <w:rPr>
          <w:rFonts w:eastAsia="Times New Roman" w:cstheme="minorHAnsi"/>
          <w:lang w:eastAsia="pl-PL"/>
        </w:rPr>
        <w:br/>
      </w:r>
      <w:r w:rsidRPr="00B56D8A">
        <w:rPr>
          <w:rFonts w:eastAsia="Times New Roman" w:cstheme="minorHAnsi"/>
          <w:lang w:eastAsia="pl-PL"/>
        </w:rPr>
        <w:br/>
        <w:t xml:space="preserve">Przewidziana maksymalna liczba uczestników umowy ramowej: </w:t>
      </w:r>
      <w:r w:rsidRPr="00B56D8A">
        <w:rPr>
          <w:rFonts w:eastAsia="Times New Roman" w:cstheme="minorHAnsi"/>
          <w:lang w:eastAsia="pl-PL"/>
        </w:rPr>
        <w:br/>
      </w:r>
      <w:r w:rsidRPr="00B56D8A">
        <w:rPr>
          <w:rFonts w:eastAsia="Times New Roman" w:cstheme="minorHAnsi"/>
          <w:lang w:eastAsia="pl-PL"/>
        </w:rPr>
        <w:br/>
        <w:t xml:space="preserve">Informacje dodatkowe: </w:t>
      </w:r>
      <w:r w:rsidRPr="00B56D8A">
        <w:rPr>
          <w:rFonts w:eastAsia="Times New Roman" w:cstheme="minorHAnsi"/>
          <w:lang w:eastAsia="pl-PL"/>
        </w:rPr>
        <w:br/>
      </w:r>
      <w:r w:rsidRPr="00B56D8A">
        <w:rPr>
          <w:rFonts w:eastAsia="Times New Roman" w:cstheme="minorHAnsi"/>
          <w:lang w:eastAsia="pl-PL"/>
        </w:rPr>
        <w:br/>
        <w:t xml:space="preserve">Zamówienie obejmuje ustanowienie dynamicznego systemu zakupów: </w:t>
      </w:r>
      <w:r w:rsidRPr="00B56D8A">
        <w:rPr>
          <w:rFonts w:eastAsia="Times New Roman" w:cstheme="minorHAnsi"/>
          <w:lang w:eastAsia="pl-PL"/>
        </w:rPr>
        <w:br/>
      </w:r>
      <w:r w:rsidRPr="00B56D8A">
        <w:rPr>
          <w:rFonts w:eastAsia="Times New Roman" w:cstheme="minorHAnsi"/>
          <w:lang w:eastAsia="pl-PL"/>
        </w:rPr>
        <w:br/>
        <w:t xml:space="preserve">Adres strony internetowej, na której będą zamieszczone dodatkowe informacje dotyczące dynamicznego systemu zakupów: </w:t>
      </w:r>
      <w:r w:rsidRPr="00B56D8A">
        <w:rPr>
          <w:rFonts w:eastAsia="Times New Roman" w:cstheme="minorHAnsi"/>
          <w:lang w:eastAsia="pl-PL"/>
        </w:rPr>
        <w:br/>
      </w:r>
      <w:r w:rsidRPr="00B56D8A">
        <w:rPr>
          <w:rFonts w:eastAsia="Times New Roman" w:cstheme="minorHAnsi"/>
          <w:lang w:eastAsia="pl-PL"/>
        </w:rPr>
        <w:br/>
        <w:t xml:space="preserve">Informacje dodatkowe: </w:t>
      </w:r>
      <w:r w:rsidRPr="00B56D8A">
        <w:rPr>
          <w:rFonts w:eastAsia="Times New Roman" w:cstheme="minorHAnsi"/>
          <w:lang w:eastAsia="pl-PL"/>
        </w:rPr>
        <w:br/>
      </w:r>
      <w:r w:rsidRPr="00B56D8A">
        <w:rPr>
          <w:rFonts w:eastAsia="Times New Roman" w:cstheme="minorHAnsi"/>
          <w:lang w:eastAsia="pl-PL"/>
        </w:rPr>
        <w:br/>
        <w:t xml:space="preserve">W ramach umowy ramowej/dynamicznego systemu zakupów dopuszcza się złożenie ofert w formie katalogów elektronicznych: </w:t>
      </w:r>
      <w:r w:rsidRPr="00B56D8A">
        <w:rPr>
          <w:rFonts w:eastAsia="Times New Roman" w:cstheme="minorHAnsi"/>
          <w:lang w:eastAsia="pl-PL"/>
        </w:rPr>
        <w:br/>
      </w:r>
      <w:r w:rsidRPr="00B56D8A">
        <w:rPr>
          <w:rFonts w:eastAsia="Times New Roman" w:cstheme="minorHAnsi"/>
          <w:lang w:eastAsia="pl-PL"/>
        </w:rPr>
        <w:br/>
        <w:t xml:space="preserve">Przewiduje się pobranie ze złożonych katalogów elektronicznych informacji potrzebnych do sporządzenia ofert w ramach umowy ramowej/dynamicznego systemu zakupów: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IV.1.8) Aukcja elektroniczna </w:t>
      </w:r>
      <w:r w:rsidRPr="00B56D8A">
        <w:rPr>
          <w:rFonts w:eastAsia="Times New Roman" w:cstheme="minorHAnsi"/>
          <w:lang w:eastAsia="pl-PL"/>
        </w:rPr>
        <w:br/>
      </w:r>
      <w:r w:rsidRPr="00B56D8A">
        <w:rPr>
          <w:rFonts w:eastAsia="Times New Roman" w:cstheme="minorHAnsi"/>
          <w:b/>
          <w:bCs/>
          <w:lang w:eastAsia="pl-PL"/>
        </w:rPr>
        <w:t xml:space="preserve">Przewidziane jest przeprowadzenie aukcji elektronicznej </w:t>
      </w:r>
      <w:r w:rsidRPr="00B56D8A">
        <w:rPr>
          <w:rFonts w:eastAsia="Times New Roman" w:cstheme="minorHAnsi"/>
          <w:i/>
          <w:iCs/>
          <w:lang w:eastAsia="pl-PL"/>
        </w:rPr>
        <w:t xml:space="preserve">(przetarg nieograniczony, przetarg ograniczony, negocjacje z ogłoszeniem) </w:t>
      </w:r>
      <w:r w:rsidRPr="00B56D8A">
        <w:rPr>
          <w:rFonts w:eastAsia="Times New Roman" w:cstheme="minorHAnsi"/>
          <w:lang w:eastAsia="pl-PL"/>
        </w:rPr>
        <w:t xml:space="preserve">Nie </w:t>
      </w:r>
      <w:r w:rsidRPr="00B56D8A">
        <w:rPr>
          <w:rFonts w:eastAsia="Times New Roman" w:cstheme="minorHAnsi"/>
          <w:lang w:eastAsia="pl-PL"/>
        </w:rPr>
        <w:br/>
        <w:t xml:space="preserve">Należy podać adres strony internetowej, na której aukcja będzie prowadzona: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Należy wskazać elementy, których wartości będą przedmiotem aukcji elektronicznej: </w:t>
      </w:r>
      <w:r w:rsidRPr="00B56D8A">
        <w:rPr>
          <w:rFonts w:eastAsia="Times New Roman" w:cstheme="minorHAnsi"/>
          <w:lang w:eastAsia="pl-PL"/>
        </w:rPr>
        <w:br/>
      </w:r>
      <w:r w:rsidRPr="00B56D8A">
        <w:rPr>
          <w:rFonts w:eastAsia="Times New Roman" w:cstheme="minorHAnsi"/>
          <w:b/>
          <w:bCs/>
          <w:lang w:eastAsia="pl-PL"/>
        </w:rPr>
        <w:t>Przewiduje się ograniczenia co do przedstawionych wartości, wynikające z opisu przedmiotu zamówienia:</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lang w:eastAsia="pl-PL"/>
        </w:rPr>
        <w:br/>
        <w:t xml:space="preserve">Należy podać, które informacje zostaną udostępnione wykonawcom w trakcie aukcji elektronicznej oraz jaki będzie termin ich udostępnienia: </w:t>
      </w:r>
      <w:r w:rsidRPr="00B56D8A">
        <w:rPr>
          <w:rFonts w:eastAsia="Times New Roman" w:cstheme="minorHAnsi"/>
          <w:lang w:eastAsia="pl-PL"/>
        </w:rPr>
        <w:br/>
        <w:t xml:space="preserve">Informacje dotyczące przebiegu aukcji elektronicznej: </w:t>
      </w:r>
      <w:r w:rsidRPr="00B56D8A">
        <w:rPr>
          <w:rFonts w:eastAsia="Times New Roman" w:cstheme="minorHAnsi"/>
          <w:lang w:eastAsia="pl-PL"/>
        </w:rPr>
        <w:br/>
        <w:t xml:space="preserve">Jaki jest przewidziany sposób postępowania w toku aukcji elektronicznej i jakie będą warunki, na jakich wykonawcy będą mogli licytować (minimalne wysokości postąpień): </w:t>
      </w:r>
      <w:r w:rsidRPr="00B56D8A">
        <w:rPr>
          <w:rFonts w:eastAsia="Times New Roman" w:cstheme="minorHAnsi"/>
          <w:lang w:eastAsia="pl-PL"/>
        </w:rPr>
        <w:br/>
        <w:t xml:space="preserve">Informacje dotyczące wykorzystywanego sprzętu elektronicznego, rozwiązań i specyfikacji technicznych w zakresie połączeń: </w:t>
      </w:r>
      <w:r w:rsidRPr="00B56D8A">
        <w:rPr>
          <w:rFonts w:eastAsia="Times New Roman" w:cstheme="minorHAnsi"/>
          <w:lang w:eastAsia="pl-PL"/>
        </w:rPr>
        <w:br/>
        <w:t xml:space="preserve">Wymagania dotyczące rejestracji i identyfikacji wykonawców w aukcji elektronicznej: </w:t>
      </w:r>
      <w:r w:rsidRPr="00B56D8A">
        <w:rPr>
          <w:rFonts w:eastAsia="Times New Roman" w:cstheme="minorHAnsi"/>
          <w:lang w:eastAsia="pl-PL"/>
        </w:rPr>
        <w:br/>
        <w:t xml:space="preserve">Informacje o liczbie etapów aukcji elektronicznej i czasie ich trwania: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t xml:space="preserve">Czas trwania: </w:t>
      </w:r>
      <w:r w:rsidRPr="00B56D8A">
        <w:rPr>
          <w:rFonts w:eastAsia="Times New Roman" w:cstheme="minorHAnsi"/>
          <w:lang w:eastAsia="pl-PL"/>
        </w:rPr>
        <w:br/>
      </w:r>
      <w:r w:rsidRPr="00B56D8A">
        <w:rPr>
          <w:rFonts w:eastAsia="Times New Roman" w:cstheme="minorHAnsi"/>
          <w:lang w:eastAsia="pl-PL"/>
        </w:rPr>
        <w:br/>
        <w:t xml:space="preserve">Czy wykonawcy, którzy nie złożyli nowych postąpień, zostaną zakwalifikowani do następnego etapu: </w:t>
      </w:r>
      <w:r w:rsidRPr="00B56D8A">
        <w:rPr>
          <w:rFonts w:eastAsia="Times New Roman" w:cstheme="minorHAnsi"/>
          <w:lang w:eastAsia="pl-PL"/>
        </w:rPr>
        <w:br/>
        <w:t xml:space="preserve">Warunki zamknięcia aukcji elektronicznej: </w:t>
      </w:r>
      <w:r w:rsidRPr="00B56D8A">
        <w:rPr>
          <w:rFonts w:eastAsia="Times New Roman" w:cstheme="minorHAnsi"/>
          <w:lang w:eastAsia="pl-PL"/>
        </w:rPr>
        <w:br/>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IV.2) KRYTERIA OCENY OFERT </w:t>
      </w:r>
      <w:r w:rsidRPr="00B56D8A">
        <w:rPr>
          <w:rFonts w:eastAsia="Times New Roman" w:cstheme="minorHAnsi"/>
          <w:lang w:eastAsia="pl-PL"/>
        </w:rPr>
        <w:br/>
      </w:r>
      <w:r w:rsidRPr="00B56D8A">
        <w:rPr>
          <w:rFonts w:eastAsia="Times New Roman" w:cstheme="minorHAnsi"/>
          <w:b/>
          <w:bCs/>
          <w:lang w:eastAsia="pl-PL"/>
        </w:rPr>
        <w:lastRenderedPageBreak/>
        <w:t xml:space="preserve">IV.2.1) Kryteria oceny ofert: </w:t>
      </w:r>
      <w:r w:rsidRPr="00B56D8A">
        <w:rPr>
          <w:rFonts w:eastAsia="Times New Roman" w:cstheme="minorHAnsi"/>
          <w:lang w:eastAsia="pl-PL"/>
        </w:rPr>
        <w:br/>
      </w:r>
      <w:r w:rsidRPr="00B56D8A">
        <w:rPr>
          <w:rFonts w:eastAsia="Times New Roman" w:cstheme="minorHAnsi"/>
          <w:b/>
          <w:bCs/>
          <w:lang w:eastAsia="pl-PL"/>
        </w:rPr>
        <w:t>IV.2.2) Kryteria</w:t>
      </w:r>
      <w:r w:rsidRPr="00B56D8A">
        <w:rPr>
          <w:rFonts w:eastAsia="Times New Roman" w:cstheme="minorHAnsi"/>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8"/>
        <w:gridCol w:w="919"/>
      </w:tblGrid>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Znaczenie</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Cena brutto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60,00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Wydłużenie okresu gwarancji na roboty budowlane [ G ]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40,00</w:t>
            </w:r>
          </w:p>
        </w:tc>
      </w:tr>
    </w:tbl>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 xml:space="preserve">IV.2.3) Zastosowanie procedury, o której mowa w art. 24aa ust. 1 ustawy </w:t>
      </w:r>
      <w:proofErr w:type="spellStart"/>
      <w:r w:rsidRPr="00B56D8A">
        <w:rPr>
          <w:rFonts w:eastAsia="Times New Roman" w:cstheme="minorHAnsi"/>
          <w:b/>
          <w:bCs/>
          <w:lang w:eastAsia="pl-PL"/>
        </w:rPr>
        <w:t>Pzp</w:t>
      </w:r>
      <w:proofErr w:type="spellEnd"/>
      <w:r w:rsidRPr="00B56D8A">
        <w:rPr>
          <w:rFonts w:eastAsia="Times New Roman" w:cstheme="minorHAnsi"/>
          <w:b/>
          <w:bCs/>
          <w:lang w:eastAsia="pl-PL"/>
        </w:rPr>
        <w:t xml:space="preserve"> </w:t>
      </w:r>
      <w:r w:rsidRPr="00B56D8A">
        <w:rPr>
          <w:rFonts w:eastAsia="Times New Roman" w:cstheme="minorHAnsi"/>
          <w:lang w:eastAsia="pl-PL"/>
        </w:rPr>
        <w:t xml:space="preserve">(przetarg nieograniczony) </w:t>
      </w:r>
      <w:r w:rsidRPr="00B56D8A">
        <w:rPr>
          <w:rFonts w:eastAsia="Times New Roman" w:cstheme="minorHAnsi"/>
          <w:lang w:eastAsia="pl-PL"/>
        </w:rPr>
        <w:br/>
        <w:t xml:space="preserve">Tak </w:t>
      </w:r>
      <w:r w:rsidRPr="00B56D8A">
        <w:rPr>
          <w:rFonts w:eastAsia="Times New Roman" w:cstheme="minorHAnsi"/>
          <w:lang w:eastAsia="pl-PL"/>
        </w:rPr>
        <w:br/>
      </w:r>
      <w:r w:rsidRPr="00B56D8A">
        <w:rPr>
          <w:rFonts w:eastAsia="Times New Roman" w:cstheme="minorHAnsi"/>
          <w:b/>
          <w:bCs/>
          <w:lang w:eastAsia="pl-PL"/>
        </w:rPr>
        <w:t xml:space="preserve">IV.3) Negocjacje z ogłoszeniem, dialog konkurencyjny, partnerstwo innowacyjne </w:t>
      </w:r>
      <w:r w:rsidRPr="00B56D8A">
        <w:rPr>
          <w:rFonts w:eastAsia="Times New Roman" w:cstheme="minorHAnsi"/>
          <w:lang w:eastAsia="pl-PL"/>
        </w:rPr>
        <w:br/>
      </w:r>
      <w:r w:rsidRPr="00B56D8A">
        <w:rPr>
          <w:rFonts w:eastAsia="Times New Roman" w:cstheme="minorHAnsi"/>
          <w:b/>
          <w:bCs/>
          <w:lang w:eastAsia="pl-PL"/>
        </w:rPr>
        <w:t>IV.3.1) Informacje na temat negocjacji z ogłoszeniem</w:t>
      </w:r>
      <w:r w:rsidRPr="00B56D8A">
        <w:rPr>
          <w:rFonts w:eastAsia="Times New Roman" w:cstheme="minorHAnsi"/>
          <w:lang w:eastAsia="pl-PL"/>
        </w:rPr>
        <w:t xml:space="preserve"> </w:t>
      </w:r>
      <w:r w:rsidRPr="00B56D8A">
        <w:rPr>
          <w:rFonts w:eastAsia="Times New Roman" w:cstheme="minorHAnsi"/>
          <w:lang w:eastAsia="pl-PL"/>
        </w:rPr>
        <w:br/>
        <w:t xml:space="preserve">Minimalne wymagania, które muszą spełniać wszystkie oferty: </w:t>
      </w:r>
      <w:r w:rsidRPr="00B56D8A">
        <w:rPr>
          <w:rFonts w:eastAsia="Times New Roman" w:cstheme="minorHAnsi"/>
          <w:lang w:eastAsia="pl-PL"/>
        </w:rPr>
        <w:br/>
      </w:r>
      <w:r w:rsidRPr="00B56D8A">
        <w:rPr>
          <w:rFonts w:eastAsia="Times New Roman" w:cstheme="minorHAnsi"/>
          <w:lang w:eastAsia="pl-PL"/>
        </w:rPr>
        <w:br/>
        <w:t xml:space="preserve">Przewidziane jest zastrzeżenie prawa do udzielenia zamówienia na podstawie ofert wstępnych bez przeprowadzenia negocjacji </w:t>
      </w:r>
      <w:r w:rsidRPr="00B56D8A">
        <w:rPr>
          <w:rFonts w:eastAsia="Times New Roman" w:cstheme="minorHAnsi"/>
          <w:lang w:eastAsia="pl-PL"/>
        </w:rPr>
        <w:br/>
        <w:t xml:space="preserve">Przewidziany jest podział negocjacji na etapy w celu ograniczenia liczby ofert: </w:t>
      </w:r>
      <w:r w:rsidRPr="00B56D8A">
        <w:rPr>
          <w:rFonts w:eastAsia="Times New Roman" w:cstheme="minorHAnsi"/>
          <w:lang w:eastAsia="pl-PL"/>
        </w:rPr>
        <w:br/>
        <w:t xml:space="preserve">Należy podać informacje na temat etapów negocjacji (w tym liczbę etapów): </w:t>
      </w:r>
      <w:r w:rsidRPr="00B56D8A">
        <w:rPr>
          <w:rFonts w:eastAsia="Times New Roman" w:cstheme="minorHAnsi"/>
          <w:lang w:eastAsia="pl-PL"/>
        </w:rPr>
        <w:br/>
      </w:r>
      <w:r w:rsidRPr="00B56D8A">
        <w:rPr>
          <w:rFonts w:eastAsia="Times New Roman" w:cstheme="minorHAnsi"/>
          <w:lang w:eastAsia="pl-PL"/>
        </w:rPr>
        <w:br/>
        <w:t xml:space="preserve">Informacje dodatkowe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IV.3.2) Informacje na temat dialogu konkurencyjnego</w:t>
      </w:r>
      <w:r w:rsidRPr="00B56D8A">
        <w:rPr>
          <w:rFonts w:eastAsia="Times New Roman" w:cstheme="minorHAnsi"/>
          <w:lang w:eastAsia="pl-PL"/>
        </w:rPr>
        <w:t xml:space="preserve"> </w:t>
      </w:r>
      <w:r w:rsidRPr="00B56D8A">
        <w:rPr>
          <w:rFonts w:eastAsia="Times New Roman" w:cstheme="minorHAnsi"/>
          <w:lang w:eastAsia="pl-PL"/>
        </w:rPr>
        <w:br/>
        <w:t xml:space="preserve">Opis potrzeb i wymagań zamawiającego lub informacja o sposobie uzyskania tego opisu: </w:t>
      </w:r>
      <w:r w:rsidRPr="00B56D8A">
        <w:rPr>
          <w:rFonts w:eastAsia="Times New Roman" w:cstheme="minorHAnsi"/>
          <w:lang w:eastAsia="pl-PL"/>
        </w:rPr>
        <w:br/>
      </w:r>
      <w:r w:rsidRPr="00B56D8A">
        <w:rPr>
          <w:rFonts w:eastAsia="Times New Roman" w:cstheme="minorHAnsi"/>
          <w:lang w:eastAsia="pl-PL"/>
        </w:rPr>
        <w:br/>
        <w:t xml:space="preserve">Informacja o wysokości nagród dla wykonawców, którzy podczas dialogu konkurencyjnego przedstawili rozwiązania stanowiące podstawę do składania ofert, jeżeli zamawiający przewiduje nagrody: </w:t>
      </w:r>
      <w:r w:rsidRPr="00B56D8A">
        <w:rPr>
          <w:rFonts w:eastAsia="Times New Roman" w:cstheme="minorHAnsi"/>
          <w:lang w:eastAsia="pl-PL"/>
        </w:rPr>
        <w:br/>
      </w:r>
      <w:r w:rsidRPr="00B56D8A">
        <w:rPr>
          <w:rFonts w:eastAsia="Times New Roman" w:cstheme="minorHAnsi"/>
          <w:lang w:eastAsia="pl-PL"/>
        </w:rPr>
        <w:br/>
        <w:t xml:space="preserve">Wstępny harmonogram postępowania: </w:t>
      </w:r>
      <w:r w:rsidRPr="00B56D8A">
        <w:rPr>
          <w:rFonts w:eastAsia="Times New Roman" w:cstheme="minorHAnsi"/>
          <w:lang w:eastAsia="pl-PL"/>
        </w:rPr>
        <w:br/>
      </w:r>
      <w:r w:rsidRPr="00B56D8A">
        <w:rPr>
          <w:rFonts w:eastAsia="Times New Roman" w:cstheme="minorHAnsi"/>
          <w:lang w:eastAsia="pl-PL"/>
        </w:rPr>
        <w:br/>
        <w:t xml:space="preserve">Podział dialogu na etapy w celu ograniczenia liczby rozwiązań: </w:t>
      </w:r>
      <w:r w:rsidRPr="00B56D8A">
        <w:rPr>
          <w:rFonts w:eastAsia="Times New Roman" w:cstheme="minorHAnsi"/>
          <w:lang w:eastAsia="pl-PL"/>
        </w:rPr>
        <w:br/>
        <w:t xml:space="preserve">Należy podać informacje na temat etapów dialogu: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lang w:eastAsia="pl-PL"/>
        </w:rPr>
        <w:br/>
        <w:t xml:space="preserve">Informacje dodatkowe: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IV.3.3) Informacje na temat partnerstwa innowacyjnego</w:t>
      </w:r>
      <w:r w:rsidRPr="00B56D8A">
        <w:rPr>
          <w:rFonts w:eastAsia="Times New Roman" w:cstheme="minorHAnsi"/>
          <w:lang w:eastAsia="pl-PL"/>
        </w:rPr>
        <w:t xml:space="preserve"> </w:t>
      </w:r>
      <w:r w:rsidRPr="00B56D8A">
        <w:rPr>
          <w:rFonts w:eastAsia="Times New Roman" w:cstheme="minorHAnsi"/>
          <w:lang w:eastAsia="pl-PL"/>
        </w:rPr>
        <w:br/>
        <w:t xml:space="preserve">Elementy opisu przedmiotu zamówienia definiujące minimalne wymagania, którym muszą odpowiadać wszystkie oferty: </w:t>
      </w:r>
      <w:r w:rsidRPr="00B56D8A">
        <w:rPr>
          <w:rFonts w:eastAsia="Times New Roman" w:cstheme="minorHAnsi"/>
          <w:lang w:eastAsia="pl-PL"/>
        </w:rPr>
        <w:br/>
      </w:r>
      <w:r w:rsidRPr="00B56D8A">
        <w:rPr>
          <w:rFonts w:eastAsia="Times New Roman" w:cstheme="minorHAnsi"/>
          <w:lang w:eastAsia="pl-PL"/>
        </w:rPr>
        <w:br/>
        <w:t xml:space="preserve">Podział negocjacji na etapy w celu ograniczeniu liczby ofert podlegających negocjacjom poprzez zastosowanie kryteriów oceny ofert wskazanych w specyfikacji istotnych warunków zamówienia: </w:t>
      </w:r>
      <w:r w:rsidRPr="00B56D8A">
        <w:rPr>
          <w:rFonts w:eastAsia="Times New Roman" w:cstheme="minorHAnsi"/>
          <w:lang w:eastAsia="pl-PL"/>
        </w:rPr>
        <w:br/>
      </w:r>
      <w:r w:rsidRPr="00B56D8A">
        <w:rPr>
          <w:rFonts w:eastAsia="Times New Roman" w:cstheme="minorHAnsi"/>
          <w:lang w:eastAsia="pl-PL"/>
        </w:rPr>
        <w:br/>
        <w:t xml:space="preserve">Informacje dodatkowe: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IV.4) Licytacja elektroniczna </w:t>
      </w:r>
      <w:r w:rsidRPr="00B56D8A">
        <w:rPr>
          <w:rFonts w:eastAsia="Times New Roman" w:cstheme="minorHAnsi"/>
          <w:lang w:eastAsia="pl-PL"/>
        </w:rPr>
        <w:br/>
        <w:t xml:space="preserve">Adres strony internetowej, na której będzie prowadzona licytacja elektroniczna: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Adres strony internetowej, na której jest dostępny opis przedmiotu zamówienia w licytacji elektronicznej: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Wymagania dotyczące rejestracji i identyfikacji wykonawców w licytacji elektronicznej, w tym wymagania techniczne urządzeń informatycznych: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lastRenderedPageBreak/>
        <w:t xml:space="preserve">Sposób postępowania w toku licytacji elektronicznej, w tym określenie minimalnych wysokości postąpień: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Informacje o liczbie etapów licytacji elektronicznej i czasie ich trwania: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Czas trwania: </w:t>
      </w:r>
      <w:r w:rsidRPr="00B56D8A">
        <w:rPr>
          <w:rFonts w:eastAsia="Times New Roman" w:cstheme="minorHAnsi"/>
          <w:lang w:eastAsia="pl-PL"/>
        </w:rPr>
        <w:br/>
      </w:r>
      <w:r w:rsidRPr="00B56D8A">
        <w:rPr>
          <w:rFonts w:eastAsia="Times New Roman" w:cstheme="minorHAnsi"/>
          <w:lang w:eastAsia="pl-PL"/>
        </w:rPr>
        <w:br/>
        <w:t xml:space="preserve">Wykonawcy, którzy nie złożyli nowych postąpień, zostaną zakwalifikowani do następnego etapu: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Termin składania wniosków o dopuszczenie do udziału w licytacji elektronicznej: </w:t>
      </w:r>
      <w:r w:rsidRPr="00B56D8A">
        <w:rPr>
          <w:rFonts w:eastAsia="Times New Roman" w:cstheme="minorHAnsi"/>
          <w:lang w:eastAsia="pl-PL"/>
        </w:rPr>
        <w:br/>
        <w:t xml:space="preserve">Data: godzina: </w:t>
      </w:r>
      <w:r w:rsidRPr="00B56D8A">
        <w:rPr>
          <w:rFonts w:eastAsia="Times New Roman" w:cstheme="minorHAnsi"/>
          <w:lang w:eastAsia="pl-PL"/>
        </w:rPr>
        <w:br/>
        <w:t xml:space="preserve">Termin otwarcia licytacji elektronicznej: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Termin i warunki zamknięcia licytacji elektronicznej: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t xml:space="preserve">Istotne dla stron postanowienia, które zostaną wprowadzone do treści zawieranej umowy w sprawie zamówienia publicznego, albo ogólne warunki umowy, albo wzór umowy: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t xml:space="preserve">Wymagania dotyczące zabezpieczenia należytego wykonania umowy: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br/>
        <w:t xml:space="preserve">Informacje dodatkowe: </w:t>
      </w:r>
    </w:p>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IV.5) ZMIANA UMOWY</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b/>
          <w:bCs/>
          <w:lang w:eastAsia="pl-PL"/>
        </w:rPr>
        <w:t>Przewiduje się istotne zmiany postanowień zawartej umowy w stosunku do treści oferty, na podstawie której dokonano wyboru wykonawcy:</w:t>
      </w:r>
      <w:r w:rsidRPr="00B56D8A">
        <w:rPr>
          <w:rFonts w:eastAsia="Times New Roman" w:cstheme="minorHAnsi"/>
          <w:lang w:eastAsia="pl-PL"/>
        </w:rPr>
        <w:t xml:space="preserve"> Tak </w:t>
      </w:r>
      <w:r w:rsidRPr="00B56D8A">
        <w:rPr>
          <w:rFonts w:eastAsia="Times New Roman" w:cstheme="minorHAnsi"/>
          <w:lang w:eastAsia="pl-PL"/>
        </w:rPr>
        <w:br/>
        <w:t xml:space="preserve">Należy wskazać zakres, charakter zmian oraz warunki wprowadzenia zmian: </w:t>
      </w:r>
      <w:r w:rsidRPr="00B56D8A">
        <w:rPr>
          <w:rFonts w:eastAsia="Times New Roman" w:cstheme="minorHAnsi"/>
          <w:lang w:eastAsia="pl-PL"/>
        </w:rPr>
        <w:br/>
        <w:t xml:space="preserve">Zamawiający przewiduje możliwość zmiany istotnych postanowień zawartej umowy, w stosunku do treści oferty, na podstawie której dokonano wyboru Wykonawcy, zgodnie z warunkami podanymi w głównych postanowieniach umowy stanowiących załącznik nr 9 do SIWZ. § 10 ZMIANY DOTYCZĄCE DOKUMENTACJI PROJEKTOWEJ 1. W uzasadnionych przypadkach dopuszcza się wprowadzanie zmian w stosunku do dokumentacji projektowej: a. na wniosek Wykonawcy, w trakcie prowadzenia inwestycji, mogą być dokonywane zmiany technologii wykonania elementów robót. Dopuszcza się je tylko w przypadku, gdy proponowane przez niego rozwiązanie jest równorzędne lub lepsze funkcjonalnie od tego, jakie przewiduje projekt, a jednocześnie nie spowoduje zwiększenia kosztów inwestycji. W tym przypadku Wykonawca przedstawia projekt zamienny zawierający opis proponowanych zmian, rysunki i wycenę kosztów. Projekt taki wymaga pisemnego, pod rygorem nieważności, zatwierdzenia do realizacji przez Zamawiającego; b. w przypadku, gdy z punktu widzenia Zamawiającego zachodzi potrzeba zmiany rozwiązań technicznych nieprzewidzianych w umowie, Zamawiający sporządza protokół konieczności, a następnie dostarcza dokumentację projektową na te roboty wraz ze zleceniem ich wykonania; c. w przypadku, gdy określone w pkt. b. zmiany powodują wzrost kosztów inwestycji traktuje się je jako roboty dodatkowe i Zamawiający musi złożyć dodatkowe zamówienie na ich wykonanie, w trybie wynikającym z art. 144 ust. 1 pkt. 2, 3, 6 ustawy Prawo zamówień publicznych; w przypadku, jeżeli spowodują zmniejszenie kosztów strony zawrą odpowiedni aneks do umowy obniżający odpowiednio wynagrodzenie Wykonawcy. § 14 ZMIANY W UMOWIE 1. Strony przewidują możliwość wydłużenia czasu (zmiany terminu) wykonania przedmiotu Umowy, jeżeli dochowanie terminu określonego w umowie jest niemożliwe z uwagi na: 1) siłę wyższą lub inne okoliczności niezależne od Wykonawcy lub których Wykonawca przy zachowaniu należytej staranności nie był w stanie uniknąć lub przewidzieć, jak również inne przeszkody lub utrudnienia w wykonywaniu zadania spowodowane przez osoby trzecie, za które Wykonawca nie ponosi odpowiedzialności, 2) wykonanie nieprzewidzianych robót dodatkowych, 3) konieczność wprowadzenia jakichkolwiek zmian w dokumentacji projektowej z przyczyn nie leżących po stronie Wykonawcy, mających wpływ na wydłużenie czasu koniecznego do realizacji umowy, wynikłych z: a) błędów w dokumentacji projektowej uniemożliwiających wykonanie umowy zgodnie z jej treścią i/lub przepisami prawa, b) potrzeby dokonania zmian w dokumentacji projektowej z uwagi na potrzeby eksploatacyjne lub użytkowe, 4) okoliczności leżące po stronie Zamawiającego mające wpływ na wydłużenie czasu koniecznego do dokonania czynności będących przedmiotem Umowy. 5) konieczności wykonania robót zamiennych na wniosek Zamawiającego Wydłużenie czasu (zmiana </w:t>
      </w:r>
      <w:r w:rsidRPr="00B56D8A">
        <w:rPr>
          <w:rFonts w:eastAsia="Times New Roman" w:cstheme="minorHAnsi"/>
          <w:lang w:eastAsia="pl-PL"/>
        </w:rPr>
        <w:lastRenderedPageBreak/>
        <w:t xml:space="preserve">terminu) wykonania umowy następuje o czas odpowiedni do okoliczności, które spowodowały zmianę. 2. Strony przewidują możliwość dokonania zmiany Umowy w zakresie: 1) zmian w dokumentacji projektowej w przypadkach przewidzianych w §10, 2) wydłużenia okresu rękojmi i/lub gwarancji w przypadku zaistnienia okoliczności mających wpływ na (uzasadniających) wydłużenie okresu gwarancji i/lub rękojmi. 3) zmiany podwykonawców, na których zasoby powołał się Wykonawca w celu wykazania spełnienia warunków udziału w postępowaniu, w przypadku wystąpienia okoliczności zagrażających należytemu wykonaniu Umowy, 4) zmiany zakresu robót, powierzonych zgodnie z treścią oferty, podwykonawcom w przypadku okoliczności zagrażających należytemu wykonaniu Umowy, 3. Jakiekolwiek zmiany umowy opisane w niniejszym paragrafie, o ile co innego wyraźnie nie wynika z poprzednich postanowień umowy, wymagają pod rygorem nieważności zachowania formy pisemnej w postaci aneksu. </w:t>
      </w:r>
      <w:r w:rsidRPr="00B56D8A">
        <w:rPr>
          <w:rFonts w:eastAsia="Times New Roman" w:cstheme="minorHAnsi"/>
          <w:lang w:eastAsia="pl-PL"/>
        </w:rPr>
        <w:br/>
      </w:r>
      <w:r w:rsidRPr="00B56D8A">
        <w:rPr>
          <w:rFonts w:eastAsia="Times New Roman" w:cstheme="minorHAnsi"/>
          <w:b/>
          <w:bCs/>
          <w:lang w:eastAsia="pl-PL"/>
        </w:rPr>
        <w:t xml:space="preserve">IV.6) INFORMACJE ADMINISTRACYJNE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IV.6.1) Sposób udostępniania informacji o charakterze poufnym </w:t>
      </w:r>
      <w:r w:rsidRPr="00B56D8A">
        <w:rPr>
          <w:rFonts w:eastAsia="Times New Roman" w:cstheme="minorHAnsi"/>
          <w:i/>
          <w:iCs/>
          <w:lang w:eastAsia="pl-PL"/>
        </w:rPr>
        <w:t xml:space="preserve">(jeżeli dotyczy):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Środki służące ochronie informacji o charakterze poufnym</w:t>
      </w:r>
      <w:r w:rsidRPr="00B56D8A">
        <w:rPr>
          <w:rFonts w:eastAsia="Times New Roman" w:cstheme="minorHAnsi"/>
          <w:lang w:eastAsia="pl-PL"/>
        </w:rPr>
        <w:t xml:space="preserve">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IV.6.2) Termin składania ofert lub wniosków o dopuszczenie do udziału w postępowaniu: </w:t>
      </w:r>
      <w:r w:rsidRPr="00B56D8A">
        <w:rPr>
          <w:rFonts w:eastAsia="Times New Roman" w:cstheme="minorHAnsi"/>
          <w:lang w:eastAsia="pl-PL"/>
        </w:rPr>
        <w:br/>
        <w:t xml:space="preserve">Data: 25.01.2021, godzina: 11:00, </w:t>
      </w:r>
      <w:r w:rsidRPr="00B56D8A">
        <w:rPr>
          <w:rFonts w:eastAsia="Times New Roman" w:cstheme="minorHAnsi"/>
          <w:lang w:eastAsia="pl-PL"/>
        </w:rPr>
        <w:br/>
        <w:t xml:space="preserve">Skrócenie terminu składania wniosków, ze względu na pilną potrzebę udzielenia zamówienia (przetarg nieograniczony, przetarg ograniczony, negocjacje z ogłoszeniem): </w:t>
      </w:r>
      <w:r w:rsidRPr="00B56D8A">
        <w:rPr>
          <w:rFonts w:eastAsia="Times New Roman" w:cstheme="minorHAnsi"/>
          <w:lang w:eastAsia="pl-PL"/>
        </w:rPr>
        <w:br/>
        <w:t xml:space="preserve">Nie </w:t>
      </w:r>
      <w:r w:rsidRPr="00B56D8A">
        <w:rPr>
          <w:rFonts w:eastAsia="Times New Roman" w:cstheme="minorHAnsi"/>
          <w:lang w:eastAsia="pl-PL"/>
        </w:rPr>
        <w:br/>
        <w:t xml:space="preserve">Wskazać powody: </w:t>
      </w:r>
      <w:r w:rsidRPr="00B56D8A">
        <w:rPr>
          <w:rFonts w:eastAsia="Times New Roman" w:cstheme="minorHAnsi"/>
          <w:lang w:eastAsia="pl-PL"/>
        </w:rPr>
        <w:br/>
      </w:r>
      <w:r w:rsidRPr="00B56D8A">
        <w:rPr>
          <w:rFonts w:eastAsia="Times New Roman" w:cstheme="minorHAnsi"/>
          <w:lang w:eastAsia="pl-PL"/>
        </w:rPr>
        <w:br/>
        <w:t xml:space="preserve">Język lub języki, w jakich mogą być sporządzane oferty lub wnioski o dopuszczenie do udziału w postępowaniu </w:t>
      </w:r>
      <w:r w:rsidRPr="00B56D8A">
        <w:rPr>
          <w:rFonts w:eastAsia="Times New Roman" w:cstheme="minorHAnsi"/>
          <w:lang w:eastAsia="pl-PL"/>
        </w:rPr>
        <w:br/>
        <w:t xml:space="preserve">&gt; język polski </w:t>
      </w:r>
      <w:r w:rsidRPr="00B56D8A">
        <w:rPr>
          <w:rFonts w:eastAsia="Times New Roman" w:cstheme="minorHAnsi"/>
          <w:lang w:eastAsia="pl-PL"/>
        </w:rPr>
        <w:br/>
      </w:r>
      <w:r w:rsidRPr="00B56D8A">
        <w:rPr>
          <w:rFonts w:eastAsia="Times New Roman" w:cstheme="minorHAnsi"/>
          <w:b/>
          <w:bCs/>
          <w:lang w:eastAsia="pl-PL"/>
        </w:rPr>
        <w:t xml:space="preserve">IV.6.3) Termin związania ofertą: </w:t>
      </w:r>
      <w:r w:rsidRPr="00B56D8A">
        <w:rPr>
          <w:rFonts w:eastAsia="Times New Roman" w:cstheme="minorHAnsi"/>
          <w:lang w:eastAsia="pl-PL"/>
        </w:rPr>
        <w:t xml:space="preserve">do: okres w dniach: 30 (od ostatecznego terminu składania ofert) </w:t>
      </w:r>
      <w:r w:rsidRPr="00B56D8A">
        <w:rPr>
          <w:rFonts w:eastAsia="Times New Roman" w:cstheme="minorHAnsi"/>
          <w:lang w:eastAsia="pl-PL"/>
        </w:rPr>
        <w:br/>
      </w:r>
      <w:r w:rsidRPr="00B56D8A">
        <w:rPr>
          <w:rFonts w:eastAsia="Times New Roman" w:cstheme="minorHAnsi"/>
          <w:b/>
          <w:bCs/>
          <w:lang w:eastAsia="pl-PL"/>
        </w:rPr>
        <w:t>IV.6.4) Przewiduje się unieważnienie postępowania o udzielenie zamówienia, w przypadku nieprzyznania środków, które miały być przeznaczone na sfinansowanie całości lub części zamówienia:</w:t>
      </w:r>
      <w:r w:rsidRPr="00B56D8A">
        <w:rPr>
          <w:rFonts w:eastAsia="Times New Roman" w:cstheme="minorHAnsi"/>
          <w:lang w:eastAsia="pl-PL"/>
        </w:rPr>
        <w:t xml:space="preserve"> Tak </w:t>
      </w:r>
      <w:r w:rsidRPr="00B56D8A">
        <w:rPr>
          <w:rFonts w:eastAsia="Times New Roman" w:cstheme="minorHAnsi"/>
          <w:lang w:eastAsia="pl-PL"/>
        </w:rPr>
        <w:br/>
      </w:r>
      <w:r w:rsidRPr="00B56D8A">
        <w:rPr>
          <w:rFonts w:eastAsia="Times New Roman" w:cstheme="minorHAnsi"/>
          <w:b/>
          <w:bCs/>
          <w:lang w:eastAsia="pl-PL"/>
        </w:rPr>
        <w:t>IV.6.5) Informacje dodatkowe:</w:t>
      </w:r>
      <w:r w:rsidRPr="00B56D8A">
        <w:rPr>
          <w:rFonts w:eastAsia="Times New Roman" w:cstheme="minorHAnsi"/>
          <w:lang w:eastAsia="pl-PL"/>
        </w:rPr>
        <w:t xml:space="preserve"> </w:t>
      </w:r>
      <w:r w:rsidRPr="00B56D8A">
        <w:rPr>
          <w:rFonts w:eastAsia="Times New Roman" w:cstheme="minorHAnsi"/>
          <w:lang w:eastAsia="pl-PL"/>
        </w:rPr>
        <w:br/>
      </w:r>
    </w:p>
    <w:p w:rsidR="00B56D8A" w:rsidRPr="00B56D8A" w:rsidRDefault="00B56D8A" w:rsidP="00B56D8A">
      <w:pPr>
        <w:spacing w:after="0" w:line="240" w:lineRule="auto"/>
        <w:jc w:val="center"/>
        <w:rPr>
          <w:rFonts w:eastAsia="Times New Roman" w:cstheme="minorHAnsi"/>
          <w:lang w:eastAsia="pl-PL"/>
        </w:rPr>
      </w:pPr>
      <w:r w:rsidRPr="00B56D8A">
        <w:rPr>
          <w:rFonts w:eastAsia="Times New Roman" w:cstheme="minorHAnsi"/>
          <w:u w:val="single"/>
          <w:lang w:eastAsia="pl-PL"/>
        </w:rPr>
        <w:t xml:space="preserve">ZAŁĄCZNIK I - INFORMACJE DOTYCZĄCE OFERT CZĘŚCIOWYCH </w:t>
      </w:r>
    </w:p>
    <w:p w:rsidR="00B56D8A" w:rsidRPr="00B56D8A" w:rsidRDefault="00B56D8A" w:rsidP="00B56D8A">
      <w:pPr>
        <w:spacing w:after="0" w:line="240" w:lineRule="auto"/>
        <w:rPr>
          <w:rFonts w:eastAsia="Times New Roman" w:cstheme="minorHAnsi"/>
          <w:lang w:eastAsia="pl-PL"/>
        </w:rPr>
      </w:pPr>
    </w:p>
    <w:p w:rsidR="00B56D8A" w:rsidRPr="00B56D8A" w:rsidRDefault="00B56D8A" w:rsidP="00B56D8A">
      <w:pPr>
        <w:spacing w:after="0" w:line="240" w:lineRule="auto"/>
        <w:rPr>
          <w:rFonts w:eastAsia="Times New Roman" w:cstheme="minorHAnsi"/>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
        <w:gridCol w:w="172"/>
        <w:gridCol w:w="735"/>
        <w:gridCol w:w="7347"/>
      </w:tblGrid>
      <w:tr w:rsidR="00B56D8A" w:rsidRPr="00B56D8A" w:rsidTr="00B56D8A">
        <w:trPr>
          <w:tblCellSpacing w:w="15" w:type="dxa"/>
        </w:trPr>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Część nr: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1</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Nazwa: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Wykonanie robót budowlanych - remont pomieszczeń Kliniki Chirurgii Wątroby i Chirurgii Ogólnej</w:t>
            </w:r>
          </w:p>
        </w:tc>
      </w:tr>
    </w:tbl>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1) Krótki opis przedmiotu zamówienia </w:t>
      </w:r>
      <w:r w:rsidRPr="00B56D8A">
        <w:rPr>
          <w:rFonts w:eastAsia="Times New Roman" w:cstheme="minorHAnsi"/>
          <w:i/>
          <w:iCs/>
          <w:lang w:eastAsia="pl-PL"/>
        </w:rPr>
        <w:t>(wielkość, zakres, rodzaj i ilość dostaw, usług lub robót budowlanych lub określenie zapotrzebowania i wymagań)</w:t>
      </w:r>
      <w:r w:rsidRPr="00B56D8A">
        <w:rPr>
          <w:rFonts w:eastAsia="Times New Roman" w:cstheme="minorHAnsi"/>
          <w:b/>
          <w:bCs/>
          <w:lang w:eastAsia="pl-PL"/>
        </w:rPr>
        <w:t xml:space="preserve"> a w przypadku partnerstwa innowacyjnego -określenie zapotrzebowania na innowacyjny produkt, usługę lub roboty </w:t>
      </w:r>
      <w:proofErr w:type="spellStart"/>
      <w:r w:rsidRPr="00B56D8A">
        <w:rPr>
          <w:rFonts w:eastAsia="Times New Roman" w:cstheme="minorHAnsi"/>
          <w:b/>
          <w:bCs/>
          <w:lang w:eastAsia="pl-PL"/>
        </w:rPr>
        <w:t>budowlane:</w:t>
      </w:r>
      <w:r w:rsidRPr="00B56D8A">
        <w:rPr>
          <w:rFonts w:eastAsia="Times New Roman" w:cstheme="minorHAnsi"/>
          <w:lang w:eastAsia="pl-PL"/>
        </w:rPr>
        <w:t>Przedmiotem</w:t>
      </w:r>
      <w:proofErr w:type="spellEnd"/>
      <w:r w:rsidRPr="00B56D8A">
        <w:rPr>
          <w:rFonts w:eastAsia="Times New Roman" w:cstheme="minorHAnsi"/>
          <w:lang w:eastAsia="pl-PL"/>
        </w:rPr>
        <w:t xml:space="preserve"> zamówienia są roboty remontowe w Klinice Chirurgii Wątroby i Chirurgii Ogólnej. Szczegółowy opis przedmiotu zamówienia został zawarty w załączniku nr 2 do SIWZ, przedmiarach, dokumentacji projektowej oraz </w:t>
      </w:r>
      <w:proofErr w:type="spellStart"/>
      <w:r w:rsidRPr="00B56D8A">
        <w:rPr>
          <w:rFonts w:eastAsia="Times New Roman" w:cstheme="minorHAnsi"/>
          <w:lang w:eastAsia="pl-PL"/>
        </w:rPr>
        <w:t>STWiORB</w:t>
      </w:r>
      <w:proofErr w:type="spellEnd"/>
      <w:r w:rsidRPr="00B56D8A">
        <w:rPr>
          <w:rFonts w:eastAsia="Times New Roman" w:cstheme="minorHAnsi"/>
          <w:lang w:eastAsia="pl-PL"/>
        </w:rPr>
        <w:t>, stanowiącej załączniki do SIWZ.</w:t>
      </w:r>
      <w:r w:rsidRPr="00B56D8A">
        <w:rPr>
          <w:rFonts w:eastAsia="Times New Roman" w:cstheme="minorHAnsi"/>
          <w:lang w:eastAsia="pl-PL"/>
        </w:rPr>
        <w:br/>
      </w:r>
      <w:r w:rsidRPr="00B56D8A">
        <w:rPr>
          <w:rFonts w:eastAsia="Times New Roman" w:cstheme="minorHAnsi"/>
          <w:b/>
          <w:bCs/>
          <w:lang w:eastAsia="pl-PL"/>
        </w:rPr>
        <w:t xml:space="preserve">2) Wspólny Słownik Zamówień(CPV): </w:t>
      </w:r>
      <w:r w:rsidRPr="00B56D8A">
        <w:rPr>
          <w:rFonts w:eastAsia="Times New Roman" w:cstheme="minorHAnsi"/>
          <w:lang w:eastAsia="pl-PL"/>
        </w:rPr>
        <w:t>45453000-7, 45111300-1, 45215140-0, 45300000-0, 45310000-3, 45311000-0, 45311100-1, 45311200-2, 45320000-6, 45321000-3, 45330000-9, 45331000-6, 45331100-7, 45331210-1, 45332000-3, 45410000-4, 45421000-4, 45421141-4, 45421146-9, 45421152-4, 45430000-0, 45432100-5, 45442100-8, 24111500-0</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3) Wartość części zamówienia(jeżeli zamawiający podaje informacje o wartości zamówienia):</w:t>
      </w:r>
      <w:r w:rsidRPr="00B56D8A">
        <w:rPr>
          <w:rFonts w:eastAsia="Times New Roman" w:cstheme="minorHAnsi"/>
          <w:lang w:eastAsia="pl-PL"/>
        </w:rPr>
        <w:br/>
        <w:t xml:space="preserve">Wartość bez VAT: </w:t>
      </w:r>
      <w:r w:rsidRPr="00B56D8A">
        <w:rPr>
          <w:rFonts w:eastAsia="Times New Roman" w:cstheme="minorHAnsi"/>
          <w:lang w:eastAsia="pl-PL"/>
        </w:rPr>
        <w:br/>
      </w:r>
      <w:r w:rsidRPr="00B56D8A">
        <w:rPr>
          <w:rFonts w:eastAsia="Times New Roman" w:cstheme="minorHAnsi"/>
          <w:lang w:eastAsia="pl-PL"/>
        </w:rPr>
        <w:lastRenderedPageBreak/>
        <w:t xml:space="preserve">Waluta: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4) Czas trwania lub termin wykonania: </w:t>
      </w:r>
      <w:r w:rsidRPr="00B56D8A">
        <w:rPr>
          <w:rFonts w:eastAsia="Times New Roman" w:cstheme="minorHAnsi"/>
          <w:lang w:eastAsia="pl-PL"/>
        </w:rPr>
        <w:br/>
        <w:t xml:space="preserve">okres w miesiącach: </w:t>
      </w:r>
      <w:r w:rsidRPr="00B56D8A">
        <w:rPr>
          <w:rFonts w:eastAsia="Times New Roman" w:cstheme="minorHAnsi"/>
          <w:lang w:eastAsia="pl-PL"/>
        </w:rPr>
        <w:br/>
        <w:t>okres w dniach: 168</w:t>
      </w:r>
      <w:r w:rsidRPr="00B56D8A">
        <w:rPr>
          <w:rFonts w:eastAsia="Times New Roman" w:cstheme="minorHAnsi"/>
          <w:lang w:eastAsia="pl-PL"/>
        </w:rPr>
        <w:br/>
        <w:t xml:space="preserve">data rozpoczęcia: </w:t>
      </w:r>
      <w:r w:rsidRPr="00B56D8A">
        <w:rPr>
          <w:rFonts w:eastAsia="Times New Roman" w:cstheme="minorHAnsi"/>
          <w:lang w:eastAsia="pl-PL"/>
        </w:rPr>
        <w:br/>
        <w:t xml:space="preserve">data zakończenia: </w:t>
      </w:r>
      <w:r w:rsidRPr="00B56D8A">
        <w:rPr>
          <w:rFonts w:eastAsia="Times New Roman" w:cstheme="minorHAnsi"/>
          <w:lang w:eastAsia="pl-PL"/>
        </w:rPr>
        <w:br/>
      </w:r>
      <w:r w:rsidRPr="00B56D8A">
        <w:rPr>
          <w:rFonts w:eastAsia="Times New Roman" w:cstheme="minorHAns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8"/>
        <w:gridCol w:w="919"/>
      </w:tblGrid>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Znaczenie</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Cena brutto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60,00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Wydłużenie okresu gwarancji na roboty budowlane [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40,00</w:t>
            </w:r>
          </w:p>
        </w:tc>
      </w:tr>
    </w:tbl>
    <w:p w:rsidR="00B56D8A" w:rsidRPr="00B56D8A" w:rsidRDefault="00B56D8A" w:rsidP="00B56D8A">
      <w:pPr>
        <w:spacing w:after="24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6) INFORMACJE DODATKOWE:</w:t>
      </w:r>
      <w:r w:rsidRPr="00B56D8A">
        <w:rPr>
          <w:rFonts w:eastAsia="Times New Roman" w:cstheme="minorHAnsi"/>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1"/>
        <w:gridCol w:w="172"/>
        <w:gridCol w:w="735"/>
        <w:gridCol w:w="7434"/>
      </w:tblGrid>
      <w:tr w:rsidR="00B56D8A" w:rsidRPr="00B56D8A" w:rsidTr="00B56D8A">
        <w:trPr>
          <w:tblCellSpacing w:w="15" w:type="dxa"/>
        </w:trPr>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Część nr: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2</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Nazwa: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Wykonanie robót budowlanych - remont pomieszczeń Kliniki Otolaryngologii i Onkologii Laryngologicznej z Pododdziałem Audiologii i Foniatrii</w:t>
            </w:r>
          </w:p>
        </w:tc>
      </w:tr>
    </w:tbl>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1) Krótki opis przedmiotu zamówienia </w:t>
      </w:r>
      <w:r w:rsidRPr="00B56D8A">
        <w:rPr>
          <w:rFonts w:eastAsia="Times New Roman" w:cstheme="minorHAnsi"/>
          <w:i/>
          <w:iCs/>
          <w:lang w:eastAsia="pl-PL"/>
        </w:rPr>
        <w:t>(wielkość, zakres, rodzaj i ilość dostaw, usług lub robót budowlanych lub określenie zapotrzebowania i wymagań)</w:t>
      </w:r>
      <w:r w:rsidRPr="00B56D8A">
        <w:rPr>
          <w:rFonts w:eastAsia="Times New Roman" w:cstheme="minorHAnsi"/>
          <w:b/>
          <w:bCs/>
          <w:lang w:eastAsia="pl-PL"/>
        </w:rPr>
        <w:t xml:space="preserve"> a w przypadku partnerstwa innowacyjnego -określenie zapotrzebowania na innowacyjny produkt, usługę lub roboty </w:t>
      </w:r>
      <w:proofErr w:type="spellStart"/>
      <w:r w:rsidRPr="00B56D8A">
        <w:rPr>
          <w:rFonts w:eastAsia="Times New Roman" w:cstheme="minorHAnsi"/>
          <w:b/>
          <w:bCs/>
          <w:lang w:eastAsia="pl-PL"/>
        </w:rPr>
        <w:t>budowlane:</w:t>
      </w:r>
      <w:r w:rsidRPr="00B56D8A">
        <w:rPr>
          <w:rFonts w:eastAsia="Times New Roman" w:cstheme="minorHAnsi"/>
          <w:lang w:eastAsia="pl-PL"/>
        </w:rPr>
        <w:t>Przedmiotem</w:t>
      </w:r>
      <w:proofErr w:type="spellEnd"/>
      <w:r w:rsidRPr="00B56D8A">
        <w:rPr>
          <w:rFonts w:eastAsia="Times New Roman" w:cstheme="minorHAnsi"/>
          <w:lang w:eastAsia="pl-PL"/>
        </w:rPr>
        <w:t xml:space="preserve"> zamówienia są roboty remontowe w Klinice Otolaryngologii i Onkologii Laryngologicznej z Pododdziałem Audiologii i Foniatrii. Szczegółowy opis przedmiotu zamówienia został zawarty w załączniku nr 2 do SIWZ, przedmiarach, dokumentacji projektowej oraz </w:t>
      </w:r>
      <w:proofErr w:type="spellStart"/>
      <w:r w:rsidRPr="00B56D8A">
        <w:rPr>
          <w:rFonts w:eastAsia="Times New Roman" w:cstheme="minorHAnsi"/>
          <w:lang w:eastAsia="pl-PL"/>
        </w:rPr>
        <w:t>STWiORB</w:t>
      </w:r>
      <w:proofErr w:type="spellEnd"/>
      <w:r w:rsidRPr="00B56D8A">
        <w:rPr>
          <w:rFonts w:eastAsia="Times New Roman" w:cstheme="minorHAnsi"/>
          <w:lang w:eastAsia="pl-PL"/>
        </w:rPr>
        <w:t>, stanowiącej załączniki do SIWZ.</w:t>
      </w:r>
      <w:r w:rsidRPr="00B56D8A">
        <w:rPr>
          <w:rFonts w:eastAsia="Times New Roman" w:cstheme="minorHAnsi"/>
          <w:lang w:eastAsia="pl-PL"/>
        </w:rPr>
        <w:br/>
      </w:r>
      <w:r w:rsidRPr="00B56D8A">
        <w:rPr>
          <w:rFonts w:eastAsia="Times New Roman" w:cstheme="minorHAnsi"/>
          <w:b/>
          <w:bCs/>
          <w:lang w:eastAsia="pl-PL"/>
        </w:rPr>
        <w:t xml:space="preserve">2) Wspólny Słownik Zamówień(CPV): </w:t>
      </w:r>
      <w:r w:rsidRPr="00B56D8A">
        <w:rPr>
          <w:rFonts w:eastAsia="Times New Roman" w:cstheme="minorHAnsi"/>
          <w:lang w:eastAsia="pl-PL"/>
        </w:rPr>
        <w:t>45453000-7, 45111300-1, 45215140-0, 45300000-0, 45310000-3, 45311000-0, 45311100-1, 45311200-2, 45320000-6, 45321000-3, 45330000-9, 45331000-6, 45331100-7, 45331210-1, 45332000-3, 45410000-4, 45421000-4, 45421141-4, 45421146-9, 45421152-4, 45430000-0, 45432100-5, 45442100-8, 24111500-0</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3) Wartość części zamówienia(jeżeli zamawiający podaje informacje o wartości zamówienia):</w:t>
      </w:r>
      <w:r w:rsidRPr="00B56D8A">
        <w:rPr>
          <w:rFonts w:eastAsia="Times New Roman" w:cstheme="minorHAnsi"/>
          <w:lang w:eastAsia="pl-PL"/>
        </w:rPr>
        <w:br/>
        <w:t xml:space="preserve">Wartość bez VAT: </w:t>
      </w:r>
      <w:r w:rsidRPr="00B56D8A">
        <w:rPr>
          <w:rFonts w:eastAsia="Times New Roman" w:cstheme="minorHAnsi"/>
          <w:lang w:eastAsia="pl-PL"/>
        </w:rPr>
        <w:br/>
        <w:t xml:space="preserve">Waluta: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4) Czas trwania lub termin wykonania: </w:t>
      </w:r>
      <w:r w:rsidRPr="00B56D8A">
        <w:rPr>
          <w:rFonts w:eastAsia="Times New Roman" w:cstheme="minorHAnsi"/>
          <w:lang w:eastAsia="pl-PL"/>
        </w:rPr>
        <w:br/>
        <w:t xml:space="preserve">okres w miesiącach: </w:t>
      </w:r>
      <w:r w:rsidRPr="00B56D8A">
        <w:rPr>
          <w:rFonts w:eastAsia="Times New Roman" w:cstheme="minorHAnsi"/>
          <w:lang w:eastAsia="pl-PL"/>
        </w:rPr>
        <w:br/>
        <w:t>okres w dniach: 245</w:t>
      </w:r>
      <w:r w:rsidRPr="00B56D8A">
        <w:rPr>
          <w:rFonts w:eastAsia="Times New Roman" w:cstheme="minorHAnsi"/>
          <w:lang w:eastAsia="pl-PL"/>
        </w:rPr>
        <w:br/>
        <w:t xml:space="preserve">data rozpoczęcia: </w:t>
      </w:r>
      <w:r w:rsidRPr="00B56D8A">
        <w:rPr>
          <w:rFonts w:eastAsia="Times New Roman" w:cstheme="minorHAnsi"/>
          <w:lang w:eastAsia="pl-PL"/>
        </w:rPr>
        <w:br/>
        <w:t xml:space="preserve">data zakończenia: </w:t>
      </w:r>
      <w:r w:rsidRPr="00B56D8A">
        <w:rPr>
          <w:rFonts w:eastAsia="Times New Roman" w:cstheme="minorHAnsi"/>
          <w:lang w:eastAsia="pl-PL"/>
        </w:rPr>
        <w:br/>
      </w:r>
      <w:r w:rsidRPr="00B56D8A">
        <w:rPr>
          <w:rFonts w:eastAsia="Times New Roman" w:cstheme="minorHAns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8"/>
        <w:gridCol w:w="919"/>
      </w:tblGrid>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Znaczenie</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Cena brutto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60,00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Wydłużenie okresu gwarancji na roboty budowlane [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40,00</w:t>
            </w:r>
          </w:p>
        </w:tc>
      </w:tr>
    </w:tbl>
    <w:p w:rsidR="00B56D8A" w:rsidRPr="00B56D8A" w:rsidRDefault="00B56D8A" w:rsidP="00B56D8A">
      <w:pPr>
        <w:spacing w:after="24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6) INFORMACJE DODATKOWE:</w:t>
      </w:r>
      <w:r w:rsidRPr="00B56D8A">
        <w:rPr>
          <w:rFonts w:eastAsia="Times New Roman" w:cstheme="minorHAnsi"/>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31"/>
        <w:gridCol w:w="172"/>
        <w:gridCol w:w="735"/>
        <w:gridCol w:w="7334"/>
      </w:tblGrid>
      <w:tr w:rsidR="00B56D8A" w:rsidRPr="00B56D8A" w:rsidTr="00B56D8A">
        <w:trPr>
          <w:tblCellSpacing w:w="15" w:type="dxa"/>
        </w:trPr>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Część nr: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3</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Nazwa: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 xml:space="preserve">Wykonanie robót budowlanych - remont pomieszczeń Kliniki Urologii Ogólnej i Onkologicznej </w:t>
            </w:r>
          </w:p>
        </w:tc>
      </w:tr>
    </w:tbl>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1) Krótki opis przedmiotu zamówienia </w:t>
      </w:r>
      <w:r w:rsidRPr="00B56D8A">
        <w:rPr>
          <w:rFonts w:eastAsia="Times New Roman" w:cstheme="minorHAnsi"/>
          <w:i/>
          <w:iCs/>
          <w:lang w:eastAsia="pl-PL"/>
        </w:rPr>
        <w:t>(wielkość, zakres, rodzaj i ilość dostaw, usług lub robót budowlanych lub określenie zapotrzebowania i wymagań)</w:t>
      </w:r>
      <w:r w:rsidRPr="00B56D8A">
        <w:rPr>
          <w:rFonts w:eastAsia="Times New Roman" w:cstheme="minorHAnsi"/>
          <w:b/>
          <w:bCs/>
          <w:lang w:eastAsia="pl-PL"/>
        </w:rPr>
        <w:t xml:space="preserve"> a w przypadku partnerstwa </w:t>
      </w:r>
      <w:r w:rsidRPr="00B56D8A">
        <w:rPr>
          <w:rFonts w:eastAsia="Times New Roman" w:cstheme="minorHAnsi"/>
          <w:b/>
          <w:bCs/>
          <w:lang w:eastAsia="pl-PL"/>
        </w:rPr>
        <w:lastRenderedPageBreak/>
        <w:t xml:space="preserve">innowacyjnego -określenie zapotrzebowania na innowacyjny produkt, usługę lub roboty </w:t>
      </w:r>
      <w:proofErr w:type="spellStart"/>
      <w:r w:rsidRPr="00B56D8A">
        <w:rPr>
          <w:rFonts w:eastAsia="Times New Roman" w:cstheme="minorHAnsi"/>
          <w:b/>
          <w:bCs/>
          <w:lang w:eastAsia="pl-PL"/>
        </w:rPr>
        <w:t>budowlane:</w:t>
      </w:r>
      <w:r w:rsidRPr="00B56D8A">
        <w:rPr>
          <w:rFonts w:eastAsia="Times New Roman" w:cstheme="minorHAnsi"/>
          <w:lang w:eastAsia="pl-PL"/>
        </w:rPr>
        <w:t>Przedmiotem</w:t>
      </w:r>
      <w:proofErr w:type="spellEnd"/>
      <w:r w:rsidRPr="00B56D8A">
        <w:rPr>
          <w:rFonts w:eastAsia="Times New Roman" w:cstheme="minorHAnsi"/>
          <w:lang w:eastAsia="pl-PL"/>
        </w:rPr>
        <w:t xml:space="preserve"> zamówienia są roboty remontowe w Klinice Urologii Ogólnej i Onkologicznej. Szczegółowy opis przedmiotu zamówienia został zawarty w załączniku nr 2 do SIWZ, przedmiarach, dokumentacji projektowej oraz </w:t>
      </w:r>
      <w:proofErr w:type="spellStart"/>
      <w:r w:rsidRPr="00B56D8A">
        <w:rPr>
          <w:rFonts w:eastAsia="Times New Roman" w:cstheme="minorHAnsi"/>
          <w:lang w:eastAsia="pl-PL"/>
        </w:rPr>
        <w:t>STWiORB</w:t>
      </w:r>
      <w:proofErr w:type="spellEnd"/>
      <w:r w:rsidRPr="00B56D8A">
        <w:rPr>
          <w:rFonts w:eastAsia="Times New Roman" w:cstheme="minorHAnsi"/>
          <w:lang w:eastAsia="pl-PL"/>
        </w:rPr>
        <w:t>, stanowiącej załączniki do SIWZ.</w:t>
      </w:r>
      <w:r w:rsidRPr="00B56D8A">
        <w:rPr>
          <w:rFonts w:eastAsia="Times New Roman" w:cstheme="minorHAnsi"/>
          <w:lang w:eastAsia="pl-PL"/>
        </w:rPr>
        <w:br/>
      </w:r>
      <w:r w:rsidRPr="00B56D8A">
        <w:rPr>
          <w:rFonts w:eastAsia="Times New Roman" w:cstheme="minorHAnsi"/>
          <w:b/>
          <w:bCs/>
          <w:lang w:eastAsia="pl-PL"/>
        </w:rPr>
        <w:t xml:space="preserve">2) Wspólny Słownik Zamówień(CPV): </w:t>
      </w:r>
      <w:r w:rsidRPr="00B56D8A">
        <w:rPr>
          <w:rFonts w:eastAsia="Times New Roman" w:cstheme="minorHAnsi"/>
          <w:lang w:eastAsia="pl-PL"/>
        </w:rPr>
        <w:t>45453000-7, 45111300-1, 45215140-0, 45300000-0, 45310000-3, 45311000-0, 45311100-1, 45311200-2, 45320000-6, 45321000-3, 45330000-9, 45331000-6, 45331100-7, 45331210-1, 45332000-3, 45410000-4, 45421000-4, 45421141-4, 45421146-9, 45421152-4, 45430000-0, 45432100-5, 45442100-8, 24111500-0</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3) Wartość części zamówienia(jeżeli zamawiający podaje informacje o wartości zamówienia):</w:t>
      </w:r>
      <w:r w:rsidRPr="00B56D8A">
        <w:rPr>
          <w:rFonts w:eastAsia="Times New Roman" w:cstheme="minorHAnsi"/>
          <w:lang w:eastAsia="pl-PL"/>
        </w:rPr>
        <w:br/>
        <w:t xml:space="preserve">Wartość bez VAT: </w:t>
      </w:r>
      <w:r w:rsidRPr="00B56D8A">
        <w:rPr>
          <w:rFonts w:eastAsia="Times New Roman" w:cstheme="minorHAnsi"/>
          <w:lang w:eastAsia="pl-PL"/>
        </w:rPr>
        <w:br/>
        <w:t xml:space="preserve">Waluta: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4) Czas trwania lub termin wykonania: </w:t>
      </w:r>
      <w:r w:rsidRPr="00B56D8A">
        <w:rPr>
          <w:rFonts w:eastAsia="Times New Roman" w:cstheme="minorHAnsi"/>
          <w:lang w:eastAsia="pl-PL"/>
        </w:rPr>
        <w:br/>
        <w:t xml:space="preserve">okres w miesiącach: </w:t>
      </w:r>
      <w:r w:rsidRPr="00B56D8A">
        <w:rPr>
          <w:rFonts w:eastAsia="Times New Roman" w:cstheme="minorHAnsi"/>
          <w:lang w:eastAsia="pl-PL"/>
        </w:rPr>
        <w:br/>
        <w:t>okres w dniach: 168</w:t>
      </w:r>
      <w:r w:rsidRPr="00B56D8A">
        <w:rPr>
          <w:rFonts w:eastAsia="Times New Roman" w:cstheme="minorHAnsi"/>
          <w:lang w:eastAsia="pl-PL"/>
        </w:rPr>
        <w:br/>
        <w:t xml:space="preserve">data rozpoczęcia: </w:t>
      </w:r>
      <w:r w:rsidRPr="00B56D8A">
        <w:rPr>
          <w:rFonts w:eastAsia="Times New Roman" w:cstheme="minorHAnsi"/>
          <w:lang w:eastAsia="pl-PL"/>
        </w:rPr>
        <w:br/>
        <w:t xml:space="preserve">data zakończenia: </w:t>
      </w:r>
      <w:r w:rsidRPr="00B56D8A">
        <w:rPr>
          <w:rFonts w:eastAsia="Times New Roman" w:cstheme="minorHAnsi"/>
          <w:lang w:eastAsia="pl-PL"/>
        </w:rPr>
        <w:br/>
      </w:r>
      <w:r w:rsidRPr="00B56D8A">
        <w:rPr>
          <w:rFonts w:eastAsia="Times New Roman" w:cstheme="minorHAns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8"/>
        <w:gridCol w:w="919"/>
      </w:tblGrid>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Znaczenie</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Cena brutto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60,00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Wydłużenie okresu gwarancji na roboty budowlane [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40,00</w:t>
            </w:r>
          </w:p>
        </w:tc>
      </w:tr>
    </w:tbl>
    <w:p w:rsidR="00B56D8A" w:rsidRPr="00B56D8A" w:rsidRDefault="00B56D8A" w:rsidP="00B56D8A">
      <w:pPr>
        <w:spacing w:after="24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6) INFORMACJE DODATKOWE:</w:t>
      </w:r>
      <w:r w:rsidRPr="00B56D8A">
        <w:rPr>
          <w:rFonts w:eastAsia="Times New Roman" w:cstheme="minorHAnsi"/>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8"/>
        <w:gridCol w:w="172"/>
        <w:gridCol w:w="735"/>
        <w:gridCol w:w="7347"/>
      </w:tblGrid>
      <w:tr w:rsidR="00B56D8A" w:rsidRPr="00B56D8A" w:rsidTr="00B56D8A">
        <w:trPr>
          <w:tblCellSpacing w:w="15" w:type="dxa"/>
        </w:trPr>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Część nr: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Nazwa: </w:t>
            </w:r>
          </w:p>
        </w:tc>
        <w:tc>
          <w:tcPr>
            <w:tcW w:w="0" w:type="auto"/>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Wykonanie robót budowlanych - remont pomieszczeń Zakładu Radiologii i Diagnostyki Obrazowej</w:t>
            </w:r>
          </w:p>
        </w:tc>
      </w:tr>
    </w:tbl>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b/>
          <w:bCs/>
          <w:lang w:eastAsia="pl-PL"/>
        </w:rPr>
        <w:t xml:space="preserve">1) Krótki opis przedmiotu zamówienia </w:t>
      </w:r>
      <w:r w:rsidRPr="00B56D8A">
        <w:rPr>
          <w:rFonts w:eastAsia="Times New Roman" w:cstheme="minorHAnsi"/>
          <w:i/>
          <w:iCs/>
          <w:lang w:eastAsia="pl-PL"/>
        </w:rPr>
        <w:t>(wielkość, zakres, rodzaj i ilość dostaw, usług lub robót budowlanych lub określenie zapotrzebowania i wymagań)</w:t>
      </w:r>
      <w:r w:rsidRPr="00B56D8A">
        <w:rPr>
          <w:rFonts w:eastAsia="Times New Roman" w:cstheme="minorHAnsi"/>
          <w:b/>
          <w:bCs/>
          <w:lang w:eastAsia="pl-PL"/>
        </w:rPr>
        <w:t xml:space="preserve"> a w przypadku partnerstwa innowacyjnego -określenie zapotrzebowania na innowacyjny produkt, usługę lub roboty </w:t>
      </w:r>
      <w:proofErr w:type="spellStart"/>
      <w:r w:rsidRPr="00B56D8A">
        <w:rPr>
          <w:rFonts w:eastAsia="Times New Roman" w:cstheme="minorHAnsi"/>
          <w:b/>
          <w:bCs/>
          <w:lang w:eastAsia="pl-PL"/>
        </w:rPr>
        <w:t>budowlane:</w:t>
      </w:r>
      <w:r w:rsidRPr="00B56D8A">
        <w:rPr>
          <w:rFonts w:eastAsia="Times New Roman" w:cstheme="minorHAnsi"/>
          <w:lang w:eastAsia="pl-PL"/>
        </w:rPr>
        <w:t>Przedmiotem</w:t>
      </w:r>
      <w:proofErr w:type="spellEnd"/>
      <w:r w:rsidRPr="00B56D8A">
        <w:rPr>
          <w:rFonts w:eastAsia="Times New Roman" w:cstheme="minorHAnsi"/>
          <w:lang w:eastAsia="pl-PL"/>
        </w:rPr>
        <w:t xml:space="preserve"> zamówienia są roboty remontowe w Zakładzie Radiologii i Diagnostyki Obrazowej. Szczegółowy opis przedmiotu zamówienia został zawarty w załączniku nr 2 do SIWZ, przedmiarach, dokumentacji projektowej oraz </w:t>
      </w:r>
      <w:proofErr w:type="spellStart"/>
      <w:r w:rsidRPr="00B56D8A">
        <w:rPr>
          <w:rFonts w:eastAsia="Times New Roman" w:cstheme="minorHAnsi"/>
          <w:lang w:eastAsia="pl-PL"/>
        </w:rPr>
        <w:t>STWiORB</w:t>
      </w:r>
      <w:proofErr w:type="spellEnd"/>
      <w:r w:rsidRPr="00B56D8A">
        <w:rPr>
          <w:rFonts w:eastAsia="Times New Roman" w:cstheme="minorHAnsi"/>
          <w:lang w:eastAsia="pl-PL"/>
        </w:rPr>
        <w:t>, stanowiącej załączniki do SIWZ.</w:t>
      </w:r>
      <w:r w:rsidRPr="00B56D8A">
        <w:rPr>
          <w:rFonts w:eastAsia="Times New Roman" w:cstheme="minorHAnsi"/>
          <w:lang w:eastAsia="pl-PL"/>
        </w:rPr>
        <w:br/>
      </w:r>
      <w:r w:rsidRPr="00B56D8A">
        <w:rPr>
          <w:rFonts w:eastAsia="Times New Roman" w:cstheme="minorHAnsi"/>
          <w:b/>
          <w:bCs/>
          <w:lang w:eastAsia="pl-PL"/>
        </w:rPr>
        <w:t xml:space="preserve">2) Wspólny Słownik Zamówień(CPV): </w:t>
      </w:r>
      <w:r w:rsidRPr="00B56D8A">
        <w:rPr>
          <w:rFonts w:eastAsia="Times New Roman" w:cstheme="minorHAnsi"/>
          <w:lang w:eastAsia="pl-PL"/>
        </w:rPr>
        <w:t>45453000-7, 45111300-1, 45215140-0, 45300000-0, 45310000-3, 45311000-0, 45311100-1, 45311200-2, 45320000-6, 45321000-3, 45330000-9, 45331000-6, 45331100-7, 45331210-1, 45332000-3, 45410000-4, 45421000-4, 45421141-4, 45421146-9, 45421152-4, 45430000-0, 45432100-5, 45442100-8, 24111500-0</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3) Wartość części zamówienia(jeżeli zamawiający podaje informacje o wartości zamówienia):</w:t>
      </w:r>
      <w:r w:rsidRPr="00B56D8A">
        <w:rPr>
          <w:rFonts w:eastAsia="Times New Roman" w:cstheme="minorHAnsi"/>
          <w:lang w:eastAsia="pl-PL"/>
        </w:rPr>
        <w:br/>
        <w:t xml:space="preserve">Wartość bez VAT: </w:t>
      </w:r>
      <w:r w:rsidRPr="00B56D8A">
        <w:rPr>
          <w:rFonts w:eastAsia="Times New Roman" w:cstheme="minorHAnsi"/>
          <w:lang w:eastAsia="pl-PL"/>
        </w:rPr>
        <w:br/>
        <w:t xml:space="preserve">Waluta: </w:t>
      </w:r>
      <w:r w:rsidRPr="00B56D8A">
        <w:rPr>
          <w:rFonts w:eastAsia="Times New Roman" w:cstheme="minorHAnsi"/>
          <w:lang w:eastAsia="pl-PL"/>
        </w:rPr>
        <w:br/>
      </w:r>
      <w:r w:rsidRPr="00B56D8A">
        <w:rPr>
          <w:rFonts w:eastAsia="Times New Roman" w:cstheme="minorHAnsi"/>
          <w:lang w:eastAsia="pl-PL"/>
        </w:rPr>
        <w:br/>
      </w:r>
      <w:r w:rsidRPr="00B56D8A">
        <w:rPr>
          <w:rFonts w:eastAsia="Times New Roman" w:cstheme="minorHAnsi"/>
          <w:b/>
          <w:bCs/>
          <w:lang w:eastAsia="pl-PL"/>
        </w:rPr>
        <w:t xml:space="preserve">4) Czas trwania lub termin wykonania: </w:t>
      </w:r>
      <w:r w:rsidRPr="00B56D8A">
        <w:rPr>
          <w:rFonts w:eastAsia="Times New Roman" w:cstheme="minorHAnsi"/>
          <w:lang w:eastAsia="pl-PL"/>
        </w:rPr>
        <w:br/>
        <w:t xml:space="preserve">okres w miesiącach: </w:t>
      </w:r>
      <w:r w:rsidRPr="00B56D8A">
        <w:rPr>
          <w:rFonts w:eastAsia="Times New Roman" w:cstheme="minorHAnsi"/>
          <w:lang w:eastAsia="pl-PL"/>
        </w:rPr>
        <w:br/>
        <w:t>okres w dniach: 245</w:t>
      </w:r>
      <w:r w:rsidRPr="00B56D8A">
        <w:rPr>
          <w:rFonts w:eastAsia="Times New Roman" w:cstheme="minorHAnsi"/>
          <w:lang w:eastAsia="pl-PL"/>
        </w:rPr>
        <w:br/>
        <w:t xml:space="preserve">data rozpoczęcia: </w:t>
      </w:r>
      <w:r w:rsidRPr="00B56D8A">
        <w:rPr>
          <w:rFonts w:eastAsia="Times New Roman" w:cstheme="minorHAnsi"/>
          <w:lang w:eastAsia="pl-PL"/>
        </w:rPr>
        <w:br/>
        <w:t xml:space="preserve">data zakończenia: </w:t>
      </w:r>
      <w:r w:rsidRPr="00B56D8A">
        <w:rPr>
          <w:rFonts w:eastAsia="Times New Roman" w:cstheme="minorHAnsi"/>
          <w:lang w:eastAsia="pl-PL"/>
        </w:rPr>
        <w:br/>
      </w:r>
      <w:r w:rsidRPr="00B56D8A">
        <w:rPr>
          <w:rFonts w:eastAsia="Times New Roman" w:cstheme="minorHAnsi"/>
          <w:b/>
          <w:bCs/>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038"/>
        <w:gridCol w:w="919"/>
      </w:tblGrid>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Znaczenie</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lastRenderedPageBreak/>
              <w:t>Cena brutto [ C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60,00</w:t>
            </w:r>
          </w:p>
        </w:tc>
      </w:tr>
      <w:tr w:rsidR="00B56D8A" w:rsidRPr="00B56D8A" w:rsidTr="00B56D8A">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Wydłużenie okresu gwarancji na roboty budowlane [ G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56D8A" w:rsidRPr="00B56D8A" w:rsidRDefault="00B56D8A" w:rsidP="00B56D8A">
            <w:pPr>
              <w:spacing w:after="0" w:line="240" w:lineRule="auto"/>
              <w:rPr>
                <w:rFonts w:eastAsia="Times New Roman" w:cstheme="minorHAnsi"/>
                <w:lang w:eastAsia="pl-PL"/>
              </w:rPr>
            </w:pPr>
            <w:r w:rsidRPr="00B56D8A">
              <w:rPr>
                <w:rFonts w:eastAsia="Times New Roman" w:cstheme="minorHAnsi"/>
                <w:lang w:eastAsia="pl-PL"/>
              </w:rPr>
              <w:t>40,00</w:t>
            </w:r>
          </w:p>
        </w:tc>
      </w:tr>
    </w:tbl>
    <w:p w:rsidR="00B56D8A" w:rsidRPr="00B56D8A" w:rsidRDefault="00B56D8A" w:rsidP="00B56D8A">
      <w:pPr>
        <w:spacing w:after="240" w:line="240" w:lineRule="auto"/>
        <w:rPr>
          <w:rFonts w:eastAsia="Times New Roman" w:cstheme="minorHAnsi"/>
          <w:lang w:eastAsia="pl-PL"/>
        </w:rPr>
      </w:pPr>
      <w:r w:rsidRPr="00B56D8A">
        <w:rPr>
          <w:rFonts w:eastAsia="Times New Roman" w:cstheme="minorHAnsi"/>
          <w:lang w:eastAsia="pl-PL"/>
        </w:rPr>
        <w:br/>
      </w:r>
      <w:r w:rsidRPr="00B56D8A">
        <w:rPr>
          <w:rFonts w:eastAsia="Times New Roman" w:cstheme="minorHAnsi"/>
          <w:b/>
          <w:bCs/>
          <w:lang w:eastAsia="pl-PL"/>
        </w:rPr>
        <w:t>6) INFORMACJE DODATKOWE:</w:t>
      </w:r>
      <w:r w:rsidRPr="00B56D8A">
        <w:rPr>
          <w:rFonts w:eastAsia="Times New Roman" w:cstheme="minorHAnsi"/>
          <w:lang w:eastAsia="pl-PL"/>
        </w:rPr>
        <w:br/>
      </w:r>
    </w:p>
    <w:p w:rsidR="00B56D8A" w:rsidRPr="00B56D8A" w:rsidRDefault="00B56D8A" w:rsidP="00B56D8A">
      <w:pPr>
        <w:spacing w:after="240" w:line="240" w:lineRule="auto"/>
        <w:rPr>
          <w:rFonts w:eastAsia="Times New Roman" w:cstheme="minorHAnsi"/>
          <w:lang w:eastAsia="pl-PL"/>
        </w:rPr>
      </w:pPr>
    </w:p>
    <w:p w:rsidR="00B56D8A" w:rsidRPr="00B56D8A" w:rsidRDefault="00B56D8A" w:rsidP="00B56D8A">
      <w:pPr>
        <w:spacing w:after="240" w:line="240" w:lineRule="auto"/>
        <w:rPr>
          <w:rFonts w:eastAsia="Times New Roman" w:cstheme="minorHAnsi"/>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B56D8A" w:rsidRPr="00B56D8A" w:rsidTr="00B56D8A">
        <w:trPr>
          <w:tblCellSpacing w:w="15" w:type="dxa"/>
        </w:trPr>
        <w:tc>
          <w:tcPr>
            <w:tcW w:w="0" w:type="auto"/>
            <w:vAlign w:val="center"/>
            <w:hideMark/>
          </w:tcPr>
          <w:p w:rsidR="00B56D8A" w:rsidRPr="00B56D8A" w:rsidRDefault="00B56D8A" w:rsidP="00B56D8A">
            <w:pPr>
              <w:spacing w:after="240" w:line="240" w:lineRule="auto"/>
              <w:rPr>
                <w:rFonts w:eastAsia="Times New Roman" w:cstheme="minorHAnsi"/>
                <w:lang w:eastAsia="pl-PL"/>
              </w:rPr>
            </w:pPr>
          </w:p>
        </w:tc>
      </w:tr>
    </w:tbl>
    <w:p w:rsidR="00B56D8A" w:rsidRPr="00B56D8A" w:rsidRDefault="00B56D8A" w:rsidP="00B56D8A">
      <w:pPr>
        <w:pBdr>
          <w:top w:val="single" w:sz="6" w:space="1" w:color="auto"/>
        </w:pBdr>
        <w:spacing w:after="0" w:line="240" w:lineRule="auto"/>
        <w:jc w:val="center"/>
        <w:rPr>
          <w:rFonts w:eastAsia="Times New Roman" w:cstheme="minorHAnsi"/>
          <w:vanish/>
          <w:lang w:eastAsia="pl-PL"/>
        </w:rPr>
      </w:pPr>
      <w:r w:rsidRPr="00B56D8A">
        <w:rPr>
          <w:rFonts w:eastAsia="Times New Roman" w:cstheme="minorHAnsi"/>
          <w:vanish/>
          <w:lang w:eastAsia="pl-PL"/>
        </w:rPr>
        <w:t>Dół formularza</w:t>
      </w:r>
    </w:p>
    <w:p w:rsidR="00B56D8A" w:rsidRPr="00B56D8A" w:rsidRDefault="00B56D8A" w:rsidP="00B56D8A">
      <w:pPr>
        <w:pBdr>
          <w:bottom w:val="single" w:sz="6" w:space="1" w:color="auto"/>
        </w:pBdr>
        <w:spacing w:after="0" w:line="240" w:lineRule="auto"/>
        <w:jc w:val="center"/>
        <w:rPr>
          <w:rFonts w:eastAsia="Times New Roman" w:cstheme="minorHAnsi"/>
          <w:vanish/>
          <w:lang w:eastAsia="pl-PL"/>
        </w:rPr>
      </w:pPr>
      <w:r w:rsidRPr="00B56D8A">
        <w:rPr>
          <w:rFonts w:eastAsia="Times New Roman" w:cstheme="minorHAnsi"/>
          <w:vanish/>
          <w:lang w:eastAsia="pl-PL"/>
        </w:rPr>
        <w:t>Początek formularza</w:t>
      </w:r>
    </w:p>
    <w:p w:rsidR="00B56D8A" w:rsidRPr="00B56D8A" w:rsidRDefault="00B56D8A" w:rsidP="00B56D8A">
      <w:pPr>
        <w:pBdr>
          <w:top w:val="single" w:sz="6" w:space="1" w:color="auto"/>
        </w:pBdr>
        <w:spacing w:after="0" w:line="240" w:lineRule="auto"/>
        <w:jc w:val="center"/>
        <w:rPr>
          <w:rFonts w:eastAsia="Times New Roman" w:cstheme="minorHAnsi"/>
          <w:vanish/>
          <w:lang w:eastAsia="pl-PL"/>
        </w:rPr>
      </w:pPr>
      <w:r w:rsidRPr="00B56D8A">
        <w:rPr>
          <w:rFonts w:eastAsia="Times New Roman" w:cstheme="minorHAnsi"/>
          <w:vanish/>
          <w:lang w:eastAsia="pl-PL"/>
        </w:rPr>
        <w:t>Dół formularza</w:t>
      </w:r>
    </w:p>
    <w:p w:rsidR="00BD42F4" w:rsidRPr="00B56D8A" w:rsidRDefault="00BD42F4">
      <w:pPr>
        <w:rPr>
          <w:rFonts w:cstheme="minorHAnsi"/>
        </w:rPr>
      </w:pPr>
    </w:p>
    <w:sectPr w:rsidR="00BD42F4" w:rsidRPr="00B56D8A">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D8A" w:rsidRDefault="00B56D8A" w:rsidP="00B56D8A">
      <w:pPr>
        <w:spacing w:after="0" w:line="240" w:lineRule="auto"/>
      </w:pPr>
      <w:r>
        <w:separator/>
      </w:r>
    </w:p>
  </w:endnote>
  <w:endnote w:type="continuationSeparator" w:id="0">
    <w:p w:rsidR="00B56D8A" w:rsidRDefault="00B56D8A" w:rsidP="00B56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D8A" w:rsidRDefault="00B56D8A" w:rsidP="00B56D8A">
      <w:pPr>
        <w:spacing w:after="0" w:line="240" w:lineRule="auto"/>
      </w:pPr>
      <w:r>
        <w:separator/>
      </w:r>
    </w:p>
  </w:footnote>
  <w:footnote w:type="continuationSeparator" w:id="0">
    <w:p w:rsidR="00B56D8A" w:rsidRDefault="00B56D8A" w:rsidP="00B56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D8A" w:rsidRDefault="00B56D8A">
    <w:pPr>
      <w:pStyle w:val="Nagwek"/>
    </w:pPr>
    <w:r w:rsidRPr="002A260D">
      <w:rPr>
        <w:rFonts w:ascii="Arial" w:hAnsi="Arial" w:cs="Arial"/>
        <w:noProof/>
        <w:lang w:eastAsia="pl-PL"/>
      </w:rPr>
      <w:drawing>
        <wp:inline distT="0" distB="0" distL="0" distR="0">
          <wp:extent cx="5760720" cy="428041"/>
          <wp:effectExtent l="0" t="0" r="0" b="0"/>
          <wp:docPr id="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2804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8A"/>
    <w:rsid w:val="00870B01"/>
    <w:rsid w:val="00B56D8A"/>
    <w:rsid w:val="00BD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4979C-802E-4F3E-AF3C-FA931A59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B56D8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B56D8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56D8A"/>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B56D8A"/>
    <w:rPr>
      <w:rFonts w:ascii="Arial" w:eastAsia="Times New Roman" w:hAnsi="Arial" w:cs="Arial"/>
      <w:vanish/>
      <w:sz w:val="16"/>
      <w:szCs w:val="16"/>
      <w:lang w:eastAsia="pl-PL"/>
    </w:rPr>
  </w:style>
  <w:style w:type="paragraph" w:styleId="Nagwek">
    <w:name w:val="header"/>
    <w:basedOn w:val="Normalny"/>
    <w:link w:val="NagwekZnak"/>
    <w:uiPriority w:val="99"/>
    <w:unhideWhenUsed/>
    <w:rsid w:val="00B56D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6D8A"/>
  </w:style>
  <w:style w:type="paragraph" w:styleId="Stopka">
    <w:name w:val="footer"/>
    <w:basedOn w:val="Normalny"/>
    <w:link w:val="StopkaZnak"/>
    <w:uiPriority w:val="99"/>
    <w:unhideWhenUsed/>
    <w:rsid w:val="00B56D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237133">
      <w:bodyDiv w:val="1"/>
      <w:marLeft w:val="0"/>
      <w:marRight w:val="0"/>
      <w:marTop w:val="0"/>
      <w:marBottom w:val="0"/>
      <w:divBdr>
        <w:top w:val="none" w:sz="0" w:space="0" w:color="auto"/>
        <w:left w:val="none" w:sz="0" w:space="0" w:color="auto"/>
        <w:bottom w:val="none" w:sz="0" w:space="0" w:color="auto"/>
        <w:right w:val="none" w:sz="0" w:space="0" w:color="auto"/>
      </w:divBdr>
      <w:divsChild>
        <w:div w:id="812791467">
          <w:marLeft w:val="0"/>
          <w:marRight w:val="0"/>
          <w:marTop w:val="0"/>
          <w:marBottom w:val="0"/>
          <w:divBdr>
            <w:top w:val="none" w:sz="0" w:space="0" w:color="auto"/>
            <w:left w:val="none" w:sz="0" w:space="0" w:color="auto"/>
            <w:bottom w:val="none" w:sz="0" w:space="0" w:color="auto"/>
            <w:right w:val="none" w:sz="0" w:space="0" w:color="auto"/>
          </w:divBdr>
          <w:divsChild>
            <w:div w:id="212280924">
              <w:marLeft w:val="0"/>
              <w:marRight w:val="0"/>
              <w:marTop w:val="0"/>
              <w:marBottom w:val="0"/>
              <w:divBdr>
                <w:top w:val="none" w:sz="0" w:space="0" w:color="auto"/>
                <w:left w:val="none" w:sz="0" w:space="0" w:color="auto"/>
                <w:bottom w:val="none" w:sz="0" w:space="0" w:color="auto"/>
                <w:right w:val="none" w:sz="0" w:space="0" w:color="auto"/>
              </w:divBdr>
              <w:divsChild>
                <w:div w:id="2037920368">
                  <w:marLeft w:val="0"/>
                  <w:marRight w:val="0"/>
                  <w:marTop w:val="0"/>
                  <w:marBottom w:val="0"/>
                  <w:divBdr>
                    <w:top w:val="none" w:sz="0" w:space="0" w:color="auto"/>
                    <w:left w:val="none" w:sz="0" w:space="0" w:color="auto"/>
                    <w:bottom w:val="none" w:sz="0" w:space="0" w:color="auto"/>
                    <w:right w:val="none" w:sz="0" w:space="0" w:color="auto"/>
                  </w:divBdr>
                </w:div>
                <w:div w:id="473058811">
                  <w:marLeft w:val="0"/>
                  <w:marRight w:val="0"/>
                  <w:marTop w:val="0"/>
                  <w:marBottom w:val="0"/>
                  <w:divBdr>
                    <w:top w:val="none" w:sz="0" w:space="0" w:color="auto"/>
                    <w:left w:val="none" w:sz="0" w:space="0" w:color="auto"/>
                    <w:bottom w:val="none" w:sz="0" w:space="0" w:color="auto"/>
                    <w:right w:val="none" w:sz="0" w:space="0" w:color="auto"/>
                  </w:divBdr>
                </w:div>
                <w:div w:id="1847475841">
                  <w:marLeft w:val="0"/>
                  <w:marRight w:val="0"/>
                  <w:marTop w:val="0"/>
                  <w:marBottom w:val="0"/>
                  <w:divBdr>
                    <w:top w:val="none" w:sz="0" w:space="0" w:color="auto"/>
                    <w:left w:val="none" w:sz="0" w:space="0" w:color="auto"/>
                    <w:bottom w:val="none" w:sz="0" w:space="0" w:color="auto"/>
                    <w:right w:val="none" w:sz="0" w:space="0" w:color="auto"/>
                  </w:divBdr>
                  <w:divsChild>
                    <w:div w:id="1025398990">
                      <w:marLeft w:val="0"/>
                      <w:marRight w:val="0"/>
                      <w:marTop w:val="0"/>
                      <w:marBottom w:val="0"/>
                      <w:divBdr>
                        <w:top w:val="none" w:sz="0" w:space="0" w:color="auto"/>
                        <w:left w:val="none" w:sz="0" w:space="0" w:color="auto"/>
                        <w:bottom w:val="none" w:sz="0" w:space="0" w:color="auto"/>
                        <w:right w:val="none" w:sz="0" w:space="0" w:color="auto"/>
                      </w:divBdr>
                    </w:div>
                  </w:divsChild>
                </w:div>
                <w:div w:id="87958">
                  <w:marLeft w:val="0"/>
                  <w:marRight w:val="0"/>
                  <w:marTop w:val="0"/>
                  <w:marBottom w:val="0"/>
                  <w:divBdr>
                    <w:top w:val="none" w:sz="0" w:space="0" w:color="auto"/>
                    <w:left w:val="none" w:sz="0" w:space="0" w:color="auto"/>
                    <w:bottom w:val="none" w:sz="0" w:space="0" w:color="auto"/>
                    <w:right w:val="none" w:sz="0" w:space="0" w:color="auto"/>
                  </w:divBdr>
                  <w:divsChild>
                    <w:div w:id="1723284551">
                      <w:marLeft w:val="0"/>
                      <w:marRight w:val="0"/>
                      <w:marTop w:val="0"/>
                      <w:marBottom w:val="0"/>
                      <w:divBdr>
                        <w:top w:val="none" w:sz="0" w:space="0" w:color="auto"/>
                        <w:left w:val="none" w:sz="0" w:space="0" w:color="auto"/>
                        <w:bottom w:val="none" w:sz="0" w:space="0" w:color="auto"/>
                        <w:right w:val="none" w:sz="0" w:space="0" w:color="auto"/>
                      </w:divBdr>
                    </w:div>
                  </w:divsChild>
                </w:div>
                <w:div w:id="1066416895">
                  <w:marLeft w:val="0"/>
                  <w:marRight w:val="0"/>
                  <w:marTop w:val="0"/>
                  <w:marBottom w:val="0"/>
                  <w:divBdr>
                    <w:top w:val="none" w:sz="0" w:space="0" w:color="auto"/>
                    <w:left w:val="none" w:sz="0" w:space="0" w:color="auto"/>
                    <w:bottom w:val="none" w:sz="0" w:space="0" w:color="auto"/>
                    <w:right w:val="none" w:sz="0" w:space="0" w:color="auto"/>
                  </w:divBdr>
                  <w:divsChild>
                    <w:div w:id="815880933">
                      <w:marLeft w:val="0"/>
                      <w:marRight w:val="0"/>
                      <w:marTop w:val="0"/>
                      <w:marBottom w:val="0"/>
                      <w:divBdr>
                        <w:top w:val="none" w:sz="0" w:space="0" w:color="auto"/>
                        <w:left w:val="none" w:sz="0" w:space="0" w:color="auto"/>
                        <w:bottom w:val="none" w:sz="0" w:space="0" w:color="auto"/>
                        <w:right w:val="none" w:sz="0" w:space="0" w:color="auto"/>
                      </w:divBdr>
                    </w:div>
                    <w:div w:id="548952032">
                      <w:marLeft w:val="0"/>
                      <w:marRight w:val="0"/>
                      <w:marTop w:val="0"/>
                      <w:marBottom w:val="0"/>
                      <w:divBdr>
                        <w:top w:val="none" w:sz="0" w:space="0" w:color="auto"/>
                        <w:left w:val="none" w:sz="0" w:space="0" w:color="auto"/>
                        <w:bottom w:val="none" w:sz="0" w:space="0" w:color="auto"/>
                        <w:right w:val="none" w:sz="0" w:space="0" w:color="auto"/>
                      </w:divBdr>
                    </w:div>
                    <w:div w:id="1525022920">
                      <w:marLeft w:val="0"/>
                      <w:marRight w:val="0"/>
                      <w:marTop w:val="0"/>
                      <w:marBottom w:val="0"/>
                      <w:divBdr>
                        <w:top w:val="none" w:sz="0" w:space="0" w:color="auto"/>
                        <w:left w:val="none" w:sz="0" w:space="0" w:color="auto"/>
                        <w:bottom w:val="none" w:sz="0" w:space="0" w:color="auto"/>
                        <w:right w:val="none" w:sz="0" w:space="0" w:color="auto"/>
                      </w:divBdr>
                    </w:div>
                    <w:div w:id="1959293701">
                      <w:marLeft w:val="0"/>
                      <w:marRight w:val="0"/>
                      <w:marTop w:val="0"/>
                      <w:marBottom w:val="0"/>
                      <w:divBdr>
                        <w:top w:val="none" w:sz="0" w:space="0" w:color="auto"/>
                        <w:left w:val="none" w:sz="0" w:space="0" w:color="auto"/>
                        <w:bottom w:val="none" w:sz="0" w:space="0" w:color="auto"/>
                        <w:right w:val="none" w:sz="0" w:space="0" w:color="auto"/>
                      </w:divBdr>
                    </w:div>
                  </w:divsChild>
                </w:div>
                <w:div w:id="47606466">
                  <w:marLeft w:val="0"/>
                  <w:marRight w:val="0"/>
                  <w:marTop w:val="0"/>
                  <w:marBottom w:val="0"/>
                  <w:divBdr>
                    <w:top w:val="none" w:sz="0" w:space="0" w:color="auto"/>
                    <w:left w:val="none" w:sz="0" w:space="0" w:color="auto"/>
                    <w:bottom w:val="none" w:sz="0" w:space="0" w:color="auto"/>
                    <w:right w:val="none" w:sz="0" w:space="0" w:color="auto"/>
                  </w:divBdr>
                  <w:divsChild>
                    <w:div w:id="1845318040">
                      <w:marLeft w:val="0"/>
                      <w:marRight w:val="0"/>
                      <w:marTop w:val="0"/>
                      <w:marBottom w:val="0"/>
                      <w:divBdr>
                        <w:top w:val="none" w:sz="0" w:space="0" w:color="auto"/>
                        <w:left w:val="none" w:sz="0" w:space="0" w:color="auto"/>
                        <w:bottom w:val="none" w:sz="0" w:space="0" w:color="auto"/>
                        <w:right w:val="none" w:sz="0" w:space="0" w:color="auto"/>
                      </w:divBdr>
                    </w:div>
                    <w:div w:id="1629240877">
                      <w:marLeft w:val="0"/>
                      <w:marRight w:val="0"/>
                      <w:marTop w:val="0"/>
                      <w:marBottom w:val="0"/>
                      <w:divBdr>
                        <w:top w:val="none" w:sz="0" w:space="0" w:color="auto"/>
                        <w:left w:val="none" w:sz="0" w:space="0" w:color="auto"/>
                        <w:bottom w:val="none" w:sz="0" w:space="0" w:color="auto"/>
                        <w:right w:val="none" w:sz="0" w:space="0" w:color="auto"/>
                      </w:divBdr>
                    </w:div>
                    <w:div w:id="1539271811">
                      <w:marLeft w:val="0"/>
                      <w:marRight w:val="0"/>
                      <w:marTop w:val="0"/>
                      <w:marBottom w:val="0"/>
                      <w:divBdr>
                        <w:top w:val="none" w:sz="0" w:space="0" w:color="auto"/>
                        <w:left w:val="none" w:sz="0" w:space="0" w:color="auto"/>
                        <w:bottom w:val="none" w:sz="0" w:space="0" w:color="auto"/>
                        <w:right w:val="none" w:sz="0" w:space="0" w:color="auto"/>
                      </w:divBdr>
                    </w:div>
                    <w:div w:id="417336752">
                      <w:marLeft w:val="0"/>
                      <w:marRight w:val="0"/>
                      <w:marTop w:val="0"/>
                      <w:marBottom w:val="0"/>
                      <w:divBdr>
                        <w:top w:val="none" w:sz="0" w:space="0" w:color="auto"/>
                        <w:left w:val="none" w:sz="0" w:space="0" w:color="auto"/>
                        <w:bottom w:val="none" w:sz="0" w:space="0" w:color="auto"/>
                        <w:right w:val="none" w:sz="0" w:space="0" w:color="auto"/>
                      </w:divBdr>
                    </w:div>
                    <w:div w:id="610553084">
                      <w:marLeft w:val="0"/>
                      <w:marRight w:val="0"/>
                      <w:marTop w:val="0"/>
                      <w:marBottom w:val="0"/>
                      <w:divBdr>
                        <w:top w:val="none" w:sz="0" w:space="0" w:color="auto"/>
                        <w:left w:val="none" w:sz="0" w:space="0" w:color="auto"/>
                        <w:bottom w:val="none" w:sz="0" w:space="0" w:color="auto"/>
                        <w:right w:val="none" w:sz="0" w:space="0" w:color="auto"/>
                      </w:divBdr>
                    </w:div>
                    <w:div w:id="1976519445">
                      <w:marLeft w:val="0"/>
                      <w:marRight w:val="0"/>
                      <w:marTop w:val="0"/>
                      <w:marBottom w:val="0"/>
                      <w:divBdr>
                        <w:top w:val="none" w:sz="0" w:space="0" w:color="auto"/>
                        <w:left w:val="none" w:sz="0" w:space="0" w:color="auto"/>
                        <w:bottom w:val="none" w:sz="0" w:space="0" w:color="auto"/>
                        <w:right w:val="none" w:sz="0" w:space="0" w:color="auto"/>
                      </w:divBdr>
                    </w:div>
                    <w:div w:id="268783381">
                      <w:marLeft w:val="0"/>
                      <w:marRight w:val="0"/>
                      <w:marTop w:val="0"/>
                      <w:marBottom w:val="0"/>
                      <w:divBdr>
                        <w:top w:val="none" w:sz="0" w:space="0" w:color="auto"/>
                        <w:left w:val="none" w:sz="0" w:space="0" w:color="auto"/>
                        <w:bottom w:val="none" w:sz="0" w:space="0" w:color="auto"/>
                        <w:right w:val="none" w:sz="0" w:space="0" w:color="auto"/>
                      </w:divBdr>
                    </w:div>
                  </w:divsChild>
                </w:div>
                <w:div w:id="296037270">
                  <w:marLeft w:val="0"/>
                  <w:marRight w:val="0"/>
                  <w:marTop w:val="0"/>
                  <w:marBottom w:val="0"/>
                  <w:divBdr>
                    <w:top w:val="none" w:sz="0" w:space="0" w:color="auto"/>
                    <w:left w:val="none" w:sz="0" w:space="0" w:color="auto"/>
                    <w:bottom w:val="none" w:sz="0" w:space="0" w:color="auto"/>
                    <w:right w:val="none" w:sz="0" w:space="0" w:color="auto"/>
                  </w:divBdr>
                  <w:divsChild>
                    <w:div w:id="1165827022">
                      <w:marLeft w:val="0"/>
                      <w:marRight w:val="0"/>
                      <w:marTop w:val="0"/>
                      <w:marBottom w:val="0"/>
                      <w:divBdr>
                        <w:top w:val="none" w:sz="0" w:space="0" w:color="auto"/>
                        <w:left w:val="none" w:sz="0" w:space="0" w:color="auto"/>
                        <w:bottom w:val="none" w:sz="0" w:space="0" w:color="auto"/>
                        <w:right w:val="none" w:sz="0" w:space="0" w:color="auto"/>
                      </w:divBdr>
                    </w:div>
                    <w:div w:id="477573511">
                      <w:marLeft w:val="0"/>
                      <w:marRight w:val="0"/>
                      <w:marTop w:val="0"/>
                      <w:marBottom w:val="0"/>
                      <w:divBdr>
                        <w:top w:val="none" w:sz="0" w:space="0" w:color="auto"/>
                        <w:left w:val="none" w:sz="0" w:space="0" w:color="auto"/>
                        <w:bottom w:val="none" w:sz="0" w:space="0" w:color="auto"/>
                        <w:right w:val="none" w:sz="0" w:space="0" w:color="auto"/>
                      </w:divBdr>
                    </w:div>
                  </w:divsChild>
                </w:div>
                <w:div w:id="1877349702">
                  <w:marLeft w:val="0"/>
                  <w:marRight w:val="0"/>
                  <w:marTop w:val="0"/>
                  <w:marBottom w:val="0"/>
                  <w:divBdr>
                    <w:top w:val="none" w:sz="0" w:space="0" w:color="auto"/>
                    <w:left w:val="none" w:sz="0" w:space="0" w:color="auto"/>
                    <w:bottom w:val="none" w:sz="0" w:space="0" w:color="auto"/>
                    <w:right w:val="none" w:sz="0" w:space="0" w:color="auto"/>
                  </w:divBdr>
                  <w:divsChild>
                    <w:div w:id="1050495513">
                      <w:marLeft w:val="0"/>
                      <w:marRight w:val="0"/>
                      <w:marTop w:val="0"/>
                      <w:marBottom w:val="0"/>
                      <w:divBdr>
                        <w:top w:val="none" w:sz="0" w:space="0" w:color="auto"/>
                        <w:left w:val="none" w:sz="0" w:space="0" w:color="auto"/>
                        <w:bottom w:val="none" w:sz="0" w:space="0" w:color="auto"/>
                        <w:right w:val="none" w:sz="0" w:space="0" w:color="auto"/>
                      </w:divBdr>
                    </w:div>
                    <w:div w:id="826553592">
                      <w:marLeft w:val="0"/>
                      <w:marRight w:val="0"/>
                      <w:marTop w:val="0"/>
                      <w:marBottom w:val="0"/>
                      <w:divBdr>
                        <w:top w:val="none" w:sz="0" w:space="0" w:color="auto"/>
                        <w:left w:val="none" w:sz="0" w:space="0" w:color="auto"/>
                        <w:bottom w:val="none" w:sz="0" w:space="0" w:color="auto"/>
                        <w:right w:val="none" w:sz="0" w:space="0" w:color="auto"/>
                      </w:divBdr>
                    </w:div>
                    <w:div w:id="730428002">
                      <w:marLeft w:val="0"/>
                      <w:marRight w:val="0"/>
                      <w:marTop w:val="0"/>
                      <w:marBottom w:val="0"/>
                      <w:divBdr>
                        <w:top w:val="none" w:sz="0" w:space="0" w:color="auto"/>
                        <w:left w:val="none" w:sz="0" w:space="0" w:color="auto"/>
                        <w:bottom w:val="none" w:sz="0" w:space="0" w:color="auto"/>
                        <w:right w:val="none" w:sz="0" w:space="0" w:color="auto"/>
                      </w:divBdr>
                    </w:div>
                    <w:div w:id="1442452982">
                      <w:marLeft w:val="0"/>
                      <w:marRight w:val="0"/>
                      <w:marTop w:val="0"/>
                      <w:marBottom w:val="0"/>
                      <w:divBdr>
                        <w:top w:val="none" w:sz="0" w:space="0" w:color="auto"/>
                        <w:left w:val="none" w:sz="0" w:space="0" w:color="auto"/>
                        <w:bottom w:val="none" w:sz="0" w:space="0" w:color="auto"/>
                        <w:right w:val="none" w:sz="0" w:space="0" w:color="auto"/>
                      </w:divBdr>
                    </w:div>
                    <w:div w:id="470444134">
                      <w:marLeft w:val="0"/>
                      <w:marRight w:val="0"/>
                      <w:marTop w:val="0"/>
                      <w:marBottom w:val="0"/>
                      <w:divBdr>
                        <w:top w:val="none" w:sz="0" w:space="0" w:color="auto"/>
                        <w:left w:val="none" w:sz="0" w:space="0" w:color="auto"/>
                        <w:bottom w:val="none" w:sz="0" w:space="0" w:color="auto"/>
                        <w:right w:val="none" w:sz="0" w:space="0" w:color="auto"/>
                      </w:divBdr>
                    </w:div>
                    <w:div w:id="1111976627">
                      <w:marLeft w:val="0"/>
                      <w:marRight w:val="0"/>
                      <w:marTop w:val="0"/>
                      <w:marBottom w:val="0"/>
                      <w:divBdr>
                        <w:top w:val="none" w:sz="0" w:space="0" w:color="auto"/>
                        <w:left w:val="none" w:sz="0" w:space="0" w:color="auto"/>
                        <w:bottom w:val="none" w:sz="0" w:space="0" w:color="auto"/>
                        <w:right w:val="none" w:sz="0" w:space="0" w:color="auto"/>
                      </w:divBdr>
                    </w:div>
                  </w:divsChild>
                </w:div>
                <w:div w:id="474571884">
                  <w:marLeft w:val="0"/>
                  <w:marRight w:val="0"/>
                  <w:marTop w:val="0"/>
                  <w:marBottom w:val="0"/>
                  <w:divBdr>
                    <w:top w:val="none" w:sz="0" w:space="0" w:color="auto"/>
                    <w:left w:val="none" w:sz="0" w:space="0" w:color="auto"/>
                    <w:bottom w:val="none" w:sz="0" w:space="0" w:color="auto"/>
                    <w:right w:val="none" w:sz="0" w:space="0" w:color="auto"/>
                  </w:divBdr>
                  <w:divsChild>
                    <w:div w:id="957293832">
                      <w:marLeft w:val="0"/>
                      <w:marRight w:val="0"/>
                      <w:marTop w:val="0"/>
                      <w:marBottom w:val="0"/>
                      <w:divBdr>
                        <w:top w:val="none" w:sz="0" w:space="0" w:color="auto"/>
                        <w:left w:val="none" w:sz="0" w:space="0" w:color="auto"/>
                        <w:bottom w:val="none" w:sz="0" w:space="0" w:color="auto"/>
                        <w:right w:val="none" w:sz="0" w:space="0" w:color="auto"/>
                      </w:divBdr>
                    </w:div>
                    <w:div w:id="928580887">
                      <w:marLeft w:val="0"/>
                      <w:marRight w:val="0"/>
                      <w:marTop w:val="0"/>
                      <w:marBottom w:val="0"/>
                      <w:divBdr>
                        <w:top w:val="none" w:sz="0" w:space="0" w:color="auto"/>
                        <w:left w:val="none" w:sz="0" w:space="0" w:color="auto"/>
                        <w:bottom w:val="none" w:sz="0" w:space="0" w:color="auto"/>
                        <w:right w:val="none" w:sz="0" w:space="0" w:color="auto"/>
                      </w:divBdr>
                    </w:div>
                    <w:div w:id="1094862676">
                      <w:marLeft w:val="0"/>
                      <w:marRight w:val="0"/>
                      <w:marTop w:val="0"/>
                      <w:marBottom w:val="0"/>
                      <w:divBdr>
                        <w:top w:val="none" w:sz="0" w:space="0" w:color="auto"/>
                        <w:left w:val="none" w:sz="0" w:space="0" w:color="auto"/>
                        <w:bottom w:val="none" w:sz="0" w:space="0" w:color="auto"/>
                        <w:right w:val="none" w:sz="0" w:space="0" w:color="auto"/>
                      </w:divBdr>
                    </w:div>
                    <w:div w:id="130172171">
                      <w:marLeft w:val="0"/>
                      <w:marRight w:val="0"/>
                      <w:marTop w:val="0"/>
                      <w:marBottom w:val="0"/>
                      <w:divBdr>
                        <w:top w:val="none" w:sz="0" w:space="0" w:color="auto"/>
                        <w:left w:val="none" w:sz="0" w:space="0" w:color="auto"/>
                        <w:bottom w:val="none" w:sz="0" w:space="0" w:color="auto"/>
                        <w:right w:val="none" w:sz="0" w:space="0" w:color="auto"/>
                      </w:divBdr>
                    </w:div>
                    <w:div w:id="1423602041">
                      <w:marLeft w:val="0"/>
                      <w:marRight w:val="0"/>
                      <w:marTop w:val="0"/>
                      <w:marBottom w:val="0"/>
                      <w:divBdr>
                        <w:top w:val="none" w:sz="0" w:space="0" w:color="auto"/>
                        <w:left w:val="none" w:sz="0" w:space="0" w:color="auto"/>
                        <w:bottom w:val="none" w:sz="0" w:space="0" w:color="auto"/>
                        <w:right w:val="none" w:sz="0" w:space="0" w:color="auto"/>
                      </w:divBdr>
                    </w:div>
                    <w:div w:id="1456171498">
                      <w:marLeft w:val="0"/>
                      <w:marRight w:val="0"/>
                      <w:marTop w:val="0"/>
                      <w:marBottom w:val="0"/>
                      <w:divBdr>
                        <w:top w:val="none" w:sz="0" w:space="0" w:color="auto"/>
                        <w:left w:val="none" w:sz="0" w:space="0" w:color="auto"/>
                        <w:bottom w:val="none" w:sz="0" w:space="0" w:color="auto"/>
                        <w:right w:val="none" w:sz="0" w:space="0" w:color="auto"/>
                      </w:divBdr>
                    </w:div>
                    <w:div w:id="1527593412">
                      <w:marLeft w:val="0"/>
                      <w:marRight w:val="0"/>
                      <w:marTop w:val="0"/>
                      <w:marBottom w:val="0"/>
                      <w:divBdr>
                        <w:top w:val="none" w:sz="0" w:space="0" w:color="auto"/>
                        <w:left w:val="none" w:sz="0" w:space="0" w:color="auto"/>
                        <w:bottom w:val="none" w:sz="0" w:space="0" w:color="auto"/>
                        <w:right w:val="none" w:sz="0" w:space="0" w:color="auto"/>
                      </w:divBdr>
                    </w:div>
                    <w:div w:id="1581018841">
                      <w:marLeft w:val="0"/>
                      <w:marRight w:val="0"/>
                      <w:marTop w:val="0"/>
                      <w:marBottom w:val="0"/>
                      <w:divBdr>
                        <w:top w:val="none" w:sz="0" w:space="0" w:color="auto"/>
                        <w:left w:val="none" w:sz="0" w:space="0" w:color="auto"/>
                        <w:bottom w:val="none" w:sz="0" w:space="0" w:color="auto"/>
                        <w:right w:val="none" w:sz="0" w:space="0" w:color="auto"/>
                      </w:divBdr>
                    </w:div>
                  </w:divsChild>
                </w:div>
                <w:div w:id="55450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8373</Words>
  <Characters>50240</Characters>
  <Application>Microsoft Office Word</Application>
  <DocSecurity>0</DocSecurity>
  <Lines>418</Lines>
  <Paragraphs>116</Paragraphs>
  <ScaleCrop>false</ScaleCrop>
  <HeadingPairs>
    <vt:vector size="2" baseType="variant">
      <vt:variant>
        <vt:lpstr>Tytuł</vt:lpstr>
      </vt:variant>
      <vt:variant>
        <vt:i4>1</vt:i4>
      </vt:variant>
    </vt:vector>
  </HeadingPairs>
  <TitlesOfParts>
    <vt:vector size="1" baseType="lpstr">
      <vt:lpstr/>
    </vt:vector>
  </TitlesOfParts>
  <Company>SU nr 1 w Bydgoszczy</Company>
  <LinksUpToDate>false</LinksUpToDate>
  <CharactersWithSpaces>58497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Wachowska</dc:creator>
  <cp:keywords/>
  <dc:description/>
  <cp:lastModifiedBy>Marlena Wachowska</cp:lastModifiedBy>
  <cp:revision>1</cp:revision>
  <dcterms:created xsi:type="dcterms:W3CDTF">2020-12-29T09:45:00Z</dcterms:created>
  <dcterms:modified xsi:type="dcterms:W3CDTF">2020-12-29T09:48:00Z</dcterms:modified>
</cp:coreProperties>
</file>