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53F4D" w14:textId="1AF97FD4" w:rsidR="00EA7981" w:rsidRDefault="00EA7981" w:rsidP="00EA7981">
      <w:pPr>
        <w:pStyle w:val="Standard"/>
        <w:tabs>
          <w:tab w:val="left" w:pos="57"/>
          <w:tab w:val="right" w:pos="9360"/>
        </w:tabs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Ozn</w:t>
      </w:r>
      <w:proofErr w:type="spellEnd"/>
      <w:r>
        <w:rPr>
          <w:rFonts w:ascii="Calibri" w:hAnsi="Calibri" w:cs="Calibri"/>
          <w:sz w:val="22"/>
          <w:szCs w:val="22"/>
        </w:rPr>
        <w:t>. postępowania NLZ.2020.271.114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>Załącznik Nr</w:t>
      </w:r>
      <w:r w:rsidR="00772327">
        <w:rPr>
          <w:rFonts w:ascii="Calibri" w:hAnsi="Calibri" w:cs="Calibri"/>
          <w:b/>
          <w:sz w:val="22"/>
          <w:szCs w:val="22"/>
          <w:u w:val="single"/>
        </w:rPr>
        <w:t xml:space="preserve"> 2</w:t>
      </w:r>
    </w:p>
    <w:p w14:paraId="619A356D" w14:textId="77777777" w:rsidR="00EA7981" w:rsidRDefault="00EA7981" w:rsidP="00EA7981">
      <w:pPr>
        <w:pStyle w:val="Standard"/>
        <w:tabs>
          <w:tab w:val="right" w:pos="9360"/>
        </w:tabs>
        <w:ind w:right="-426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do specyfikacji istotnych</w:t>
      </w:r>
    </w:p>
    <w:p w14:paraId="7400893C" w14:textId="77777777" w:rsidR="00EA7981" w:rsidRDefault="00EA7981" w:rsidP="00EA7981">
      <w:pPr>
        <w:pStyle w:val="Standard"/>
        <w:tabs>
          <w:tab w:val="right" w:pos="9360"/>
        </w:tabs>
        <w:ind w:right="-426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warunków zamówienia</w:t>
      </w:r>
    </w:p>
    <w:p w14:paraId="539DBF8D" w14:textId="77777777" w:rsidR="00255C4A" w:rsidRDefault="00255C4A" w:rsidP="00126C3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5CA6EB2" w14:textId="77777777" w:rsidR="00EA7981" w:rsidRPr="00EA7981" w:rsidRDefault="00EA7981" w:rsidP="00EA7981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A7981">
        <w:rPr>
          <w:rFonts w:asciiTheme="minorHAnsi" w:hAnsiTheme="minorHAnsi" w:cstheme="minorHAnsi"/>
          <w:b/>
          <w:i/>
          <w:sz w:val="22"/>
          <w:szCs w:val="22"/>
        </w:rPr>
        <w:t>OPIS PRZEDMIOTU ZAMÓWIENIA – CZĘŚĆ NR 4</w:t>
      </w:r>
    </w:p>
    <w:p w14:paraId="220580C7" w14:textId="77777777" w:rsidR="00126C3C" w:rsidRPr="00255C4A" w:rsidRDefault="00076CA9" w:rsidP="00126C3C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CPV </w:t>
      </w:r>
      <w:r w:rsidRPr="00076CA9">
        <w:rPr>
          <w:rFonts w:asciiTheme="minorHAnsi" w:hAnsiTheme="minorHAnsi" w:cstheme="minorHAnsi"/>
          <w:i/>
          <w:sz w:val="22"/>
          <w:szCs w:val="22"/>
        </w:rPr>
        <w:t xml:space="preserve">45453000-7 </w:t>
      </w:r>
      <w:r w:rsidR="006566F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A2C99">
        <w:rPr>
          <w:rFonts w:asciiTheme="minorHAnsi" w:hAnsiTheme="minorHAnsi" w:cstheme="minorHAnsi"/>
          <w:i/>
          <w:sz w:val="22"/>
          <w:szCs w:val="22"/>
        </w:rPr>
        <w:t xml:space="preserve"> Roboty budowlane  - </w:t>
      </w:r>
      <w:r w:rsidR="006566F9">
        <w:rPr>
          <w:rFonts w:asciiTheme="minorHAnsi" w:hAnsiTheme="minorHAnsi" w:cstheme="minorHAnsi"/>
          <w:i/>
          <w:sz w:val="22"/>
          <w:szCs w:val="22"/>
        </w:rPr>
        <w:t>Roboty remontowe i renowacyjne</w:t>
      </w:r>
    </w:p>
    <w:p w14:paraId="482A0B2A" w14:textId="77777777" w:rsidR="006218EF" w:rsidRPr="00255C4A" w:rsidRDefault="006218EF" w:rsidP="008329FD">
      <w:pPr>
        <w:jc w:val="both"/>
        <w:rPr>
          <w:rFonts w:ascii="Calibri" w:hAnsi="Calibri" w:cs="Arial"/>
          <w:b/>
          <w:sz w:val="22"/>
          <w:szCs w:val="22"/>
        </w:rPr>
      </w:pPr>
    </w:p>
    <w:p w14:paraId="0FFB1EEE" w14:textId="77777777" w:rsidR="008329FD" w:rsidRPr="00255C4A" w:rsidRDefault="002A2C99" w:rsidP="008329FD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„Wykonanie </w:t>
      </w:r>
      <w:r w:rsidR="008329FD" w:rsidRPr="00255C4A">
        <w:rPr>
          <w:rFonts w:ascii="Calibri" w:hAnsi="Calibri" w:cs="Arial"/>
          <w:b/>
          <w:sz w:val="22"/>
          <w:szCs w:val="22"/>
        </w:rPr>
        <w:t>robót</w:t>
      </w:r>
      <w:r>
        <w:rPr>
          <w:rFonts w:ascii="Calibri" w:hAnsi="Calibri" w:cs="Arial"/>
          <w:b/>
          <w:sz w:val="22"/>
          <w:szCs w:val="22"/>
        </w:rPr>
        <w:t xml:space="preserve"> budowlanych - </w:t>
      </w:r>
      <w:r w:rsidR="008329FD" w:rsidRPr="00255C4A">
        <w:rPr>
          <w:rFonts w:ascii="Calibri" w:hAnsi="Calibri" w:cs="Arial"/>
          <w:b/>
          <w:sz w:val="22"/>
          <w:szCs w:val="22"/>
        </w:rPr>
        <w:t xml:space="preserve"> remontowych w Klinice Chirurgii Wątroby i Chirurgii Ogólnej, Klinice Otolaryngologii i Onkologii Laryngologicznej z Pododdziałem Audiologii i Foniatrii, Klinice Urologii Ogólnej i Onkologicznej, Zakładzie Radiologii.</w:t>
      </w:r>
      <w:r w:rsidR="00255C4A">
        <w:rPr>
          <w:rFonts w:ascii="Calibri" w:hAnsi="Calibri" w:cs="Arial"/>
          <w:b/>
          <w:sz w:val="22"/>
          <w:szCs w:val="22"/>
        </w:rPr>
        <w:t>”</w:t>
      </w:r>
    </w:p>
    <w:p w14:paraId="2FDE4DAE" w14:textId="77777777" w:rsidR="008329FD" w:rsidRDefault="008329FD" w:rsidP="008329F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5C4A">
        <w:rPr>
          <w:rFonts w:asciiTheme="minorHAnsi" w:hAnsiTheme="minorHAnsi" w:cstheme="minorHAnsi"/>
          <w:b/>
          <w:sz w:val="22"/>
          <w:szCs w:val="22"/>
        </w:rPr>
        <w:t>Wykonanie</w:t>
      </w:r>
      <w:r w:rsidR="002A2C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6FFC">
        <w:rPr>
          <w:rFonts w:ascii="Calibri" w:hAnsi="Calibri" w:cs="Arial"/>
          <w:b/>
          <w:sz w:val="22"/>
          <w:szCs w:val="22"/>
        </w:rPr>
        <w:t>robót budow</w:t>
      </w:r>
      <w:r w:rsidR="002A2C99">
        <w:rPr>
          <w:rFonts w:ascii="Calibri" w:hAnsi="Calibri" w:cs="Arial"/>
          <w:b/>
          <w:sz w:val="22"/>
          <w:szCs w:val="22"/>
        </w:rPr>
        <w:t>l</w:t>
      </w:r>
      <w:r w:rsidR="00AD6FFC">
        <w:rPr>
          <w:rFonts w:ascii="Calibri" w:hAnsi="Calibri" w:cs="Arial"/>
          <w:b/>
          <w:sz w:val="22"/>
          <w:szCs w:val="22"/>
        </w:rPr>
        <w:t>a</w:t>
      </w:r>
      <w:r w:rsidR="002A2C99">
        <w:rPr>
          <w:rFonts w:ascii="Calibri" w:hAnsi="Calibri" w:cs="Arial"/>
          <w:b/>
          <w:sz w:val="22"/>
          <w:szCs w:val="22"/>
        </w:rPr>
        <w:t xml:space="preserve">nych  - </w:t>
      </w:r>
      <w:r w:rsidRPr="00255C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2C99">
        <w:rPr>
          <w:rFonts w:asciiTheme="minorHAnsi" w:hAnsiTheme="minorHAnsi" w:cstheme="minorHAnsi"/>
          <w:b/>
          <w:sz w:val="22"/>
          <w:szCs w:val="22"/>
        </w:rPr>
        <w:t>remont</w:t>
      </w:r>
      <w:r w:rsidRPr="00255C4A">
        <w:rPr>
          <w:rFonts w:asciiTheme="minorHAnsi" w:hAnsiTheme="minorHAnsi" w:cstheme="minorHAnsi"/>
          <w:b/>
          <w:sz w:val="22"/>
          <w:szCs w:val="22"/>
        </w:rPr>
        <w:t xml:space="preserve">  pomieszczeń </w:t>
      </w:r>
      <w:r w:rsidR="007A5236">
        <w:rPr>
          <w:rFonts w:asciiTheme="minorHAnsi" w:hAnsiTheme="minorHAnsi" w:cstheme="minorHAnsi"/>
          <w:b/>
          <w:sz w:val="22"/>
          <w:szCs w:val="22"/>
        </w:rPr>
        <w:t>Zakładu Radiologii i Diagnostyki Obrazowej</w:t>
      </w:r>
      <w:r w:rsidR="005342AB">
        <w:rPr>
          <w:rFonts w:asciiTheme="minorHAnsi" w:hAnsiTheme="minorHAnsi" w:cstheme="minorHAnsi"/>
          <w:b/>
          <w:sz w:val="22"/>
          <w:szCs w:val="22"/>
        </w:rPr>
        <w:t>.</w:t>
      </w:r>
    </w:p>
    <w:p w14:paraId="7E56CF0B" w14:textId="77777777" w:rsidR="005342AB" w:rsidRPr="00255C4A" w:rsidRDefault="005342AB" w:rsidP="008329F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51DA19" w14:textId="77777777" w:rsidR="008329FD" w:rsidRPr="00255C4A" w:rsidRDefault="008329FD" w:rsidP="008329FD">
      <w:pPr>
        <w:jc w:val="both"/>
        <w:rPr>
          <w:rFonts w:asciiTheme="minorHAnsi" w:hAnsiTheme="minorHAnsi" w:cstheme="minorHAnsi"/>
          <w:sz w:val="22"/>
          <w:szCs w:val="22"/>
        </w:rPr>
      </w:pPr>
      <w:r w:rsidRPr="00255C4A">
        <w:rPr>
          <w:rFonts w:asciiTheme="minorHAnsi" w:hAnsiTheme="minorHAnsi" w:cstheme="minorHAnsi"/>
          <w:sz w:val="22"/>
          <w:szCs w:val="22"/>
        </w:rPr>
        <w:t xml:space="preserve">Pomieszczenia znajdują się w budynkach  Szpitala Uniwersyteckiego nr 1 </w:t>
      </w:r>
      <w:r w:rsidRPr="00255C4A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im. dr. Antoniego Jurasza przy </w:t>
      </w:r>
      <w:r w:rsidRPr="00255C4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ul. Marii Skłodowskiej-Curie 9,  85-094 Bydgoszcz</w:t>
      </w:r>
      <w:r w:rsidRPr="00255C4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628C9B9" w14:textId="77777777" w:rsidR="008329FD" w:rsidRPr="00255C4A" w:rsidRDefault="008329FD" w:rsidP="008329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CF9379" w14:textId="2BC8205D" w:rsidR="008329FD" w:rsidRPr="00255C4A" w:rsidRDefault="005040DF" w:rsidP="008329FD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Inwestycja</w:t>
      </w:r>
      <w:r w:rsidRPr="00255C4A">
        <w:rPr>
          <w:rFonts w:asciiTheme="minorHAnsi" w:hAnsiTheme="minorHAnsi" w:cstheme="minorHAnsi"/>
          <w:sz w:val="22"/>
          <w:szCs w:val="22"/>
        </w:rPr>
        <w:t xml:space="preserve"> realizowana </w:t>
      </w:r>
      <w:r>
        <w:rPr>
          <w:rFonts w:asciiTheme="minorHAnsi" w:hAnsiTheme="minorHAnsi" w:cstheme="minorHAnsi"/>
          <w:sz w:val="22"/>
          <w:szCs w:val="22"/>
        </w:rPr>
        <w:t xml:space="preserve">jest w ramach Programu Operacyjnego Infrastruktura i Środowisko na lata 2014-2020, Działanie 9.2 Infrastruktura ponadregionalnych podmiotów leczniczych </w:t>
      </w:r>
      <w:r w:rsidR="008329FD" w:rsidRPr="00255C4A">
        <w:rPr>
          <w:rFonts w:asciiTheme="minorHAnsi" w:hAnsiTheme="minorHAnsi" w:cstheme="minorHAnsi"/>
          <w:sz w:val="22"/>
          <w:szCs w:val="22"/>
        </w:rPr>
        <w:t xml:space="preserve">pod nazwą: </w:t>
      </w:r>
      <w:r w:rsidR="008329FD" w:rsidRPr="00255C4A">
        <w:rPr>
          <w:rFonts w:asciiTheme="minorHAnsi" w:hAnsiTheme="minorHAnsi" w:cstheme="minorHAnsi"/>
          <w:i/>
          <w:sz w:val="22"/>
          <w:szCs w:val="22"/>
        </w:rPr>
        <w:t>„Poprawa dostępności  i jakości usług w zakresie leczenia i diagnostyki chorób nowotworowych poprzez remont i doposażanie Klinik i Zakładów Szpitala Uniwersyteckiego nr 1 im. dr. A. Jurasza w Bydgoszczy”.</w:t>
      </w:r>
    </w:p>
    <w:p w14:paraId="37597DEC" w14:textId="77777777" w:rsidR="008329FD" w:rsidRPr="00255C4A" w:rsidRDefault="008329FD" w:rsidP="008329F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F408F09" w14:textId="77777777" w:rsidR="008329FD" w:rsidRPr="00255C4A" w:rsidRDefault="008329FD" w:rsidP="008329FD">
      <w:pPr>
        <w:rPr>
          <w:rFonts w:asciiTheme="minorHAnsi" w:hAnsiTheme="minorHAnsi" w:cstheme="minorHAnsi"/>
          <w:sz w:val="22"/>
          <w:szCs w:val="22"/>
          <w:u w:val="single"/>
        </w:rPr>
      </w:pPr>
      <w:r w:rsidRPr="00255C4A">
        <w:rPr>
          <w:rFonts w:asciiTheme="minorHAnsi" w:hAnsiTheme="minorHAnsi" w:cstheme="minorHAnsi"/>
          <w:sz w:val="22"/>
          <w:szCs w:val="22"/>
          <w:u w:val="single"/>
        </w:rPr>
        <w:t>Zamawiający:</w:t>
      </w:r>
    </w:p>
    <w:p w14:paraId="6ABC5756" w14:textId="77777777" w:rsidR="008329FD" w:rsidRPr="00255C4A" w:rsidRDefault="008329FD" w:rsidP="008329FD">
      <w:pPr>
        <w:rPr>
          <w:rFonts w:asciiTheme="minorHAnsi" w:hAnsiTheme="minorHAnsi" w:cstheme="minorHAnsi"/>
          <w:sz w:val="22"/>
          <w:szCs w:val="22"/>
        </w:rPr>
      </w:pPr>
    </w:p>
    <w:p w14:paraId="566F5CE0" w14:textId="77777777" w:rsidR="008329FD" w:rsidRPr="00255C4A" w:rsidRDefault="008329FD" w:rsidP="008329FD">
      <w:pPr>
        <w:rPr>
          <w:rFonts w:asciiTheme="minorHAnsi" w:hAnsiTheme="minorHAnsi" w:cstheme="minorHAnsi"/>
          <w:sz w:val="22"/>
          <w:szCs w:val="22"/>
          <w:u w:val="single"/>
        </w:rPr>
      </w:pPr>
      <w:r w:rsidRPr="00255C4A">
        <w:rPr>
          <w:rFonts w:asciiTheme="minorHAnsi" w:hAnsiTheme="minorHAnsi" w:cstheme="minorHAnsi"/>
          <w:sz w:val="22"/>
          <w:szCs w:val="22"/>
        </w:rPr>
        <w:t xml:space="preserve">Szpital Uniwersyteckiego nr 1 </w:t>
      </w:r>
      <w:r w:rsidRPr="00255C4A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im. dr. A</w:t>
      </w:r>
      <w:r w:rsidR="00D60F60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.</w:t>
      </w:r>
      <w:r w:rsidRPr="00255C4A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 Jurasza przy </w:t>
      </w:r>
      <w:r w:rsidRPr="00255C4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ul. </w:t>
      </w:r>
      <w:r w:rsidR="00D60F6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Marii Skłodowskiej-Curie 9, 85-094 </w:t>
      </w:r>
      <w:r w:rsidRPr="00255C4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Bydgoszcz</w:t>
      </w:r>
    </w:p>
    <w:p w14:paraId="094AE707" w14:textId="77777777" w:rsidR="008329FD" w:rsidRPr="00255C4A" w:rsidRDefault="008329FD" w:rsidP="008329FD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198DAF5E" w14:textId="77777777" w:rsidR="008329FD" w:rsidRPr="00AF158D" w:rsidRDefault="008329FD" w:rsidP="0050013F">
      <w:pPr>
        <w:rPr>
          <w:rFonts w:asciiTheme="minorHAnsi" w:hAnsiTheme="minorHAnsi"/>
          <w:b/>
          <w:sz w:val="22"/>
          <w:szCs w:val="22"/>
        </w:rPr>
      </w:pPr>
      <w:r w:rsidRPr="00AF158D">
        <w:rPr>
          <w:rFonts w:asciiTheme="minorHAnsi" w:hAnsiTheme="minorHAnsi"/>
          <w:b/>
          <w:sz w:val="22"/>
          <w:szCs w:val="22"/>
        </w:rPr>
        <w:t>Opis  przedmiotu zamów</w:t>
      </w:r>
      <w:r w:rsidR="002A2C99" w:rsidRPr="00AF158D">
        <w:rPr>
          <w:rFonts w:asciiTheme="minorHAnsi" w:hAnsiTheme="minorHAnsi"/>
          <w:b/>
          <w:sz w:val="22"/>
          <w:szCs w:val="22"/>
        </w:rPr>
        <w:t>ienia – roboty budowlane</w:t>
      </w:r>
    </w:p>
    <w:p w14:paraId="6B8D68FC" w14:textId="77777777" w:rsidR="008329FD" w:rsidRPr="00255C4A" w:rsidRDefault="008329FD" w:rsidP="008329F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018276" w14:textId="378E5B8A" w:rsidR="008329FD" w:rsidRPr="007A5236" w:rsidRDefault="008329FD" w:rsidP="008329F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5C4A">
        <w:rPr>
          <w:rFonts w:asciiTheme="minorHAnsi" w:hAnsiTheme="minorHAnsi" w:cstheme="minorHAnsi"/>
          <w:sz w:val="22"/>
          <w:szCs w:val="22"/>
        </w:rPr>
        <w:t xml:space="preserve">Przedmiotem zamówienia jest wykonanie </w:t>
      </w:r>
      <w:r w:rsidR="002A2C99">
        <w:rPr>
          <w:rFonts w:asciiTheme="minorHAnsi" w:hAnsiTheme="minorHAnsi" w:cstheme="minorHAnsi"/>
          <w:sz w:val="22"/>
          <w:szCs w:val="22"/>
        </w:rPr>
        <w:t xml:space="preserve"> robót budowlanych – remont pomieszczeń </w:t>
      </w:r>
      <w:r w:rsidR="007A5236">
        <w:rPr>
          <w:rFonts w:asciiTheme="minorHAnsi" w:hAnsiTheme="minorHAnsi" w:cstheme="minorHAnsi"/>
          <w:b/>
          <w:sz w:val="22"/>
          <w:szCs w:val="22"/>
        </w:rPr>
        <w:t>Zakładu Radiologii i Diagnostyki Obrazowej</w:t>
      </w:r>
      <w:r w:rsidR="00694F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4F4A">
        <w:rPr>
          <w:rFonts w:asciiTheme="minorHAnsi" w:hAnsiTheme="minorHAnsi" w:cstheme="minorHAnsi"/>
          <w:sz w:val="22"/>
          <w:szCs w:val="22"/>
        </w:rPr>
        <w:t xml:space="preserve">w ramach projektu pod nazwą </w:t>
      </w:r>
      <w:r w:rsidR="00694F4A" w:rsidRPr="00255C4A">
        <w:rPr>
          <w:rFonts w:asciiTheme="minorHAnsi" w:hAnsiTheme="minorHAnsi" w:cstheme="minorHAnsi"/>
          <w:i/>
          <w:sz w:val="22"/>
          <w:szCs w:val="22"/>
        </w:rPr>
        <w:t>„Poprawa dostępności  i jakości usług w zakresie leczenia i diagnostyki chorób nowotworowych poprzez remont i doposażanie Klinik i Zakładów Szpitala Uniwersyteckiego nr 1 im. dr. A. Jurasza w Bydgoszczy”</w:t>
      </w:r>
      <w:r w:rsidR="00694F4A">
        <w:rPr>
          <w:rFonts w:asciiTheme="minorHAnsi" w:hAnsiTheme="minorHAnsi" w:cstheme="minorHAnsi"/>
          <w:i/>
          <w:sz w:val="22"/>
          <w:szCs w:val="22"/>
        </w:rPr>
        <w:t>.</w:t>
      </w:r>
    </w:p>
    <w:p w14:paraId="73F6A688" w14:textId="77777777" w:rsidR="00694F4A" w:rsidRDefault="00694F4A" w:rsidP="008329FD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85F9C0D" w14:textId="77777777" w:rsidR="00694F4A" w:rsidRDefault="00694F4A" w:rsidP="008329FD">
      <w:pPr>
        <w:jc w:val="both"/>
        <w:rPr>
          <w:rFonts w:ascii="Calibri" w:hAnsi="Calibri"/>
          <w:color w:val="000000"/>
          <w:sz w:val="22"/>
          <w:szCs w:val="22"/>
        </w:rPr>
      </w:pPr>
      <w:r w:rsidRPr="00E408DC">
        <w:rPr>
          <w:rFonts w:ascii="Calibri" w:hAnsi="Calibri"/>
          <w:color w:val="000000"/>
          <w:sz w:val="22"/>
          <w:szCs w:val="22"/>
        </w:rPr>
        <w:t>Realizacja robót budowlanych oraz pozostałych dostaw składających się na przedmiot zamówienia będzie przebiegała pod nadzorem inspektorów nadzoru oraz osób wyznaczonych spośród personelu Zamawiającego (Dział Utrzymania Infrastruktury, Użytkownicy)</w:t>
      </w:r>
      <w:r>
        <w:rPr>
          <w:rFonts w:ascii="Calibri" w:hAnsi="Calibri"/>
          <w:color w:val="000000"/>
          <w:sz w:val="22"/>
          <w:szCs w:val="22"/>
        </w:rPr>
        <w:t>.</w:t>
      </w:r>
    </w:p>
    <w:p w14:paraId="66F2873F" w14:textId="77777777" w:rsidR="00694F4A" w:rsidRDefault="00694F4A" w:rsidP="008329FD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013B64A4" w14:textId="77777777" w:rsidR="00694F4A" w:rsidRDefault="00694F4A" w:rsidP="008329FD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5E909881" w14:textId="77777777" w:rsidR="00694F4A" w:rsidRPr="00934B09" w:rsidRDefault="00694F4A" w:rsidP="0050013F">
      <w:pPr>
        <w:pStyle w:val="Nagwek1"/>
        <w:jc w:val="both"/>
        <w:rPr>
          <w:rFonts w:cstheme="minorHAnsi"/>
          <w:color w:val="000000" w:themeColor="text1"/>
          <w:szCs w:val="22"/>
        </w:rPr>
      </w:pPr>
      <w:r w:rsidRPr="00934B09">
        <w:rPr>
          <w:rFonts w:cstheme="minorHAnsi"/>
          <w:color w:val="000000" w:themeColor="text1"/>
          <w:szCs w:val="22"/>
        </w:rPr>
        <w:t xml:space="preserve">Zamawiający na potrzeby wykonania zamówienia pozyskał </w:t>
      </w:r>
      <w:r w:rsidR="00D60F60" w:rsidRPr="00934B09">
        <w:rPr>
          <w:rFonts w:cstheme="minorHAnsi"/>
          <w:color w:val="000000" w:themeColor="text1"/>
          <w:szCs w:val="22"/>
        </w:rPr>
        <w:t>wielobranżowy projekt budowlano-</w:t>
      </w:r>
      <w:r w:rsidRPr="00934B09">
        <w:rPr>
          <w:rFonts w:cstheme="minorHAnsi"/>
          <w:color w:val="000000" w:themeColor="text1"/>
          <w:szCs w:val="22"/>
        </w:rPr>
        <w:t xml:space="preserve">wykonawczy oraz pozyskał decyzję pozwolenia na budowę z dnia </w:t>
      </w:r>
      <w:r w:rsidR="007A5236">
        <w:rPr>
          <w:rFonts w:cstheme="minorHAnsi"/>
          <w:color w:val="000000" w:themeColor="text1"/>
          <w:szCs w:val="22"/>
        </w:rPr>
        <w:t>16.09</w:t>
      </w:r>
      <w:r w:rsidR="00D60F60" w:rsidRPr="00934B09">
        <w:rPr>
          <w:rFonts w:cstheme="minorHAnsi"/>
          <w:color w:val="000000" w:themeColor="text1"/>
          <w:szCs w:val="22"/>
        </w:rPr>
        <w:t>.2020r.</w:t>
      </w:r>
      <w:r w:rsidRPr="00934B09">
        <w:rPr>
          <w:rFonts w:cstheme="minorHAnsi"/>
          <w:color w:val="000000" w:themeColor="text1"/>
          <w:szCs w:val="22"/>
        </w:rPr>
        <w:t xml:space="preserve"> nr </w:t>
      </w:r>
      <w:r w:rsidR="007A5236">
        <w:rPr>
          <w:rFonts w:cstheme="minorHAnsi"/>
          <w:color w:val="000000" w:themeColor="text1"/>
          <w:szCs w:val="22"/>
        </w:rPr>
        <w:t>860</w:t>
      </w:r>
      <w:r w:rsidR="00D60F60" w:rsidRPr="00934B09">
        <w:rPr>
          <w:rFonts w:cstheme="minorHAnsi"/>
          <w:color w:val="000000" w:themeColor="text1"/>
          <w:szCs w:val="22"/>
        </w:rPr>
        <w:t xml:space="preserve">/2020r. </w:t>
      </w:r>
      <w:r w:rsidRPr="00934B09">
        <w:rPr>
          <w:rFonts w:cstheme="minorHAnsi"/>
          <w:color w:val="000000" w:themeColor="text1"/>
          <w:szCs w:val="22"/>
        </w:rPr>
        <w:t xml:space="preserve">, które wraz z specyfikacja techniczną wykonania i odbioru robót zostają udostępnione Wykonawcy. Autorem projektu jest </w:t>
      </w:r>
      <w:r w:rsidR="006E72E3" w:rsidRPr="00934B09">
        <w:rPr>
          <w:rFonts w:cstheme="minorHAnsi"/>
          <w:i/>
          <w:color w:val="000000" w:themeColor="text1"/>
          <w:szCs w:val="22"/>
        </w:rPr>
        <w:t>Konsorcjum Pracownia Projektowo-Inżynierska EUROPROJEKT dr inż. Ewa Piątek Sierek oraz 2pm Pracownia architektoniczna Michał Piwowarski</w:t>
      </w:r>
      <w:r w:rsidRPr="00934B09">
        <w:rPr>
          <w:rFonts w:cstheme="minorHAnsi"/>
          <w:i/>
          <w:color w:val="000000" w:themeColor="text1"/>
          <w:szCs w:val="22"/>
        </w:rPr>
        <w:t>.</w:t>
      </w:r>
      <w:r w:rsidRPr="00934B09">
        <w:rPr>
          <w:rFonts w:cstheme="minorHAnsi"/>
          <w:color w:val="000000" w:themeColor="text1"/>
          <w:szCs w:val="22"/>
        </w:rPr>
        <w:t xml:space="preserve"> Zamawiający na potrzeby sprawowania nadzoru autorskiego zawarł z biurem projektowym umowę o sprawowanie nadzoru autorskiego, która przewiduje następujące zobowiązania po stronie projektantów:</w:t>
      </w:r>
    </w:p>
    <w:p w14:paraId="6C377E27" w14:textId="77777777" w:rsidR="00F4777E" w:rsidRPr="00E408DC" w:rsidRDefault="00F4777E" w:rsidP="00FA4387">
      <w:pPr>
        <w:pStyle w:val="Akapitzlist"/>
        <w:numPr>
          <w:ilvl w:val="0"/>
          <w:numId w:val="0"/>
        </w:numPr>
        <w:ind w:left="765"/>
      </w:pPr>
    </w:p>
    <w:p w14:paraId="27EF9C0D" w14:textId="77777777" w:rsidR="001E03E7" w:rsidRPr="00255C4A" w:rsidRDefault="001E03E7" w:rsidP="002A0282">
      <w:pPr>
        <w:pStyle w:val="Akapitzlist"/>
        <w:numPr>
          <w:ilvl w:val="0"/>
          <w:numId w:val="6"/>
        </w:numPr>
      </w:pPr>
      <w:r w:rsidRPr="00255C4A">
        <w:t>Usuwanie rozbieżności pomiędzy zapisami w dokumentacji projektowej, oraz rozwiązywanie kolizji między branżami.</w:t>
      </w:r>
    </w:p>
    <w:p w14:paraId="2E425832" w14:textId="77777777" w:rsidR="001E03E7" w:rsidRPr="00255C4A" w:rsidRDefault="001E03E7" w:rsidP="002A0282">
      <w:pPr>
        <w:pStyle w:val="Akapitzlist"/>
        <w:numPr>
          <w:ilvl w:val="0"/>
          <w:numId w:val="6"/>
        </w:numPr>
      </w:pPr>
      <w:r w:rsidRPr="00255C4A">
        <w:t>Dostosowywanie dokumentacji do rzeczywistego stanu infrastruktury branżowej (w tym rozwiązywanie problemów wynikających z rozbieżności pomiędzy stanem istniejącym, a projektowanym).</w:t>
      </w:r>
    </w:p>
    <w:p w14:paraId="423E35DA" w14:textId="77777777" w:rsidR="001E03E7" w:rsidRPr="00255C4A" w:rsidRDefault="001E03E7" w:rsidP="002A0282">
      <w:pPr>
        <w:pStyle w:val="Akapitzlist"/>
        <w:numPr>
          <w:ilvl w:val="0"/>
          <w:numId w:val="6"/>
        </w:numPr>
      </w:pPr>
      <w:r w:rsidRPr="00255C4A">
        <w:lastRenderedPageBreak/>
        <w:t>Wyjaśnianie wątpliwości Zamawiającego i Wykonawcy robót budowlanych powstałych w toku realizacji odnoszących się do poprawności oraz wykonalności rozwiązań zawartych w projektach budowlanych.</w:t>
      </w:r>
    </w:p>
    <w:p w14:paraId="67A4D52B" w14:textId="77777777" w:rsidR="001E03E7" w:rsidRPr="00255C4A" w:rsidRDefault="001E03E7" w:rsidP="002A0282">
      <w:pPr>
        <w:pStyle w:val="Akapitzlist"/>
        <w:numPr>
          <w:ilvl w:val="0"/>
          <w:numId w:val="6"/>
        </w:numPr>
      </w:pPr>
      <w:r w:rsidRPr="00255C4A">
        <w:t>Uzgadnianie dokumentacji warsztatowej i montażowej opracowanej przez Wykonawcę robót budowlanych oraz ewentualnych sporządzonych projektów wykonawczych na zgodność z Projektem Budowlanym, zapisami SIWZ, Specyfikacją Wykonania i Odbioru Robót Budowlanych, Prawem Budowlanym, warunkami technicznymi, przepisami szczegółowymi, normami itp.</w:t>
      </w:r>
    </w:p>
    <w:p w14:paraId="3992BED1" w14:textId="77777777" w:rsidR="001E03E7" w:rsidRPr="00255C4A" w:rsidRDefault="001E03E7" w:rsidP="002A0282">
      <w:pPr>
        <w:pStyle w:val="Akapitzlist"/>
        <w:numPr>
          <w:ilvl w:val="0"/>
          <w:numId w:val="6"/>
        </w:numPr>
      </w:pPr>
      <w:r w:rsidRPr="00255C4A">
        <w:t>Opiniowanie możliwości wprowadzania rozwiązań zamiennych w stosunku do rozwiązań zawartych w Projekcie Budowlanym i Projektach Wykonawczych  pod kątem zgodności z Pozwoleniem na Budowę, zapisami SIWZ, Specyfikacją Wykonania i Odbioru Robót Budowlanych, Prawem Budowlanym, warunkami technicznymi, przepisami szczegółowymi, normami, kosztami wykonania w porównaniu do rozwiązań pierwotnych  itp. (koszt Wykonawcy).</w:t>
      </w:r>
    </w:p>
    <w:p w14:paraId="4DAF3CDB" w14:textId="77777777" w:rsidR="001E03E7" w:rsidRPr="00255C4A" w:rsidRDefault="001E03E7" w:rsidP="002A0282">
      <w:pPr>
        <w:pStyle w:val="Akapitzlist"/>
        <w:numPr>
          <w:ilvl w:val="0"/>
          <w:numId w:val="6"/>
        </w:numPr>
      </w:pPr>
      <w:r w:rsidRPr="00255C4A">
        <w:t xml:space="preserve">Opiniowanie przewidzianych do zastosowania rozwiązań materiałowych i wyposażenia z uwagi na zgodność z warunkami i parametrami określonymi w Projekcie Budowlanym Projektach Wykonawczych, zapisami SIWZ, Specyfikacją Wykonania i Odbioru Robót Budowlanych, Prawem Budowlanym, warunkami technicznymi, przepisami szczegółowymi, normami itp. </w:t>
      </w:r>
    </w:p>
    <w:p w14:paraId="56BE6ABC" w14:textId="77777777" w:rsidR="001E03E7" w:rsidRPr="00255C4A" w:rsidRDefault="001E03E7" w:rsidP="002A0282">
      <w:pPr>
        <w:pStyle w:val="Akapitzlist"/>
        <w:numPr>
          <w:ilvl w:val="0"/>
          <w:numId w:val="6"/>
        </w:numPr>
      </w:pPr>
      <w:r w:rsidRPr="00255C4A">
        <w:t>Kontrolę zgodności realizacji inwestycji z projektem, w toku wykonywania robót budowlanych.</w:t>
      </w:r>
    </w:p>
    <w:p w14:paraId="62118B95" w14:textId="77777777" w:rsidR="001E03E7" w:rsidRPr="00255C4A" w:rsidRDefault="001E03E7" w:rsidP="002A0282">
      <w:pPr>
        <w:pStyle w:val="Akapitzlist"/>
        <w:numPr>
          <w:ilvl w:val="0"/>
          <w:numId w:val="6"/>
        </w:numPr>
      </w:pPr>
      <w:r w:rsidRPr="00255C4A">
        <w:t>Udział na wniosek Zamawiającego lub Inspektora Nadzoru w organizowanych komisjach i naradach technicznych dotyczących realizacji w/w zadania w zakresie określonym przez Zamawiającego, Inspektora Nadzoru, Kierownika Budowy.</w:t>
      </w:r>
    </w:p>
    <w:p w14:paraId="5624B270" w14:textId="77777777" w:rsidR="001E03E7" w:rsidRPr="00255C4A" w:rsidRDefault="001E03E7" w:rsidP="002A0282">
      <w:pPr>
        <w:pStyle w:val="Akapitzlist"/>
        <w:numPr>
          <w:ilvl w:val="0"/>
          <w:numId w:val="6"/>
        </w:numPr>
      </w:pPr>
      <w:r w:rsidRPr="00255C4A">
        <w:t>Na wniosek Zamawiającego przekazanie wyjaśnień dotyczących wystąpienia ewentualnych rozbieżności pomiędzy dokumentacją projektową, a stanem faktycznym w tym ewentualnych braków pozycji przedmiarowych lub ich przekroczeń.</w:t>
      </w:r>
    </w:p>
    <w:p w14:paraId="58DE4E53" w14:textId="77777777" w:rsidR="001E03E7" w:rsidRPr="00255C4A" w:rsidRDefault="001E03E7" w:rsidP="002A0282">
      <w:pPr>
        <w:pStyle w:val="Akapitzlist"/>
        <w:numPr>
          <w:ilvl w:val="0"/>
          <w:numId w:val="6"/>
        </w:numPr>
      </w:pPr>
      <w:r w:rsidRPr="00255C4A">
        <w:t>Uczestnictwo na wniosek Zamawiającego w odbiorach częściowych i odbiorze końcowym.</w:t>
      </w:r>
    </w:p>
    <w:p w14:paraId="636FA59C" w14:textId="77777777" w:rsidR="001E03E7" w:rsidRPr="00255C4A" w:rsidRDefault="001E03E7" w:rsidP="002A0282">
      <w:pPr>
        <w:pStyle w:val="Akapitzlist"/>
        <w:numPr>
          <w:ilvl w:val="0"/>
          <w:numId w:val="6"/>
        </w:numPr>
      </w:pPr>
      <w:r w:rsidRPr="00255C4A">
        <w:t>Uczestnictwo w procedurze przetargowej na dostawę aparatury i sprzętu medycznego i wykonawstwo robót budowlanych obejmujące udzielanie wyjaśnień i odpowiedzi na pytania uczestników postępowania w części dotyczącej dokumentacji projektowej.</w:t>
      </w:r>
    </w:p>
    <w:p w14:paraId="4D313B3F" w14:textId="77777777" w:rsidR="001E03E7" w:rsidRDefault="001E03E7" w:rsidP="002A0282">
      <w:pPr>
        <w:pStyle w:val="Akapitzlist"/>
        <w:numPr>
          <w:ilvl w:val="0"/>
          <w:numId w:val="6"/>
        </w:numPr>
      </w:pPr>
      <w:r w:rsidRPr="00255C4A">
        <w:t>Udział na wniosek Zamawiającego w przygotowaniu protokołów konieczności na wykonanie robót dodatkowych lub uzupełniających polegający na przygotowaniu wyjaśnień.</w:t>
      </w:r>
    </w:p>
    <w:p w14:paraId="74BAB71A" w14:textId="77777777" w:rsidR="00D74A9E" w:rsidRDefault="00D74A9E" w:rsidP="00D74A9E"/>
    <w:p w14:paraId="3A0F4AC5" w14:textId="77777777" w:rsidR="00D74A9E" w:rsidRPr="00FA4387" w:rsidRDefault="00D74A9E" w:rsidP="00D74A9E">
      <w:pPr>
        <w:pStyle w:val="Nagwek1"/>
      </w:pPr>
      <w:r>
        <w:t>Dokumentacja projektowo wykonawcza  zawiera :</w:t>
      </w:r>
    </w:p>
    <w:p w14:paraId="77B437D0" w14:textId="77777777" w:rsidR="00D74A9E" w:rsidRPr="00255C4A" w:rsidRDefault="00D74A9E" w:rsidP="00D74A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CE1501" w14:textId="77777777" w:rsidR="00D74A9E" w:rsidRPr="0050013F" w:rsidRDefault="00D74A9E" w:rsidP="002A0282">
      <w:pPr>
        <w:pStyle w:val="Akapitzlist"/>
        <w:numPr>
          <w:ilvl w:val="0"/>
          <w:numId w:val="8"/>
        </w:numPr>
      </w:pPr>
      <w:r>
        <w:t>Inwentaryzację</w:t>
      </w:r>
      <w:r w:rsidRPr="0050013F">
        <w:t xml:space="preserve"> stanu istniejącego </w:t>
      </w:r>
    </w:p>
    <w:p w14:paraId="1808BDAE" w14:textId="77777777" w:rsidR="00D74A9E" w:rsidRDefault="00D74A9E" w:rsidP="002A0282">
      <w:pPr>
        <w:pStyle w:val="Akapitzlist"/>
        <w:numPr>
          <w:ilvl w:val="0"/>
          <w:numId w:val="8"/>
        </w:numPr>
      </w:pPr>
      <w:r w:rsidRPr="0050013F">
        <w:rPr>
          <w:lang w:eastAsia="ar-SA"/>
        </w:rPr>
        <w:t>projekt budowlany</w:t>
      </w:r>
    </w:p>
    <w:p w14:paraId="2261686C" w14:textId="77777777" w:rsidR="00D74A9E" w:rsidRDefault="00D74A9E" w:rsidP="002A0282">
      <w:pPr>
        <w:pStyle w:val="Akapitzlist"/>
        <w:numPr>
          <w:ilvl w:val="0"/>
          <w:numId w:val="8"/>
        </w:numPr>
      </w:pPr>
      <w:r w:rsidRPr="0050013F">
        <w:rPr>
          <w:lang w:eastAsia="ar-SA"/>
        </w:rPr>
        <w:t>projekty</w:t>
      </w:r>
      <w:r w:rsidRPr="0050013F" w:rsidDel="00B9539B">
        <w:rPr>
          <w:lang w:eastAsia="ar-SA"/>
        </w:rPr>
        <w:t xml:space="preserve"> </w:t>
      </w:r>
      <w:r w:rsidRPr="0050013F">
        <w:rPr>
          <w:lang w:eastAsia="ar-SA"/>
        </w:rPr>
        <w:t>wykonawcze wielobranżowe oraz projekt technologiczny</w:t>
      </w:r>
    </w:p>
    <w:p w14:paraId="0DEFB128" w14:textId="77777777" w:rsidR="00D74A9E" w:rsidRPr="003E7EB7" w:rsidRDefault="00D74A9E" w:rsidP="002A0282">
      <w:pPr>
        <w:pStyle w:val="Akapitzlist"/>
        <w:numPr>
          <w:ilvl w:val="0"/>
          <w:numId w:val="8"/>
        </w:numPr>
        <w:rPr>
          <w:bCs/>
          <w:lang w:eastAsia="ar-SA"/>
        </w:rPr>
      </w:pPr>
      <w:r w:rsidRPr="0050013F">
        <w:t>specyfikacje techniczne wykonania i odbioru robót</w:t>
      </w:r>
    </w:p>
    <w:p w14:paraId="3F6C0EAB" w14:textId="77777777" w:rsidR="00D74A9E" w:rsidRPr="003E7EB7" w:rsidRDefault="00D74A9E" w:rsidP="002A0282">
      <w:pPr>
        <w:pStyle w:val="Akapitzlist"/>
        <w:numPr>
          <w:ilvl w:val="0"/>
          <w:numId w:val="8"/>
        </w:numPr>
        <w:rPr>
          <w:bCs/>
          <w:lang w:eastAsia="ar-SA"/>
        </w:rPr>
      </w:pPr>
      <w:r w:rsidRPr="0050013F">
        <w:t>przedmiary i kosztorysy inwestorskie</w:t>
      </w:r>
    </w:p>
    <w:p w14:paraId="2F7B865F" w14:textId="77777777" w:rsidR="00694F4A" w:rsidRPr="00F4777E" w:rsidRDefault="00694F4A" w:rsidP="008329FD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30DEB298" w14:textId="77777777" w:rsidR="00934B09" w:rsidRDefault="00934B09" w:rsidP="00FA4387">
      <w:pPr>
        <w:pStyle w:val="Nagwek1"/>
        <w:numPr>
          <w:ilvl w:val="0"/>
          <w:numId w:val="0"/>
        </w:numPr>
      </w:pPr>
    </w:p>
    <w:p w14:paraId="6A764104" w14:textId="77777777" w:rsidR="00934B09" w:rsidRPr="00934B09" w:rsidRDefault="00934B09" w:rsidP="00934B09">
      <w:pPr>
        <w:pStyle w:val="Nagwek1"/>
        <w:jc w:val="both"/>
      </w:pPr>
      <w:r w:rsidRPr="00934B09">
        <w:rPr>
          <w:rFonts w:ascii="Calibri" w:hAnsi="Calibri"/>
          <w:color w:val="000000"/>
          <w:szCs w:val="22"/>
        </w:rPr>
        <w:t>Dokumenty opisujące zakres robót budowlanych oraz wymagania Zamawiającego związane z realizacją zamówienia należy traktować jako wzajemnie wyjaśniające i uzupełniające się. W przypadku stwierdzenia rozbieżności jakichkolwiek zapisów, w celu interpretacji pierwszeństwo będą miały dokumenty, znajdujące się wyżej na następującej liście:</w:t>
      </w:r>
    </w:p>
    <w:p w14:paraId="55A92173" w14:textId="77777777" w:rsidR="00934B09" w:rsidRPr="00E408DC" w:rsidRDefault="00934B09" w:rsidP="002A0282">
      <w:pPr>
        <w:pStyle w:val="Akapitzlist"/>
        <w:numPr>
          <w:ilvl w:val="0"/>
          <w:numId w:val="7"/>
        </w:numPr>
      </w:pPr>
      <w:r w:rsidRPr="00E408DC">
        <w:t>Umowa</w:t>
      </w:r>
    </w:p>
    <w:p w14:paraId="5475214D" w14:textId="77777777" w:rsidR="00934B09" w:rsidRPr="00E408DC" w:rsidRDefault="00934B09" w:rsidP="002A0282">
      <w:pPr>
        <w:pStyle w:val="Akapitzlist"/>
        <w:numPr>
          <w:ilvl w:val="0"/>
          <w:numId w:val="7"/>
        </w:numPr>
      </w:pPr>
      <w:r w:rsidRPr="00E408DC">
        <w:t xml:space="preserve">Specyfikacja Istotnych Warunków Zamówienia zawierająca niniejszy opis przedmiotu zamówienia </w:t>
      </w:r>
    </w:p>
    <w:p w14:paraId="2C8B6FB9" w14:textId="77777777" w:rsidR="00934B09" w:rsidRDefault="00475310" w:rsidP="002A0282">
      <w:pPr>
        <w:pStyle w:val="Akapitzlist"/>
        <w:numPr>
          <w:ilvl w:val="0"/>
          <w:numId w:val="7"/>
        </w:numPr>
      </w:pPr>
      <w:r>
        <w:t>Projekt Budowlany</w:t>
      </w:r>
      <w:r w:rsidR="00934B09" w:rsidRPr="00E408DC">
        <w:t xml:space="preserve"> wraz z decyzją pozwolenia na budowę,</w:t>
      </w:r>
    </w:p>
    <w:p w14:paraId="7C49E37F" w14:textId="77777777" w:rsidR="00475310" w:rsidRPr="00E408DC" w:rsidRDefault="00475310" w:rsidP="002A0282">
      <w:pPr>
        <w:pStyle w:val="Akapitzlist"/>
        <w:numPr>
          <w:ilvl w:val="0"/>
          <w:numId w:val="7"/>
        </w:numPr>
      </w:pPr>
      <w:r>
        <w:t>Projekty Wykonawcze</w:t>
      </w:r>
      <w:r w:rsidR="00856DEA">
        <w:t xml:space="preserve"> plus projekt technologiczny</w:t>
      </w:r>
      <w:r>
        <w:t>,</w:t>
      </w:r>
    </w:p>
    <w:p w14:paraId="39A9706E" w14:textId="77777777" w:rsidR="00934B09" w:rsidRPr="00E408DC" w:rsidRDefault="00934B09" w:rsidP="002A0282">
      <w:pPr>
        <w:pStyle w:val="Akapitzlist"/>
        <w:numPr>
          <w:ilvl w:val="0"/>
          <w:numId w:val="7"/>
        </w:numPr>
      </w:pPr>
      <w:r w:rsidRPr="00E408DC">
        <w:lastRenderedPageBreak/>
        <w:t xml:space="preserve">Specyfikacja Techniczna Wykonania i Odbioru Robót, </w:t>
      </w:r>
    </w:p>
    <w:p w14:paraId="344AF804" w14:textId="77777777" w:rsidR="00934B09" w:rsidRPr="00E408DC" w:rsidRDefault="00934B09" w:rsidP="002A0282">
      <w:pPr>
        <w:pStyle w:val="Akapitzlist"/>
        <w:numPr>
          <w:ilvl w:val="0"/>
          <w:numId w:val="7"/>
        </w:numPr>
      </w:pPr>
      <w:r w:rsidRPr="00E408DC">
        <w:t>Oferta Wykonawcy</w:t>
      </w:r>
    </w:p>
    <w:p w14:paraId="3B1972F1" w14:textId="77777777" w:rsidR="00934B09" w:rsidRPr="00E408DC" w:rsidRDefault="00934B09" w:rsidP="002A0282">
      <w:pPr>
        <w:pStyle w:val="Akapitzlist"/>
        <w:numPr>
          <w:ilvl w:val="0"/>
          <w:numId w:val="7"/>
        </w:numPr>
      </w:pPr>
      <w:r w:rsidRPr="00E408DC">
        <w:t>Przedmiar Robót</w:t>
      </w:r>
    </w:p>
    <w:p w14:paraId="5A5B57F3" w14:textId="77777777" w:rsidR="00934B09" w:rsidRPr="00E408DC" w:rsidRDefault="00934B09" w:rsidP="00934B09">
      <w:pPr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E408DC">
        <w:rPr>
          <w:rFonts w:ascii="Calibri" w:hAnsi="Calibri"/>
          <w:color w:val="000000"/>
          <w:sz w:val="22"/>
          <w:szCs w:val="22"/>
        </w:rPr>
        <w:t>Jeżeli zostaną znalezione dwuznaczności lub rozbieżności między tym dokumentami, to Zamawiający przy udziale Projektanta i inspektorów nadzoru inwestorskiego (o ile zostanie to uznane przez Zamawiającego za niezbędne), udzieli w tym zakresie niezbędnych wyjaśnień lub wyda Wykonawcy konieczne polecenia.</w:t>
      </w:r>
    </w:p>
    <w:p w14:paraId="7D49DB4B" w14:textId="77777777" w:rsidR="00934B09" w:rsidRPr="00934B09" w:rsidRDefault="00934B09" w:rsidP="00934B09"/>
    <w:p w14:paraId="156EBA2B" w14:textId="77777777" w:rsidR="00FA4387" w:rsidRPr="0050013F" w:rsidRDefault="00FA4387" w:rsidP="00FA4387">
      <w:pPr>
        <w:pStyle w:val="Akapitzlist"/>
        <w:numPr>
          <w:ilvl w:val="0"/>
          <w:numId w:val="0"/>
        </w:numPr>
        <w:ind w:left="765"/>
        <w:rPr>
          <w:lang w:eastAsia="ar-SA"/>
        </w:rPr>
      </w:pPr>
    </w:p>
    <w:p w14:paraId="53E8C914" w14:textId="77777777" w:rsidR="008329FD" w:rsidRPr="00FA4387" w:rsidRDefault="008329FD" w:rsidP="00FA4387">
      <w:pPr>
        <w:pStyle w:val="Nagwek1"/>
      </w:pPr>
      <w:r w:rsidRPr="00FA4387">
        <w:rPr>
          <w:rFonts w:cstheme="minorHAnsi"/>
          <w:szCs w:val="22"/>
        </w:rPr>
        <w:t>Charakterystyka Obiektu:</w:t>
      </w:r>
    </w:p>
    <w:p w14:paraId="2476ECB8" w14:textId="77777777" w:rsidR="008329FD" w:rsidRPr="00255C4A" w:rsidRDefault="008329FD" w:rsidP="008329FD">
      <w:pPr>
        <w:ind w:left="45"/>
        <w:rPr>
          <w:rFonts w:asciiTheme="minorHAnsi" w:hAnsiTheme="minorHAnsi" w:cstheme="minorHAnsi"/>
          <w:sz w:val="22"/>
          <w:szCs w:val="22"/>
          <w:u w:val="single"/>
        </w:rPr>
      </w:pPr>
    </w:p>
    <w:p w14:paraId="01640A44" w14:textId="77777777" w:rsidR="005342AB" w:rsidRPr="00255C4A" w:rsidRDefault="005342AB" w:rsidP="005342A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5C4A">
        <w:rPr>
          <w:rFonts w:asciiTheme="minorHAnsi" w:hAnsiTheme="minorHAnsi" w:cstheme="minorHAnsi"/>
          <w:sz w:val="22"/>
          <w:szCs w:val="22"/>
        </w:rPr>
        <w:t>Szpital skład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55C4A">
        <w:rPr>
          <w:rFonts w:asciiTheme="minorHAnsi" w:hAnsiTheme="minorHAnsi" w:cstheme="minorHAnsi"/>
          <w:sz w:val="22"/>
          <w:szCs w:val="22"/>
        </w:rPr>
        <w:t xml:space="preserve"> się z zespołu budynków połączonych tunelem podziemnym, pomieszcze</w:t>
      </w:r>
      <w:r>
        <w:rPr>
          <w:rFonts w:asciiTheme="minorHAnsi" w:hAnsiTheme="minorHAnsi" w:cstheme="minorHAnsi"/>
          <w:sz w:val="22"/>
          <w:szCs w:val="22"/>
        </w:rPr>
        <w:t>nia przeznaczone do remontu i</w:t>
      </w:r>
      <w:r w:rsidRPr="00255C4A">
        <w:rPr>
          <w:rFonts w:asciiTheme="minorHAnsi" w:hAnsiTheme="minorHAnsi" w:cstheme="minorHAnsi"/>
          <w:sz w:val="22"/>
          <w:szCs w:val="22"/>
        </w:rPr>
        <w:t xml:space="preserve"> przebudowy znajdują się w </w:t>
      </w:r>
      <w:r w:rsidR="00DF105A">
        <w:rPr>
          <w:rFonts w:asciiTheme="minorHAnsi" w:hAnsiTheme="minorHAnsi" w:cstheme="minorHAnsi"/>
          <w:sz w:val="22"/>
          <w:szCs w:val="22"/>
        </w:rPr>
        <w:t>budynku diagnostyczno-zabiegowym</w:t>
      </w:r>
      <w:r w:rsidR="006C292E">
        <w:rPr>
          <w:rFonts w:asciiTheme="minorHAnsi" w:hAnsiTheme="minorHAnsi" w:cstheme="minorHAnsi"/>
          <w:sz w:val="22"/>
          <w:szCs w:val="22"/>
        </w:rPr>
        <w:t xml:space="preserve"> A</w:t>
      </w:r>
      <w:r w:rsidRPr="00255C4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5EA87C0" w14:textId="77777777" w:rsidR="005342AB" w:rsidRPr="00255C4A" w:rsidRDefault="005342AB" w:rsidP="005342A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166C1AB" w14:textId="77777777" w:rsidR="00FA4387" w:rsidRPr="00FA4387" w:rsidRDefault="00FA4387" w:rsidP="00FA4387">
      <w:pPr>
        <w:pStyle w:val="Akapitzlist"/>
        <w:numPr>
          <w:ilvl w:val="0"/>
          <w:numId w:val="0"/>
        </w:numPr>
        <w:ind w:left="765"/>
      </w:pPr>
    </w:p>
    <w:p w14:paraId="1E209850" w14:textId="77777777" w:rsidR="00A13E42" w:rsidRPr="00FA4387" w:rsidRDefault="00A13E42" w:rsidP="00A13E42">
      <w:pPr>
        <w:pStyle w:val="Nagwek1"/>
      </w:pPr>
      <w:r w:rsidRPr="00FA4387">
        <w:rPr>
          <w:rFonts w:cstheme="minorHAnsi"/>
          <w:szCs w:val="22"/>
        </w:rPr>
        <w:t>Ogólne założenia funkcjonalno-użytkowe.</w:t>
      </w:r>
    </w:p>
    <w:p w14:paraId="637FEAB6" w14:textId="77777777" w:rsidR="00A13E42" w:rsidRPr="00255C4A" w:rsidRDefault="00A13E42" w:rsidP="00A13E42">
      <w:pPr>
        <w:ind w:left="45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D5C240E" w14:textId="77777777" w:rsidR="00A13E42" w:rsidRPr="00255C4A" w:rsidRDefault="00A13E42" w:rsidP="007951B5">
      <w:p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55C4A">
        <w:rPr>
          <w:rFonts w:asciiTheme="minorHAnsi" w:hAnsiTheme="minorHAnsi" w:cstheme="minorHAnsi"/>
          <w:sz w:val="22"/>
          <w:szCs w:val="22"/>
        </w:rPr>
        <w:t>Pra</w:t>
      </w:r>
      <w:r w:rsidR="007B067E">
        <w:rPr>
          <w:rFonts w:asciiTheme="minorHAnsi" w:hAnsiTheme="minorHAnsi" w:cstheme="minorHAnsi"/>
          <w:sz w:val="22"/>
          <w:szCs w:val="22"/>
        </w:rPr>
        <w:t xml:space="preserve">ce remontowe uwzględniać muszą </w:t>
      </w:r>
      <w:r w:rsidRPr="00255C4A">
        <w:rPr>
          <w:rFonts w:asciiTheme="minorHAnsi" w:hAnsiTheme="minorHAnsi" w:cstheme="minorHAnsi"/>
          <w:sz w:val="22"/>
          <w:szCs w:val="22"/>
        </w:rPr>
        <w:t xml:space="preserve">obowiązujące przepisy, w tym w szczególności przepisy p.poż. oraz wymagania zawarte w Rozporządzeniu Ministra Zdrowia z dnia 26 marca 2019 r.  </w:t>
      </w:r>
      <w:r w:rsidRPr="00255C4A">
        <w:rPr>
          <w:rFonts w:asciiTheme="minorHAnsi" w:hAnsiTheme="minorHAnsi" w:cstheme="minorHAnsi"/>
          <w:bCs/>
          <w:sz w:val="22"/>
          <w:szCs w:val="22"/>
        </w:rPr>
        <w:t>w sprawie szczegółowych wymagań, jakim powinny odpowiadać pomieszczenia i urządzenia podmiotu wykonującego działalność leczniczą</w:t>
      </w:r>
      <w:r w:rsidR="000F536D">
        <w:rPr>
          <w:rFonts w:asciiTheme="minorHAnsi" w:hAnsiTheme="minorHAnsi" w:cstheme="minorHAnsi"/>
          <w:sz w:val="22"/>
          <w:szCs w:val="22"/>
        </w:rPr>
        <w:t>,</w:t>
      </w:r>
    </w:p>
    <w:p w14:paraId="12E0020F" w14:textId="77777777" w:rsidR="00A13E42" w:rsidRPr="00255C4A" w:rsidRDefault="00A13E42" w:rsidP="007951B5">
      <w:p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BBAC2D" w14:textId="77777777" w:rsidR="00A13E42" w:rsidRPr="00B5704F" w:rsidRDefault="00A13E42" w:rsidP="007951B5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5C4A">
        <w:rPr>
          <w:rFonts w:asciiTheme="minorHAnsi" w:hAnsiTheme="minorHAnsi" w:cstheme="minorHAnsi"/>
          <w:bCs/>
          <w:sz w:val="22"/>
          <w:szCs w:val="22"/>
        </w:rPr>
        <w:t xml:space="preserve">Zasadniczym celem wykonania remontu jest uzyskanie poprawy stanu technicznego pomieszczeń wraz z ich wyposażeniem oraz infrastruktury służącej w/w pomieszczeniom , w tym uzyskanie poprawy warunków sanitarnych w obszarze poddanym pracom remontowych oraz zwiększenie komfortu pacjentów podczas pobytu w </w:t>
      </w:r>
      <w:r w:rsidR="006C292E">
        <w:rPr>
          <w:rFonts w:asciiTheme="minorHAnsi" w:hAnsiTheme="minorHAnsi" w:cstheme="minorHAnsi"/>
          <w:bCs/>
          <w:sz w:val="22"/>
          <w:szCs w:val="22"/>
        </w:rPr>
        <w:t>zakładzie</w:t>
      </w:r>
      <w:r w:rsidRPr="00255C4A">
        <w:rPr>
          <w:rFonts w:asciiTheme="minorHAnsi" w:hAnsiTheme="minorHAnsi" w:cstheme="minorHAnsi"/>
          <w:bCs/>
          <w:sz w:val="22"/>
          <w:szCs w:val="22"/>
        </w:rPr>
        <w:t xml:space="preserve"> oraz pracy przebywającego w tym obszarze  person</w:t>
      </w:r>
      <w:r>
        <w:rPr>
          <w:rFonts w:asciiTheme="minorHAnsi" w:hAnsiTheme="minorHAnsi" w:cstheme="minorHAnsi"/>
          <w:bCs/>
          <w:sz w:val="22"/>
          <w:szCs w:val="22"/>
        </w:rPr>
        <w:t xml:space="preserve">elu medycznego i niemedycznego. </w:t>
      </w:r>
      <w:r w:rsidRPr="00255C4A">
        <w:rPr>
          <w:rFonts w:asciiTheme="minorHAnsi" w:hAnsiTheme="minorHAnsi" w:cstheme="minorHAnsi"/>
          <w:sz w:val="22"/>
          <w:szCs w:val="22"/>
        </w:rPr>
        <w:t xml:space="preserve">Przewidziane niniejszym opracowaniem prace remontowe maja również na celu doprowadzenie pomieszczeń </w:t>
      </w:r>
      <w:r w:rsidR="006C292E">
        <w:rPr>
          <w:rFonts w:asciiTheme="minorHAnsi" w:hAnsiTheme="minorHAnsi" w:cstheme="minorHAnsi"/>
          <w:sz w:val="22"/>
          <w:szCs w:val="22"/>
        </w:rPr>
        <w:t>zakładu</w:t>
      </w:r>
      <w:r w:rsidRPr="00255C4A">
        <w:rPr>
          <w:rFonts w:asciiTheme="minorHAnsi" w:hAnsiTheme="minorHAnsi" w:cstheme="minorHAnsi"/>
          <w:sz w:val="22"/>
          <w:szCs w:val="22"/>
        </w:rPr>
        <w:t xml:space="preserve"> do warunków spełniających w/w rozporządzenie Ministra Zdrowia. </w:t>
      </w:r>
    </w:p>
    <w:p w14:paraId="58C91310" w14:textId="77777777" w:rsidR="00A13E42" w:rsidRPr="00255C4A" w:rsidRDefault="00A13E42" w:rsidP="007951B5">
      <w:pPr>
        <w:ind w:left="426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34ED290D" w14:textId="77777777" w:rsidR="006C292E" w:rsidRPr="00FD65AA" w:rsidRDefault="006C292E" w:rsidP="006C292E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D65AA">
        <w:rPr>
          <w:rFonts w:asciiTheme="minorHAnsi" w:hAnsiTheme="minorHAnsi" w:cstheme="minorHAnsi"/>
          <w:sz w:val="22"/>
          <w:szCs w:val="22"/>
        </w:rPr>
        <w:t>Remontowi poddane będą pomieszczenia Zakładu Radiologii i Diagnostyki O</w:t>
      </w:r>
      <w:r>
        <w:rPr>
          <w:rFonts w:asciiTheme="minorHAnsi" w:hAnsiTheme="minorHAnsi" w:cstheme="minorHAnsi"/>
          <w:sz w:val="22"/>
          <w:szCs w:val="22"/>
        </w:rPr>
        <w:t xml:space="preserve">brazowej znajdujące się </w:t>
      </w:r>
      <w:r w:rsidRPr="00FD65AA">
        <w:rPr>
          <w:rFonts w:asciiTheme="minorHAnsi" w:hAnsiTheme="minorHAnsi" w:cstheme="minorHAnsi"/>
          <w:sz w:val="22"/>
          <w:szCs w:val="22"/>
        </w:rPr>
        <w:t xml:space="preserve">na parterze w  budynku </w:t>
      </w:r>
      <w:proofErr w:type="spellStart"/>
      <w:r w:rsidRPr="00FD65AA">
        <w:rPr>
          <w:rFonts w:asciiTheme="minorHAnsi" w:hAnsiTheme="minorHAnsi" w:cstheme="minorHAnsi"/>
          <w:sz w:val="22"/>
          <w:szCs w:val="22"/>
        </w:rPr>
        <w:t>Diagnostyczno</w:t>
      </w:r>
      <w:proofErr w:type="spellEnd"/>
      <w:r w:rsidRPr="00FD65AA">
        <w:rPr>
          <w:rFonts w:asciiTheme="minorHAnsi" w:hAnsiTheme="minorHAnsi" w:cstheme="minorHAnsi"/>
          <w:sz w:val="22"/>
          <w:szCs w:val="22"/>
        </w:rPr>
        <w:t xml:space="preserve"> Zabiegowym A</w:t>
      </w:r>
      <w:r>
        <w:rPr>
          <w:rFonts w:asciiTheme="minorHAnsi" w:hAnsiTheme="minorHAnsi" w:cstheme="minorHAnsi"/>
          <w:sz w:val="22"/>
          <w:szCs w:val="22"/>
        </w:rPr>
        <w:t xml:space="preserve"> przedstawione na załączonym rzucie</w:t>
      </w:r>
      <w:r w:rsidRPr="00FD65AA">
        <w:rPr>
          <w:rFonts w:asciiTheme="minorHAnsi" w:hAnsiTheme="minorHAnsi" w:cstheme="minorHAnsi"/>
          <w:sz w:val="22"/>
          <w:szCs w:val="22"/>
        </w:rPr>
        <w:t>. Zakład Radiologii, zajmuje powierzchnię użytkową ~1315m</w:t>
      </w:r>
      <w:r w:rsidRPr="00FD65AA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(bez komunikacji poczekalni)</w:t>
      </w:r>
      <w:r w:rsidRPr="00FD65AA">
        <w:rPr>
          <w:rFonts w:asciiTheme="minorHAnsi" w:hAnsiTheme="minorHAnsi" w:cstheme="minorHAnsi"/>
          <w:sz w:val="22"/>
          <w:szCs w:val="22"/>
        </w:rPr>
        <w:t>/ ~1615m</w:t>
      </w:r>
      <w:r w:rsidRPr="00FD65AA">
        <w:rPr>
          <w:rFonts w:asciiTheme="minorHAnsi" w:hAnsiTheme="minorHAnsi" w:cstheme="minorHAnsi"/>
          <w:sz w:val="22"/>
          <w:szCs w:val="22"/>
          <w:vertAlign w:val="superscript"/>
        </w:rPr>
        <w:t xml:space="preserve">2  </w:t>
      </w:r>
      <w:r w:rsidRPr="00FD65AA">
        <w:rPr>
          <w:rFonts w:asciiTheme="minorHAnsi" w:hAnsiTheme="minorHAnsi" w:cstheme="minorHAnsi"/>
          <w:sz w:val="22"/>
          <w:szCs w:val="22"/>
        </w:rPr>
        <w:t>(z  komunikacją poczekalnią).</w:t>
      </w:r>
    </w:p>
    <w:p w14:paraId="094CA234" w14:textId="77777777" w:rsidR="009B7BBB" w:rsidRPr="00462D37" w:rsidRDefault="009B7BBB" w:rsidP="009B7BB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F76D7F" w14:textId="77777777" w:rsidR="00A13E42" w:rsidRPr="00B5704F" w:rsidRDefault="00A13E42" w:rsidP="007951B5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 xml:space="preserve">W zakresie remontu </w:t>
      </w:r>
      <w:r w:rsidRPr="00255C4A">
        <w:rPr>
          <w:rFonts w:asciiTheme="minorHAnsi" w:eastAsia="MS Mincho" w:hAnsiTheme="minorHAnsi" w:cstheme="minorHAnsi"/>
          <w:sz w:val="22"/>
          <w:szCs w:val="22"/>
        </w:rPr>
        <w:t xml:space="preserve"> należy uwzględnić, że zakresem przedsięwzięcia objęte są pomieszczenia i obszary komunikacji </w:t>
      </w:r>
      <w:r w:rsidRPr="00255C4A">
        <w:rPr>
          <w:rFonts w:asciiTheme="minorHAnsi" w:hAnsiTheme="minorHAnsi" w:cstheme="minorHAnsi"/>
          <w:sz w:val="22"/>
          <w:szCs w:val="22"/>
        </w:rPr>
        <w:t xml:space="preserve"> wraz z następującymi instalacjami:   wod.-kan.. c.o., </w:t>
      </w:r>
      <w:proofErr w:type="spellStart"/>
      <w:r w:rsidRPr="00255C4A">
        <w:rPr>
          <w:rFonts w:asciiTheme="minorHAnsi" w:hAnsiTheme="minorHAnsi" w:cstheme="minorHAnsi"/>
          <w:sz w:val="22"/>
          <w:szCs w:val="22"/>
        </w:rPr>
        <w:t>c.w</w:t>
      </w:r>
      <w:proofErr w:type="spellEnd"/>
      <w:r w:rsidRPr="00255C4A">
        <w:rPr>
          <w:rFonts w:asciiTheme="minorHAnsi" w:hAnsiTheme="minorHAnsi" w:cstheme="minorHAnsi"/>
          <w:sz w:val="22"/>
          <w:szCs w:val="22"/>
        </w:rPr>
        <w:t xml:space="preserve">., wentylacji mechanicznej i grawitacyjnej, klimatyzacji i chłodnictwa, instalacji elektrycznej zasilającej, oświetleniowej, instalacji </w:t>
      </w:r>
      <w:proofErr w:type="spellStart"/>
      <w:r w:rsidRPr="00255C4A">
        <w:rPr>
          <w:rFonts w:asciiTheme="minorHAnsi" w:hAnsiTheme="minorHAnsi" w:cstheme="minorHAnsi"/>
          <w:sz w:val="22"/>
          <w:szCs w:val="22"/>
        </w:rPr>
        <w:t>przyzywowej</w:t>
      </w:r>
      <w:proofErr w:type="spellEnd"/>
      <w:r w:rsidRPr="00255C4A">
        <w:rPr>
          <w:rFonts w:asciiTheme="minorHAnsi" w:hAnsiTheme="minorHAnsi" w:cstheme="minorHAnsi"/>
          <w:sz w:val="22"/>
          <w:szCs w:val="22"/>
        </w:rPr>
        <w:t>, słaboprądowej, Instalacji TV, instalacji gazów medycznych, instalacji związanych z zabezpieczeniem p.poż., sygnalizacji, itp.</w:t>
      </w:r>
    </w:p>
    <w:p w14:paraId="3E307B5A" w14:textId="77777777" w:rsidR="00A13E42" w:rsidRPr="006A53D5" w:rsidRDefault="00A13E42" w:rsidP="007951B5">
      <w:pPr>
        <w:ind w:left="426"/>
        <w:jc w:val="both"/>
        <w:outlineLvl w:val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64F8F9D8" w14:textId="77777777" w:rsidR="00A13E42" w:rsidRPr="00B5704F" w:rsidRDefault="00A13E42" w:rsidP="007951B5">
      <w:pPr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704F">
        <w:rPr>
          <w:rFonts w:asciiTheme="minorHAnsi" w:hAnsiTheme="minorHAnsi" w:cstheme="minorHAnsi"/>
          <w:color w:val="000000" w:themeColor="text1"/>
          <w:sz w:val="22"/>
          <w:szCs w:val="22"/>
        </w:rPr>
        <w:t>Zamawiający posiada:</w:t>
      </w:r>
    </w:p>
    <w:p w14:paraId="3E95BE9E" w14:textId="77777777" w:rsidR="00A13E42" w:rsidRPr="00B5704F" w:rsidRDefault="00A13E42" w:rsidP="007951B5">
      <w:pPr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704F">
        <w:rPr>
          <w:rFonts w:asciiTheme="minorHAnsi" w:hAnsiTheme="minorHAnsi" w:cstheme="minorHAnsi"/>
          <w:color w:val="000000" w:themeColor="text1"/>
          <w:sz w:val="22"/>
          <w:szCs w:val="22"/>
        </w:rPr>
        <w:t>- prawo do dysponowania nieruchomością na cele budowlane,</w:t>
      </w:r>
    </w:p>
    <w:p w14:paraId="11BE8380" w14:textId="77777777" w:rsidR="00A13E42" w:rsidRPr="00B5704F" w:rsidRDefault="00A13E42" w:rsidP="007951B5">
      <w:pPr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704F">
        <w:rPr>
          <w:rFonts w:asciiTheme="minorHAnsi" w:hAnsiTheme="minorHAnsi" w:cstheme="minorHAnsi"/>
          <w:color w:val="000000" w:themeColor="text1"/>
          <w:sz w:val="22"/>
          <w:szCs w:val="22"/>
        </w:rPr>
        <w:t>- wypis z księgi wieczystej,</w:t>
      </w:r>
    </w:p>
    <w:p w14:paraId="54C77FA5" w14:textId="77777777" w:rsidR="00A13E42" w:rsidRPr="00B5704F" w:rsidRDefault="00A13E42" w:rsidP="007951B5">
      <w:pPr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78B4FC" w14:textId="77777777" w:rsidR="00A13E42" w:rsidRDefault="00A13E42" w:rsidP="007951B5">
      <w:pPr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704F">
        <w:rPr>
          <w:rFonts w:asciiTheme="minorHAnsi" w:hAnsiTheme="minorHAnsi" w:cstheme="minorHAnsi"/>
          <w:color w:val="000000" w:themeColor="text1"/>
          <w:sz w:val="22"/>
          <w:szCs w:val="22"/>
        </w:rPr>
        <w:t>Zamawiający umożliwi Wykonawcy dokonanie oględzin pomieszczeń, w tym dokonywanie pomiarów, badań i wizji lokalnej</w:t>
      </w:r>
      <w:r w:rsidR="00C30F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(pomieszczeń technicznych)</w:t>
      </w:r>
      <w:r w:rsidRPr="00B5704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5C3EB6F" w14:textId="77777777" w:rsidR="00A13E42" w:rsidRPr="00B5704F" w:rsidRDefault="00A13E42" w:rsidP="00A13E4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2BCA87" w14:textId="77777777" w:rsidR="00A13E42" w:rsidRPr="00A13E42" w:rsidRDefault="00A13E42" w:rsidP="00A13E42">
      <w:pPr>
        <w:pStyle w:val="Nagwek1"/>
        <w:jc w:val="both"/>
        <w:rPr>
          <w:rFonts w:ascii="Calibri" w:hAnsi="Calibri"/>
          <w:color w:val="000000"/>
          <w:szCs w:val="22"/>
        </w:rPr>
      </w:pPr>
      <w:r w:rsidRPr="00A13E42">
        <w:rPr>
          <w:rFonts w:ascii="Calibri" w:hAnsi="Calibri"/>
          <w:color w:val="000000"/>
          <w:szCs w:val="22"/>
        </w:rPr>
        <w:t xml:space="preserve">Ryzyka Wykonawcy związane z wykonaniem robót </w:t>
      </w:r>
      <w:r>
        <w:rPr>
          <w:rFonts w:ascii="Calibri" w:hAnsi="Calibri"/>
          <w:color w:val="000000"/>
          <w:szCs w:val="22"/>
        </w:rPr>
        <w:t xml:space="preserve">budowlanych, które winny zostać </w:t>
      </w:r>
      <w:r w:rsidRPr="00A13E42">
        <w:rPr>
          <w:rFonts w:ascii="Calibri" w:hAnsi="Calibri"/>
          <w:color w:val="000000"/>
          <w:szCs w:val="22"/>
        </w:rPr>
        <w:t xml:space="preserve">uwzględnione w zaoferowanej cenie </w:t>
      </w:r>
    </w:p>
    <w:p w14:paraId="730588A3" w14:textId="77777777" w:rsidR="00A13E42" w:rsidRPr="00A13E42" w:rsidRDefault="00A13E42" w:rsidP="00A13E42"/>
    <w:p w14:paraId="3657CF20" w14:textId="77777777" w:rsidR="00A13E42" w:rsidRPr="00E408DC" w:rsidRDefault="00A13E42" w:rsidP="002A0282">
      <w:pPr>
        <w:pStyle w:val="Akapitzlist"/>
        <w:numPr>
          <w:ilvl w:val="0"/>
          <w:numId w:val="9"/>
        </w:numPr>
        <w:spacing w:line="259" w:lineRule="auto"/>
        <w:rPr>
          <w:rFonts w:ascii="Calibri" w:hAnsi="Calibri"/>
          <w:color w:val="000000"/>
        </w:rPr>
      </w:pPr>
      <w:r w:rsidRPr="00E408DC">
        <w:rPr>
          <w:rFonts w:ascii="Calibri" w:hAnsi="Calibri"/>
          <w:color w:val="000000"/>
        </w:rPr>
        <w:lastRenderedPageBreak/>
        <w:t xml:space="preserve">Wszystkie elementy robót i/ lub dostaw ujęte w jednym z ww. dokumentów, a nie ujęte w innym, winny być traktowane jako ujęte we wszystkich tych dokumentach i powinny zostać wykonane przez Wykonawcę. </w:t>
      </w:r>
    </w:p>
    <w:p w14:paraId="61B1C67B" w14:textId="77777777" w:rsidR="00A13E42" w:rsidRPr="00E408DC" w:rsidRDefault="00A13E42" w:rsidP="002A0282">
      <w:pPr>
        <w:pStyle w:val="Akapitzlist"/>
        <w:numPr>
          <w:ilvl w:val="0"/>
          <w:numId w:val="9"/>
        </w:numPr>
        <w:rPr>
          <w:rFonts w:ascii="Calibri" w:hAnsi="Calibri"/>
          <w:color w:val="000000"/>
        </w:rPr>
      </w:pPr>
      <w:r w:rsidRPr="00E408DC">
        <w:rPr>
          <w:rFonts w:ascii="Calibri" w:hAnsi="Calibri"/>
          <w:color w:val="000000"/>
        </w:rPr>
        <w:t>O ile Wykonawca stwierdzi w trakcie realizacji przedmiotu zamówienia występowanie jakichkolwiek elementów robót nie ujętych w powyższych dokumentach, a niezbędnych do ukończenia realizacji przedmiotu zamówienia oraz przystąpienia do jego użytkowania, winien każdorazowo przyjąć, że w ramach zaoferowanej ceny (wynagrodzenie ryczałtowe) jest zobowiązany do ich dostarczenia, zamontowania/wykonania i uruchomienia.</w:t>
      </w:r>
    </w:p>
    <w:p w14:paraId="7C183DF0" w14:textId="77777777" w:rsidR="00A13E42" w:rsidRPr="00E408DC" w:rsidRDefault="00A13E42" w:rsidP="002A0282">
      <w:pPr>
        <w:pStyle w:val="Akapitzlist"/>
        <w:numPr>
          <w:ilvl w:val="0"/>
          <w:numId w:val="9"/>
        </w:numPr>
        <w:spacing w:line="259" w:lineRule="auto"/>
        <w:rPr>
          <w:rFonts w:ascii="Calibri" w:hAnsi="Calibri"/>
          <w:color w:val="000000"/>
        </w:rPr>
      </w:pPr>
      <w:r w:rsidRPr="00E408DC">
        <w:rPr>
          <w:rFonts w:ascii="Calibri" w:hAnsi="Calibri"/>
          <w:color w:val="000000"/>
        </w:rPr>
        <w:t xml:space="preserve">Wykonawca winien przed złożeniem oferty, w celu uwzględnienia w oferowanej cenie  ryzyka i wynikających z niego kosztów upewnić się, że oferowane przez niego rozwiązania, w tym rozwiązania materiałowe i konstrukcyjne a także parametry dostarczanych urządzeń i wyposażenia, są możliwe do zrealizowania i zgodne z założeniami przedsięwzięcia oraz umożliwiają osiągniecie celu realizacji tego przedsięwzięcia. W szczególności (ale bez ograniczania się do wymienionych </w:t>
      </w:r>
      <w:proofErr w:type="spellStart"/>
      <w:r w:rsidRPr="00E408DC">
        <w:rPr>
          <w:rFonts w:ascii="Calibri" w:hAnsi="Calibri"/>
          <w:color w:val="000000"/>
        </w:rPr>
        <w:t>ryzyk</w:t>
      </w:r>
      <w:proofErr w:type="spellEnd"/>
      <w:r w:rsidRPr="00E408DC">
        <w:rPr>
          <w:rFonts w:ascii="Calibri" w:hAnsi="Calibri"/>
          <w:color w:val="000000"/>
        </w:rPr>
        <w:t xml:space="preserve">) Wykonawca winien upewnić się co do : </w:t>
      </w:r>
    </w:p>
    <w:p w14:paraId="490D178C" w14:textId="77777777" w:rsidR="00A13E42" w:rsidRPr="00E408DC" w:rsidRDefault="00A13E42" w:rsidP="002A0282">
      <w:pPr>
        <w:pStyle w:val="Akapitzlist"/>
        <w:numPr>
          <w:ilvl w:val="1"/>
          <w:numId w:val="9"/>
        </w:numPr>
        <w:spacing w:line="259" w:lineRule="auto"/>
        <w:rPr>
          <w:rFonts w:ascii="Calibri" w:hAnsi="Calibri"/>
          <w:color w:val="000000"/>
        </w:rPr>
      </w:pPr>
      <w:r w:rsidRPr="00E408DC">
        <w:rPr>
          <w:rFonts w:ascii="Calibri" w:hAnsi="Calibri"/>
          <w:color w:val="000000"/>
        </w:rPr>
        <w:t xml:space="preserve">stanu technicznego obiektu w którym realizowane będą roboty objęte przedmiotem zamówienia, w tym: stanu technicznego stropów, ścian, fundamentów, stolarki, stanu technicznego instalacji do których przyłączał się będzie Wykonawca oraz instalacji przebiegających przez obszar prowadzenia robót a także urządzeń dźwigowych o ile będą wykorzystywane w trakcie robót. Wykonawca winien także uwzględnić ryzyko odmiennego niż zakłada dokumentacja projektowa usytuowania istniejących  instalacji oraz innych niż zakłada dokumentacja projektowa parametrów istniejących instalacji, urządzeń i konstrukcji w obiekcie w którym realizowany będzie przedmiot zamówienia, </w:t>
      </w:r>
    </w:p>
    <w:p w14:paraId="164D3D57" w14:textId="77777777" w:rsidR="00A13E42" w:rsidRPr="001F3A62" w:rsidRDefault="00A13E42" w:rsidP="002A0282">
      <w:pPr>
        <w:pStyle w:val="Akapitzlist"/>
        <w:numPr>
          <w:ilvl w:val="1"/>
          <w:numId w:val="9"/>
        </w:numPr>
        <w:spacing w:line="259" w:lineRule="auto"/>
        <w:rPr>
          <w:rFonts w:ascii="Calibri" w:hAnsi="Calibri"/>
          <w:b/>
          <w:color w:val="000000"/>
        </w:rPr>
      </w:pPr>
      <w:r w:rsidRPr="00E408DC">
        <w:rPr>
          <w:rFonts w:ascii="Calibri" w:hAnsi="Calibri"/>
          <w:color w:val="000000"/>
        </w:rPr>
        <w:t xml:space="preserve">wystarczalności dróg dostępu do obszaru prowadzenia robót oraz dróg dla transportu dostaw – zarówno na </w:t>
      </w:r>
      <w:r w:rsidR="001F3A62">
        <w:rPr>
          <w:rFonts w:ascii="Calibri" w:hAnsi="Calibri"/>
          <w:color w:val="000000"/>
        </w:rPr>
        <w:t xml:space="preserve">zewnątrz jak i wewnątrz budynku – </w:t>
      </w:r>
      <w:r w:rsidR="001F3A62" w:rsidRPr="001F3A62">
        <w:rPr>
          <w:rFonts w:ascii="Calibri" w:hAnsi="Calibri"/>
          <w:b/>
          <w:color w:val="000000"/>
        </w:rPr>
        <w:t xml:space="preserve">Zamawiający nie udostępnia wind </w:t>
      </w:r>
      <w:r w:rsidR="001F3A62">
        <w:rPr>
          <w:rFonts w:ascii="Calibri" w:hAnsi="Calibri"/>
          <w:b/>
          <w:color w:val="000000"/>
        </w:rPr>
        <w:t xml:space="preserve">szpitalnych </w:t>
      </w:r>
      <w:r w:rsidR="001F3A62" w:rsidRPr="001F3A62">
        <w:rPr>
          <w:rFonts w:ascii="Calibri" w:hAnsi="Calibri"/>
          <w:b/>
          <w:color w:val="000000"/>
        </w:rPr>
        <w:t xml:space="preserve">do transportu materiałów i urządzeń na teren prowadzenia prac. </w:t>
      </w:r>
      <w:r w:rsidRPr="001F3A62">
        <w:rPr>
          <w:rFonts w:ascii="Calibri" w:hAnsi="Calibri"/>
          <w:b/>
          <w:color w:val="000000"/>
        </w:rPr>
        <w:t xml:space="preserve"> </w:t>
      </w:r>
    </w:p>
    <w:p w14:paraId="2C36E02A" w14:textId="77777777" w:rsidR="00A13E42" w:rsidRPr="00E408DC" w:rsidRDefault="00A13E42" w:rsidP="002A0282">
      <w:pPr>
        <w:pStyle w:val="Akapitzlist"/>
        <w:numPr>
          <w:ilvl w:val="1"/>
          <w:numId w:val="9"/>
        </w:numPr>
        <w:spacing w:line="259" w:lineRule="auto"/>
        <w:rPr>
          <w:rFonts w:ascii="Calibri" w:hAnsi="Calibri"/>
          <w:color w:val="000000"/>
        </w:rPr>
      </w:pPr>
      <w:r w:rsidRPr="00E408DC">
        <w:rPr>
          <w:rFonts w:ascii="Calibri" w:hAnsi="Calibri"/>
          <w:color w:val="000000"/>
        </w:rPr>
        <w:t>sposobu użytkowania przez Zamawiającego obszarów przylegających do obszarów na których prowadzone będą roboty oraz obszarów leżących w</w:t>
      </w:r>
      <w:r w:rsidR="00475310">
        <w:rPr>
          <w:rFonts w:ascii="Calibri" w:hAnsi="Calibri"/>
          <w:color w:val="000000"/>
        </w:rPr>
        <w:t xml:space="preserve"> obszarach oddziaływania robót </w:t>
      </w:r>
      <w:r w:rsidRPr="00E408DC">
        <w:rPr>
          <w:rFonts w:ascii="Calibri" w:hAnsi="Calibri"/>
          <w:color w:val="000000"/>
        </w:rPr>
        <w:t xml:space="preserve">(obszary narażone na uciążliwości związane z prowadzeniem robót i odstaw – hałas, pył, przerwy w dostawach mediów </w:t>
      </w:r>
      <w:proofErr w:type="spellStart"/>
      <w:r w:rsidRPr="00E408DC">
        <w:rPr>
          <w:rFonts w:ascii="Calibri" w:hAnsi="Calibri"/>
          <w:color w:val="000000"/>
        </w:rPr>
        <w:t>itp</w:t>
      </w:r>
      <w:proofErr w:type="spellEnd"/>
      <w:r w:rsidRPr="00E408DC">
        <w:rPr>
          <w:rFonts w:ascii="Calibri" w:hAnsi="Calibri"/>
          <w:color w:val="000000"/>
        </w:rPr>
        <w:t xml:space="preserve">)  oraz ograniczeniach z tym związanych, które w następstwie mogą wywierać wpływ na działania Wykonawcy (np. spowolnienie tempa robót, konieczność wykonania robót tymczasowych, odtworzeniowych, zabezpieczających, prac porządkowych </w:t>
      </w:r>
      <w:proofErr w:type="spellStart"/>
      <w:r w:rsidRPr="00E408DC">
        <w:rPr>
          <w:rFonts w:ascii="Calibri" w:hAnsi="Calibri"/>
          <w:color w:val="000000"/>
        </w:rPr>
        <w:t>itp</w:t>
      </w:r>
      <w:proofErr w:type="spellEnd"/>
      <w:r w:rsidRPr="00E408DC">
        <w:rPr>
          <w:rFonts w:ascii="Calibri" w:hAnsi="Calibri"/>
          <w:color w:val="000000"/>
        </w:rPr>
        <w:t xml:space="preserve">). </w:t>
      </w:r>
    </w:p>
    <w:p w14:paraId="50426F84" w14:textId="77777777" w:rsidR="00A13E42" w:rsidRPr="00E408DC" w:rsidRDefault="00A13E42" w:rsidP="002A0282">
      <w:pPr>
        <w:pStyle w:val="Akapitzlist"/>
        <w:numPr>
          <w:ilvl w:val="1"/>
          <w:numId w:val="9"/>
        </w:numPr>
        <w:spacing w:line="259" w:lineRule="auto"/>
        <w:rPr>
          <w:rFonts w:ascii="Calibri" w:hAnsi="Calibri"/>
          <w:color w:val="000000"/>
        </w:rPr>
      </w:pPr>
      <w:r w:rsidRPr="00E408DC">
        <w:rPr>
          <w:rFonts w:ascii="Calibri" w:hAnsi="Calibri"/>
          <w:color w:val="000000"/>
        </w:rPr>
        <w:t xml:space="preserve">zakresu niezbędnych prac odtworzeniowych -  w szczególności (ale bez ograniczania się do wymienionych) związanych z prowadzeniem robót instalacyjnych przez pomieszczenia i ciągi komunikacyjne poza obszarem robót. Należy przewidzieć prace nie objęte zakresem opracowania projektowego, a konieczne do utrzymania w pełnej sprawności instalacji istniejących na kondygnacjach nie  wchodzących w zakres remontu. </w:t>
      </w:r>
    </w:p>
    <w:p w14:paraId="1FBD0701" w14:textId="77777777" w:rsidR="00A13E42" w:rsidRPr="00E408DC" w:rsidRDefault="00A13E42" w:rsidP="00A13E42">
      <w:pPr>
        <w:pStyle w:val="Akapitzlist"/>
        <w:numPr>
          <w:ilvl w:val="0"/>
          <w:numId w:val="0"/>
        </w:numPr>
        <w:ind w:left="1440"/>
        <w:rPr>
          <w:rFonts w:ascii="Calibri" w:hAnsi="Calibri"/>
          <w:color w:val="000000"/>
        </w:rPr>
      </w:pPr>
    </w:p>
    <w:p w14:paraId="31C261FE" w14:textId="77777777" w:rsidR="00A13E42" w:rsidRDefault="00A13E42" w:rsidP="002A0282">
      <w:pPr>
        <w:pStyle w:val="Akapitzlist"/>
        <w:numPr>
          <w:ilvl w:val="0"/>
          <w:numId w:val="9"/>
        </w:numPr>
        <w:rPr>
          <w:rFonts w:ascii="Calibri" w:hAnsi="Calibri"/>
          <w:color w:val="000000"/>
        </w:rPr>
      </w:pPr>
      <w:r w:rsidRPr="00E408DC">
        <w:rPr>
          <w:rFonts w:ascii="Calibri" w:hAnsi="Calibri"/>
          <w:color w:val="000000"/>
        </w:rPr>
        <w:t>Wykonawca zobowiązany jest oszacować i uwzględnić powyższe oraz inne nie wymienione ryzyka i koszty z nimi związane w oferowanej cenie ryczałtowej.</w:t>
      </w:r>
    </w:p>
    <w:p w14:paraId="093622B2" w14:textId="77777777" w:rsidR="004F79D1" w:rsidRPr="004F79D1" w:rsidRDefault="004F79D1" w:rsidP="004F79D1">
      <w:pPr>
        <w:rPr>
          <w:rFonts w:ascii="Calibri" w:hAnsi="Calibri"/>
          <w:color w:val="000000"/>
        </w:rPr>
      </w:pPr>
    </w:p>
    <w:p w14:paraId="7CDDBCD5" w14:textId="77777777" w:rsidR="00475310" w:rsidRPr="00475310" w:rsidRDefault="00E53233" w:rsidP="00475310">
      <w:pPr>
        <w:pStyle w:val="Nagwek1"/>
      </w:pPr>
      <w:r w:rsidRPr="00E53233">
        <w:t>Organizacja robót</w:t>
      </w:r>
    </w:p>
    <w:p w14:paraId="61A24418" w14:textId="77777777" w:rsidR="007951B5" w:rsidRPr="007951B5" w:rsidRDefault="007951B5" w:rsidP="007951B5"/>
    <w:p w14:paraId="291B2B5B" w14:textId="77777777" w:rsidR="00E53233" w:rsidRPr="00E53233" w:rsidRDefault="00E53233" w:rsidP="002A0282">
      <w:pPr>
        <w:pStyle w:val="Akapitzlist"/>
        <w:numPr>
          <w:ilvl w:val="0"/>
          <w:numId w:val="10"/>
        </w:numPr>
        <w:spacing w:line="259" w:lineRule="auto"/>
        <w:rPr>
          <w:rFonts w:ascii="Calibri" w:hAnsi="Calibri"/>
          <w:color w:val="000000" w:themeColor="text1"/>
        </w:rPr>
      </w:pPr>
      <w:r w:rsidRPr="00E53233">
        <w:rPr>
          <w:rFonts w:ascii="Calibri" w:hAnsi="Calibri"/>
          <w:color w:val="000000" w:themeColor="text1"/>
        </w:rPr>
        <w:t xml:space="preserve">Wykonawca musi uwzględnić fakt, że prace remontowe będą prowadzone w budynku czynnego szpitala. W budynkach w których, będą wykonywane prace zarówno w pomieszczeniach sąsiednich jak i na pozostałych kondygnacjach znajdują się czynne oddziały i jednostki szpitala. Organizacja prac musi uwzględniać w sposób bezwzględny  zapewnienie </w:t>
      </w:r>
      <w:r w:rsidRPr="00E53233">
        <w:rPr>
          <w:rFonts w:ascii="Calibri" w:hAnsi="Calibri"/>
          <w:color w:val="000000" w:themeColor="text1"/>
        </w:rPr>
        <w:lastRenderedPageBreak/>
        <w:t xml:space="preserve">ciągłego dostępu personelu i pacjentów do pozostałej </w:t>
      </w:r>
      <w:r w:rsidR="007B067E">
        <w:rPr>
          <w:rFonts w:ascii="Calibri" w:hAnsi="Calibri"/>
          <w:color w:val="000000" w:themeColor="text1"/>
        </w:rPr>
        <w:t>części szpitala</w:t>
      </w:r>
      <w:r w:rsidRPr="00E53233">
        <w:rPr>
          <w:rFonts w:ascii="Calibri" w:hAnsi="Calibri"/>
          <w:color w:val="000000" w:themeColor="text1"/>
        </w:rPr>
        <w:t xml:space="preserve">, nieprzerwane udzielanie świadczeń medycznych oraz nieprzerwane dostawy wszystkich mediów oraz materiałów związanych z udzielaniem świadczeń medycznych a także ciągłe działanie wszystkich instalacji w pozostałych czynnych częściach szpitala. </w:t>
      </w:r>
    </w:p>
    <w:p w14:paraId="125B0559" w14:textId="77777777" w:rsidR="008C5E63" w:rsidRDefault="00E53233" w:rsidP="008C5E63">
      <w:pPr>
        <w:pStyle w:val="Akapitzlist"/>
        <w:numPr>
          <w:ilvl w:val="0"/>
          <w:numId w:val="10"/>
        </w:numPr>
        <w:spacing w:line="259" w:lineRule="auto"/>
        <w:ind w:left="714" w:hanging="357"/>
        <w:rPr>
          <w:rFonts w:ascii="Calibri" w:hAnsi="Calibri"/>
          <w:color w:val="000000" w:themeColor="text1"/>
        </w:rPr>
      </w:pPr>
      <w:r w:rsidRPr="003679AE">
        <w:rPr>
          <w:rFonts w:ascii="Calibri" w:hAnsi="Calibri"/>
          <w:color w:val="000000" w:themeColor="text1"/>
        </w:rPr>
        <w:t xml:space="preserve">Należy obowiązkowo założyć, ze prace polegające na wykonaniu </w:t>
      </w:r>
      <w:r w:rsidR="007B067E" w:rsidRPr="003679AE">
        <w:rPr>
          <w:rFonts w:ascii="Calibri" w:hAnsi="Calibri"/>
          <w:color w:val="000000" w:themeColor="text1"/>
        </w:rPr>
        <w:t xml:space="preserve">remontu </w:t>
      </w:r>
      <w:r w:rsidR="003679AE" w:rsidRPr="003679AE">
        <w:t>Zakładu Radiologii i Diagnostyki Obrazowej</w:t>
      </w:r>
      <w:r w:rsidR="005342AB" w:rsidRPr="005342AB">
        <w:t xml:space="preserve"> </w:t>
      </w:r>
      <w:r w:rsidRPr="005342AB">
        <w:rPr>
          <w:rFonts w:ascii="Calibri" w:hAnsi="Calibri"/>
          <w:color w:val="000000" w:themeColor="text1"/>
        </w:rPr>
        <w:t>zostaną wykonane etapowo</w:t>
      </w:r>
      <w:r w:rsidR="008C5E63">
        <w:rPr>
          <w:rFonts w:ascii="Calibri" w:hAnsi="Calibri"/>
          <w:color w:val="000000" w:themeColor="text1"/>
        </w:rPr>
        <w:t>. Zamawiający informuje, że w tym samym czasie etapie nie mogą o</w:t>
      </w:r>
      <w:r w:rsidR="00D8355F">
        <w:rPr>
          <w:rFonts w:ascii="Calibri" w:hAnsi="Calibri"/>
          <w:color w:val="000000" w:themeColor="text1"/>
        </w:rPr>
        <w:t>dbywać się prace:</w:t>
      </w:r>
    </w:p>
    <w:p w14:paraId="48E8DF27" w14:textId="77777777" w:rsidR="00D8355F" w:rsidRDefault="008C5E63" w:rsidP="000D10B5">
      <w:pPr>
        <w:pStyle w:val="Akapitzlist"/>
        <w:numPr>
          <w:ilvl w:val="0"/>
          <w:numId w:val="24"/>
        </w:numPr>
        <w:spacing w:line="259" w:lineRule="auto"/>
        <w:rPr>
          <w:rFonts w:ascii="Calibri" w:hAnsi="Calibri"/>
          <w:color w:val="000000" w:themeColor="text1"/>
        </w:rPr>
      </w:pPr>
      <w:r w:rsidRPr="000D10B5">
        <w:rPr>
          <w:rFonts w:ascii="Calibri" w:hAnsi="Calibri"/>
          <w:color w:val="000000" w:themeColor="text1"/>
        </w:rPr>
        <w:t>w pomieszczeniach 67, 66, 65 tomografu TK1 i pomieszczeniach 63, 64, 125, 124 tomografu TK2</w:t>
      </w:r>
      <w:r w:rsidR="000D10B5">
        <w:rPr>
          <w:rFonts w:ascii="Calibri" w:hAnsi="Calibri"/>
          <w:color w:val="000000" w:themeColor="text1"/>
        </w:rPr>
        <w:t xml:space="preserve">. </w:t>
      </w:r>
    </w:p>
    <w:p w14:paraId="28C5C15F" w14:textId="77777777" w:rsidR="00D8355F" w:rsidRDefault="000D10B5" w:rsidP="00D8355F">
      <w:pPr>
        <w:pStyle w:val="Akapitzlist"/>
        <w:numPr>
          <w:ilvl w:val="0"/>
          <w:numId w:val="0"/>
        </w:numPr>
        <w:spacing w:line="259" w:lineRule="auto"/>
        <w:ind w:left="108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Remont pomieszczeń 67, 66, 65 należy wykonać w tym samym terminie co </w:t>
      </w:r>
      <w:r w:rsidR="00D8355F">
        <w:rPr>
          <w:rFonts w:ascii="Calibri" w:hAnsi="Calibri"/>
          <w:color w:val="000000" w:themeColor="text1"/>
        </w:rPr>
        <w:t>remont korytarza-poczekalni 69 - maksymalny czas na wykonanie</w:t>
      </w:r>
      <w:r>
        <w:rPr>
          <w:rFonts w:ascii="Calibri" w:hAnsi="Calibri"/>
          <w:color w:val="000000" w:themeColor="text1"/>
        </w:rPr>
        <w:t xml:space="preserve"> całości prac w pom. 69, 67, 66, 65 nie może być dłuższy niż 21 dni. </w:t>
      </w:r>
    </w:p>
    <w:p w14:paraId="45982A0F" w14:textId="77777777" w:rsidR="00D8355F" w:rsidRDefault="000D10B5" w:rsidP="00D8355F">
      <w:pPr>
        <w:pStyle w:val="Akapitzlist"/>
        <w:numPr>
          <w:ilvl w:val="0"/>
          <w:numId w:val="0"/>
        </w:numPr>
        <w:spacing w:line="259" w:lineRule="auto"/>
        <w:ind w:left="108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Prace w pomieszczeniach 125, 124, 123, 122, 121, 120 należy wykonać w tym samym terminie co realizowana przez Zamawiającego wymiana tomografu TK2 w pomieszczeniu 63 </w:t>
      </w:r>
      <w:r w:rsidR="00D8355F">
        <w:rPr>
          <w:rFonts w:ascii="Calibri" w:hAnsi="Calibri"/>
          <w:color w:val="000000" w:themeColor="text1"/>
        </w:rPr>
        <w:t xml:space="preserve">- maksymalny czas na wykonanie całości prac w pom. 125, 124, 123, 122, 121, 120 nie może być dłuższy niż 21 dni. </w:t>
      </w:r>
    </w:p>
    <w:p w14:paraId="79926566" w14:textId="77777777" w:rsidR="003D7F67" w:rsidRPr="003D7F67" w:rsidRDefault="00D8355F" w:rsidP="003D7F67">
      <w:pPr>
        <w:pStyle w:val="Akapitzlist"/>
        <w:numPr>
          <w:ilvl w:val="0"/>
          <w:numId w:val="24"/>
        </w:numPr>
        <w:spacing w:line="259" w:lineRule="auto"/>
        <w:rPr>
          <w:rFonts w:ascii="Calibri" w:hAnsi="Calibri"/>
          <w:color w:val="000000" w:themeColor="text1"/>
        </w:rPr>
      </w:pPr>
      <w:r w:rsidRPr="003D7F67">
        <w:rPr>
          <w:rFonts w:ascii="Calibri" w:hAnsi="Calibri"/>
          <w:color w:val="000000" w:themeColor="text1"/>
        </w:rPr>
        <w:t xml:space="preserve">w pomieszczeniach </w:t>
      </w:r>
      <w:proofErr w:type="spellStart"/>
      <w:r w:rsidRPr="003D7F67">
        <w:rPr>
          <w:rFonts w:ascii="Calibri" w:hAnsi="Calibri"/>
          <w:color w:val="000000" w:themeColor="text1"/>
        </w:rPr>
        <w:t>rtg</w:t>
      </w:r>
      <w:proofErr w:type="spellEnd"/>
      <w:r w:rsidRPr="003D7F67">
        <w:rPr>
          <w:rFonts w:ascii="Calibri" w:hAnsi="Calibri"/>
          <w:color w:val="000000" w:themeColor="text1"/>
        </w:rPr>
        <w:t xml:space="preserve"> 111, 106, 105</w:t>
      </w:r>
      <w:r w:rsidR="003D7F67">
        <w:rPr>
          <w:rFonts w:ascii="Calibri" w:hAnsi="Calibri"/>
          <w:color w:val="000000" w:themeColor="text1"/>
        </w:rPr>
        <w:t xml:space="preserve"> -</w:t>
      </w:r>
      <w:r w:rsidRPr="003D7F67">
        <w:rPr>
          <w:rFonts w:ascii="Calibri" w:hAnsi="Calibri"/>
          <w:color w:val="000000" w:themeColor="text1"/>
        </w:rPr>
        <w:t xml:space="preserve"> </w:t>
      </w:r>
      <w:r w:rsidR="003D7F67" w:rsidRPr="003D7F67">
        <w:rPr>
          <w:rFonts w:ascii="Calibri" w:hAnsi="Calibri"/>
          <w:color w:val="000000" w:themeColor="text1"/>
        </w:rPr>
        <w:t xml:space="preserve">maksymalny czas na wykonanie całości prac w każdym z tych pomieszczeń wraz z przynależnymi do nich pomieszczeniami sterowni, przebieralni korytarza </w:t>
      </w:r>
      <w:proofErr w:type="spellStart"/>
      <w:r w:rsidR="003D7F67" w:rsidRPr="003D7F67">
        <w:rPr>
          <w:rFonts w:ascii="Calibri" w:hAnsi="Calibri"/>
          <w:color w:val="000000" w:themeColor="text1"/>
        </w:rPr>
        <w:t>wc</w:t>
      </w:r>
      <w:proofErr w:type="spellEnd"/>
      <w:r w:rsidR="003D7F67" w:rsidRPr="003D7F67">
        <w:rPr>
          <w:rFonts w:ascii="Calibri" w:hAnsi="Calibri"/>
          <w:color w:val="000000" w:themeColor="text1"/>
        </w:rPr>
        <w:t xml:space="preserve"> itp. nie może być dłuższy niż 21 dni. </w:t>
      </w:r>
    </w:p>
    <w:p w14:paraId="0049061A" w14:textId="77777777" w:rsidR="00D8355F" w:rsidRDefault="003D7F67" w:rsidP="003D7F67">
      <w:pPr>
        <w:spacing w:line="259" w:lineRule="auto"/>
        <w:ind w:left="720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Zamawiający dopuszcza realizację prac w tym samym terminie w jednym zespołów pomieszczeń tomografu komputerowego pkt a) i jednym z zespołów pomieszczeń </w:t>
      </w:r>
      <w:proofErr w:type="spellStart"/>
      <w:r>
        <w:rPr>
          <w:rFonts w:ascii="Calibri" w:hAnsi="Calibri"/>
          <w:color w:val="000000" w:themeColor="text1"/>
        </w:rPr>
        <w:t>rtg</w:t>
      </w:r>
      <w:proofErr w:type="spellEnd"/>
      <w:r>
        <w:rPr>
          <w:rFonts w:ascii="Calibri" w:hAnsi="Calibri"/>
          <w:color w:val="000000" w:themeColor="text1"/>
        </w:rPr>
        <w:t xml:space="preserve"> pkt b).</w:t>
      </w:r>
    </w:p>
    <w:p w14:paraId="0C7BB34B" w14:textId="77777777" w:rsidR="00E53233" w:rsidRDefault="003D7FC0" w:rsidP="003D7FC0">
      <w:pPr>
        <w:spacing w:line="259" w:lineRule="auto"/>
        <w:ind w:left="720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Remont pozostałych pomieszczeń zakładu musi być również podzielony na etapy minimum 4  </w:t>
      </w:r>
      <w:r w:rsidR="00E53233" w:rsidRPr="003D7FC0">
        <w:rPr>
          <w:rFonts w:ascii="Calibri" w:hAnsi="Calibri"/>
          <w:color w:val="000000" w:themeColor="text1"/>
        </w:rPr>
        <w:t xml:space="preserve">w celu umożliwienia nieprzerwanego udzielania świadczeń medycznych w  pozostałej części </w:t>
      </w:r>
      <w:r w:rsidR="003679AE" w:rsidRPr="003D7FC0">
        <w:rPr>
          <w:rFonts w:ascii="Calibri" w:hAnsi="Calibri"/>
          <w:color w:val="000000" w:themeColor="text1"/>
        </w:rPr>
        <w:t>zakładu</w:t>
      </w:r>
      <w:r w:rsidR="00E53233" w:rsidRPr="003D7FC0">
        <w:rPr>
          <w:rFonts w:ascii="Calibri" w:hAnsi="Calibri"/>
          <w:color w:val="000000" w:themeColor="text1"/>
        </w:rPr>
        <w:t>,</w:t>
      </w:r>
      <w:r w:rsidR="007B067E" w:rsidRPr="003D7FC0">
        <w:rPr>
          <w:rFonts w:ascii="Calibri" w:hAnsi="Calibri"/>
          <w:color w:val="000000" w:themeColor="text1"/>
        </w:rPr>
        <w:t xml:space="preserve"> pomieszczeniach</w:t>
      </w:r>
      <w:r w:rsidR="00E53233" w:rsidRPr="003D7FC0">
        <w:rPr>
          <w:rFonts w:ascii="Calibri" w:hAnsi="Calibri"/>
          <w:color w:val="000000" w:themeColor="text1"/>
        </w:rPr>
        <w:t xml:space="preserve"> znajdujących się w bezpośrednim sąsiedztwie zlecanych robót budowlanych i powiązanych wspólnym ciągiem komunikacyjnym. Wykonawca przed przystąpieniem do robót będzie zobowiązany przedstawić własny szczegółowy harmonogram prowadzenia prac</w:t>
      </w:r>
      <w:r w:rsidR="00475310" w:rsidRPr="003D7FC0">
        <w:rPr>
          <w:rFonts w:ascii="Calibri" w:hAnsi="Calibri"/>
          <w:color w:val="000000" w:themeColor="text1"/>
        </w:rPr>
        <w:t xml:space="preserve"> z podziałem na etapy</w:t>
      </w:r>
      <w:r w:rsidR="00E53233" w:rsidRPr="003D7FC0">
        <w:rPr>
          <w:rFonts w:ascii="Calibri" w:hAnsi="Calibri"/>
          <w:color w:val="000000" w:themeColor="text1"/>
        </w:rPr>
        <w:t xml:space="preserve"> oraz rodzaj przyjętych zabezpieczeń gwarantujących ciągłość udzielania świadczeń medycznych j/w </w:t>
      </w:r>
      <w:proofErr w:type="spellStart"/>
      <w:r w:rsidR="00E53233" w:rsidRPr="003D7FC0">
        <w:rPr>
          <w:rFonts w:ascii="Calibri" w:hAnsi="Calibri"/>
          <w:color w:val="000000" w:themeColor="text1"/>
        </w:rPr>
        <w:t>w</w:t>
      </w:r>
      <w:proofErr w:type="spellEnd"/>
      <w:r w:rsidR="00E53233" w:rsidRPr="003D7FC0">
        <w:rPr>
          <w:rFonts w:ascii="Calibri" w:hAnsi="Calibri"/>
          <w:color w:val="000000" w:themeColor="text1"/>
        </w:rPr>
        <w:t xml:space="preserve"> poszczególnych obszarach – który po zaopiniowaniu przez Inspektorów Nadzoru i Użytkowników będzie podlegał akceptacji Zamawiającego. </w:t>
      </w:r>
    </w:p>
    <w:p w14:paraId="0099FF4C" w14:textId="325A5FA7" w:rsidR="00FC68BE" w:rsidRPr="00FC68BE" w:rsidRDefault="00FC68BE" w:rsidP="00FC68BE">
      <w:pPr>
        <w:pStyle w:val="Akapitzlist"/>
        <w:numPr>
          <w:ilvl w:val="0"/>
          <w:numId w:val="10"/>
        </w:numPr>
        <w:spacing w:line="254" w:lineRule="auto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Łączny czas remontu zakładu</w:t>
      </w:r>
      <w:r w:rsidRPr="00FC68BE">
        <w:rPr>
          <w:rFonts w:ascii="Calibri" w:hAnsi="Calibri"/>
          <w:b/>
          <w:color w:val="000000" w:themeColor="text1"/>
        </w:rPr>
        <w:t xml:space="preserve"> nie może być dłuższy niż </w:t>
      </w:r>
      <w:r w:rsidR="00E62D3E">
        <w:rPr>
          <w:rFonts w:ascii="Calibri" w:hAnsi="Calibri"/>
          <w:b/>
          <w:color w:val="000000" w:themeColor="text1"/>
        </w:rPr>
        <w:t>245 dni</w:t>
      </w:r>
      <w:r w:rsidRPr="00FC68BE">
        <w:rPr>
          <w:rFonts w:ascii="Calibri" w:hAnsi="Calibri"/>
          <w:b/>
          <w:color w:val="000000" w:themeColor="text1"/>
        </w:rPr>
        <w:t xml:space="preserve"> od momentu podpisania umowy.  Powyższy okres obejmuję również czas potrzebny na uzyskanie przez Wykonawcę wszystkich niezbędnych opinii i decyzji w tym uzyskanie w imieniu Zamawiającego pozwolenia na użytkowanie.</w:t>
      </w:r>
    </w:p>
    <w:p w14:paraId="2EE3A732" w14:textId="77777777" w:rsidR="00E53233" w:rsidRPr="00E53233" w:rsidRDefault="00E53233" w:rsidP="008C5E63">
      <w:pPr>
        <w:pStyle w:val="Akapitzlist"/>
        <w:numPr>
          <w:ilvl w:val="0"/>
          <w:numId w:val="10"/>
        </w:numPr>
        <w:spacing w:line="259" w:lineRule="auto"/>
        <w:rPr>
          <w:rFonts w:ascii="Calibri" w:hAnsi="Calibri"/>
          <w:color w:val="000000" w:themeColor="text1"/>
        </w:rPr>
      </w:pPr>
      <w:r w:rsidRPr="00E53233">
        <w:rPr>
          <w:rFonts w:ascii="Calibri" w:hAnsi="Calibri"/>
          <w:color w:val="000000" w:themeColor="text1"/>
        </w:rPr>
        <w:t>Wszelkie niezbędne do wykonania prace, które będą wymagały krótkotrwałego wyłączenia jakichkolwiek instalacji muszą odbywać się wyłącznie po wcześniejszym pisemnym uzgodnieniu terminu z Użytkownikami i Inwestorem.</w:t>
      </w:r>
    </w:p>
    <w:p w14:paraId="6E91F445" w14:textId="77777777" w:rsidR="00E53233" w:rsidRPr="00E53233" w:rsidRDefault="00E53233" w:rsidP="000D10B5">
      <w:pPr>
        <w:pStyle w:val="Akapitzlist"/>
        <w:numPr>
          <w:ilvl w:val="0"/>
          <w:numId w:val="23"/>
        </w:numPr>
        <w:spacing w:line="259" w:lineRule="auto"/>
        <w:rPr>
          <w:rFonts w:ascii="Calibri" w:hAnsi="Calibri"/>
          <w:color w:val="000000" w:themeColor="text1"/>
        </w:rPr>
      </w:pPr>
      <w:r w:rsidRPr="00E53233">
        <w:rPr>
          <w:rFonts w:ascii="Calibri" w:hAnsi="Calibri"/>
          <w:color w:val="000000" w:themeColor="text1"/>
        </w:rPr>
        <w:t>Wykonawca zobowiązany będzie do należytego zabezpieczenia placu budowy i zaplecza budowy poprzez wykonanie wygrodzenia terenu i zaplecza budowy, zapewnienie jego ochrony oraz właściwe oznakowanie uniemożliwiające wejście na jego teren osobom nie związanym z realizacją zadania.  Wykonawca o należyty stan ww. ogrodzeń, zabezpieczeń, oznakowania i instalacji oraz o należy porządek na terenie i wokół placu i zaplecza budowy będzie dbał przez cały okres trwania realizacji zadania.</w:t>
      </w:r>
    </w:p>
    <w:p w14:paraId="7054E7F9" w14:textId="77777777" w:rsidR="00E53233" w:rsidRPr="00E53233" w:rsidRDefault="00E53233" w:rsidP="000D10B5">
      <w:pPr>
        <w:pStyle w:val="Akapitzlist"/>
        <w:numPr>
          <w:ilvl w:val="0"/>
          <w:numId w:val="23"/>
        </w:numPr>
        <w:spacing w:line="259" w:lineRule="auto"/>
        <w:ind w:left="714" w:hanging="357"/>
        <w:rPr>
          <w:rFonts w:ascii="Calibri" w:hAnsi="Calibri"/>
          <w:color w:val="000000" w:themeColor="text1"/>
        </w:rPr>
      </w:pPr>
      <w:r w:rsidRPr="00E53233">
        <w:rPr>
          <w:rFonts w:ascii="Calibri" w:hAnsi="Calibri"/>
          <w:color w:val="000000" w:themeColor="text1"/>
        </w:rPr>
        <w:lastRenderedPageBreak/>
        <w:t xml:space="preserve">Wykonawca wykona we własnym zakresie, </w:t>
      </w:r>
      <w:proofErr w:type="spellStart"/>
      <w:r w:rsidRPr="00E53233">
        <w:rPr>
          <w:rFonts w:ascii="Calibri" w:hAnsi="Calibri"/>
          <w:color w:val="000000" w:themeColor="text1"/>
        </w:rPr>
        <w:t>opomiaruje</w:t>
      </w:r>
      <w:proofErr w:type="spellEnd"/>
      <w:r w:rsidRPr="00E53233">
        <w:rPr>
          <w:rFonts w:ascii="Calibri" w:hAnsi="Calibri"/>
          <w:color w:val="000000" w:themeColor="text1"/>
        </w:rPr>
        <w:t xml:space="preserve"> i odpowiednio zabezpieczy instalacje zasilające teren i zaplecze budowy (Zamawiający wskaże punkty poboru mediów). </w:t>
      </w:r>
    </w:p>
    <w:p w14:paraId="04542915" w14:textId="77777777" w:rsidR="00E53233" w:rsidRPr="00E53233" w:rsidRDefault="00E53233" w:rsidP="000D10B5">
      <w:pPr>
        <w:pStyle w:val="Akapitzlist"/>
        <w:numPr>
          <w:ilvl w:val="0"/>
          <w:numId w:val="23"/>
        </w:numPr>
        <w:spacing w:line="259" w:lineRule="auto"/>
        <w:ind w:left="714" w:hanging="357"/>
        <w:rPr>
          <w:rFonts w:ascii="Calibri" w:hAnsi="Calibri"/>
          <w:color w:val="000000" w:themeColor="text1"/>
        </w:rPr>
      </w:pPr>
      <w:r w:rsidRPr="00E53233">
        <w:rPr>
          <w:rFonts w:ascii="Calibri" w:hAnsi="Calibri"/>
          <w:color w:val="000000" w:themeColor="text1"/>
        </w:rPr>
        <w:t>Wykonawca w trakcie prowadzenia prac będzie zobowiązany do udostępnienia terenu budowy dla wykonania innych robót i dostaw nie objętych powyższym zamówieniem, realizowanych przez innych Wykonawców lub Dostawców na bezpośrednie zlecenie Zamawiającego np. wykonanie instalacji telewizji szpitalnej, dostawy wyposażenia ruchomego nie objętego powyższym zamówieniem.</w:t>
      </w:r>
    </w:p>
    <w:p w14:paraId="2BB8B437" w14:textId="77777777" w:rsidR="00E53233" w:rsidRDefault="00E53233" w:rsidP="000D10B5">
      <w:pPr>
        <w:pStyle w:val="Akapitzlist"/>
        <w:numPr>
          <w:ilvl w:val="0"/>
          <w:numId w:val="23"/>
        </w:numPr>
        <w:spacing w:line="259" w:lineRule="auto"/>
        <w:ind w:left="714" w:hanging="357"/>
        <w:rPr>
          <w:rFonts w:ascii="Calibri" w:hAnsi="Calibri"/>
          <w:color w:val="000000" w:themeColor="text1"/>
        </w:rPr>
      </w:pPr>
      <w:r w:rsidRPr="00E53233">
        <w:rPr>
          <w:rFonts w:ascii="Calibri" w:hAnsi="Calibri"/>
          <w:color w:val="000000" w:themeColor="text1"/>
        </w:rPr>
        <w:t>Po zakończeniu robót związanych z wykonaniem zadania Wykonawca uporządkuje i przywróci do należytego stanu  teren budowy i zaplecza budowy. W ramach oferowanej ceny należy uwzględnić przed oddaniem Zamawiającemu obszarów w użytkowanie zarówno wyczyszczenie obszaru prowadzenia robót i dostaw jak też wszystkich instalacji wentylacyjnych i klimatyzacyjnych narażonych na oddziaływanie zanieczy</w:t>
      </w:r>
      <w:r w:rsidR="00475310">
        <w:rPr>
          <w:rFonts w:ascii="Calibri" w:hAnsi="Calibri"/>
          <w:color w:val="000000" w:themeColor="text1"/>
        </w:rPr>
        <w:t>szczeń i pyłów w trakcie robót.</w:t>
      </w:r>
    </w:p>
    <w:p w14:paraId="67E6748D" w14:textId="77777777" w:rsidR="00DD2E3D" w:rsidRDefault="00DD2E3D" w:rsidP="00DD2E3D">
      <w:pPr>
        <w:pStyle w:val="Akapitzlist"/>
        <w:numPr>
          <w:ilvl w:val="0"/>
          <w:numId w:val="0"/>
        </w:numPr>
        <w:spacing w:line="259" w:lineRule="auto"/>
        <w:ind w:left="426"/>
        <w:rPr>
          <w:rFonts w:ascii="Calibri" w:hAnsi="Calibri"/>
          <w:color w:val="000000" w:themeColor="text1"/>
        </w:rPr>
      </w:pPr>
    </w:p>
    <w:p w14:paraId="0F122582" w14:textId="77777777" w:rsidR="00DD2E3D" w:rsidRPr="00DD2E3D" w:rsidRDefault="00DD2E3D" w:rsidP="00475310">
      <w:pPr>
        <w:pStyle w:val="Nagwek1"/>
      </w:pPr>
      <w:r>
        <w:t xml:space="preserve">Inne wymagania dotyczące przedmiotu zamówienia </w:t>
      </w:r>
      <w:r>
        <w:softHyphen/>
        <w:t>– roboty budowlane</w:t>
      </w:r>
    </w:p>
    <w:p w14:paraId="4635AF5D" w14:textId="77777777" w:rsidR="00DD2E3D" w:rsidRPr="00E53233" w:rsidRDefault="00DD2E3D" w:rsidP="00DD2E3D">
      <w:pPr>
        <w:pStyle w:val="Akapitzlist"/>
        <w:numPr>
          <w:ilvl w:val="0"/>
          <w:numId w:val="0"/>
        </w:numPr>
        <w:spacing w:line="259" w:lineRule="auto"/>
        <w:ind w:left="426"/>
        <w:rPr>
          <w:rFonts w:ascii="Calibri" w:hAnsi="Calibri"/>
          <w:color w:val="000000" w:themeColor="text1"/>
        </w:rPr>
      </w:pPr>
    </w:p>
    <w:p w14:paraId="14955309" w14:textId="77777777" w:rsidR="00DD2E3D" w:rsidRPr="00DD2E3D" w:rsidRDefault="00DD2E3D" w:rsidP="00475310">
      <w:pPr>
        <w:pStyle w:val="Akapitzlist"/>
        <w:numPr>
          <w:ilvl w:val="0"/>
          <w:numId w:val="21"/>
        </w:numPr>
        <w:spacing w:line="259" w:lineRule="auto"/>
        <w:rPr>
          <w:rFonts w:ascii="Calibri" w:hAnsi="Calibri"/>
          <w:color w:val="000000"/>
        </w:rPr>
      </w:pPr>
      <w:r w:rsidRPr="00DD2E3D">
        <w:rPr>
          <w:rFonts w:ascii="Calibri" w:hAnsi="Calibri"/>
          <w:color w:val="000000"/>
        </w:rPr>
        <w:t xml:space="preserve">Wykonawca zobowiązany jest do wykonania robót budowlano-montażowych stanowiących przedmiot niniejszego zamówienia wyłącznie z materiałów i urządzeń fabrycznie nowych, dopuszczonych do obrotu i powszechnego lub jednostkowego stosowania w budownictwie, objętych certyfikatem w zakresie tzw. znaku bezpieczeństwa, wskazującego na zgodność z Polską Normą, aprobatą techniczną i właściwymi przepisami technicznymi zgodnie z art. 10 ustawy z 07 </w:t>
      </w:r>
      <w:r w:rsidR="00FE7798">
        <w:rPr>
          <w:rFonts w:ascii="Calibri" w:hAnsi="Calibri"/>
          <w:color w:val="000000"/>
        </w:rPr>
        <w:t>lipca 1994 r. – Prawo Budowlane.</w:t>
      </w:r>
    </w:p>
    <w:p w14:paraId="3F9F485A" w14:textId="77777777" w:rsidR="00DD2E3D" w:rsidRPr="00DD2E3D" w:rsidRDefault="00DD2E3D" w:rsidP="00475310">
      <w:pPr>
        <w:pStyle w:val="Akapitzlist"/>
        <w:numPr>
          <w:ilvl w:val="0"/>
          <w:numId w:val="21"/>
        </w:numPr>
        <w:spacing w:line="259" w:lineRule="auto"/>
        <w:rPr>
          <w:rFonts w:ascii="Calibri" w:hAnsi="Calibri"/>
          <w:color w:val="000000"/>
        </w:rPr>
      </w:pPr>
      <w:r w:rsidRPr="00DD2E3D">
        <w:rPr>
          <w:rFonts w:ascii="Calibri" w:hAnsi="Calibri"/>
          <w:color w:val="000000"/>
        </w:rPr>
        <w:t>W przypadku, gdy w opisie przedmiotu zamówienia (w dokumentacji projektowej) zostało wskazane pochodzenie (marka, znak towarowy, producent, dostawca) materiałów i urządzeń, Zamawiający dopuszcza oferowanie materiałów i urządzeń równoważnych, pod warunkiem, że zagwarantują one realizację robót w zgodzie z Prawem Budowlanym i odpowiednimi normami, zapewnią uzyskanie parametrów technicznych nie gorszych od założonych w opisie przedmiotu zamówienia oraz zostaną one wcześniej zaakceptowane przez Zamawiającego i projektanta.</w:t>
      </w:r>
    </w:p>
    <w:p w14:paraId="5CA7747E" w14:textId="564123D2" w:rsidR="00DD2E3D" w:rsidRPr="00DD2E3D" w:rsidRDefault="00DD2E3D" w:rsidP="00475310">
      <w:pPr>
        <w:pStyle w:val="Akapitzlist"/>
        <w:numPr>
          <w:ilvl w:val="0"/>
          <w:numId w:val="21"/>
        </w:numPr>
        <w:spacing w:line="259" w:lineRule="auto"/>
        <w:rPr>
          <w:rFonts w:ascii="Calibri" w:hAnsi="Calibri"/>
          <w:color w:val="000000"/>
          <w:u w:val="single"/>
        </w:rPr>
      </w:pPr>
      <w:r w:rsidRPr="00DD2E3D">
        <w:rPr>
          <w:rFonts w:ascii="Calibri" w:hAnsi="Calibri"/>
          <w:color w:val="000000"/>
        </w:rPr>
        <w:t xml:space="preserve">Zamawiający zorganizuje w dniu </w:t>
      </w:r>
      <w:r w:rsidR="00C30FD1">
        <w:rPr>
          <w:rFonts w:ascii="Calibri" w:hAnsi="Calibri"/>
          <w:b/>
          <w:color w:val="000000"/>
        </w:rPr>
        <w:t xml:space="preserve">13.01.2021 r. </w:t>
      </w:r>
      <w:r w:rsidR="00663B70">
        <w:rPr>
          <w:rFonts w:ascii="Calibri" w:hAnsi="Calibri"/>
          <w:b/>
          <w:color w:val="000000"/>
        </w:rPr>
        <w:t xml:space="preserve">g. 10.00 </w:t>
      </w:r>
      <w:bookmarkStart w:id="0" w:name="_GoBack"/>
      <w:bookmarkEnd w:id="0"/>
      <w:r w:rsidRPr="00DD2E3D">
        <w:rPr>
          <w:rFonts w:ascii="Calibri" w:hAnsi="Calibri"/>
          <w:color w:val="000000"/>
        </w:rPr>
        <w:t xml:space="preserve">wizję lokalną (zbiórka - Budynek Techniczny A, pok. nr </w:t>
      </w:r>
      <w:r w:rsidR="00FE7798">
        <w:rPr>
          <w:rFonts w:ascii="Calibri" w:hAnsi="Calibri"/>
          <w:color w:val="000000"/>
        </w:rPr>
        <w:t>24</w:t>
      </w:r>
      <w:r w:rsidRPr="00DD2E3D">
        <w:rPr>
          <w:rFonts w:ascii="Calibri" w:hAnsi="Calibri"/>
          <w:color w:val="000000"/>
        </w:rPr>
        <w:t>, wjazd od ul. Curie-Skłodowskiej)</w:t>
      </w:r>
      <w:r w:rsidRPr="00DD2E3D">
        <w:rPr>
          <w:rFonts w:ascii="Calibri" w:hAnsi="Calibri"/>
          <w:b/>
          <w:color w:val="000000"/>
        </w:rPr>
        <w:t xml:space="preserve"> </w:t>
      </w:r>
      <w:r w:rsidRPr="00DD2E3D">
        <w:rPr>
          <w:rFonts w:ascii="Calibri" w:hAnsi="Calibri"/>
          <w:color w:val="000000"/>
        </w:rPr>
        <w:t xml:space="preserve">aby umożliwić Wykonawcom dostęp do obiektu. Dla pozostałych Wykonawców, którzy nie będą mogli uczestniczyć w ww. spotkaniu sporządzony zostanie protokół, w którym przedstawione zostaną wszystkie pytania wraz z odpowiedziami udzielonymi przez Zamawiającego. Protokół zostanie udostępniony na stronie internetowej Zamawiającego na zasadach udzielania odpowiedzi na pytania zadawane przez Wykonawców. Wykonawcy, którzy wyrażą chęć uczestnictwa w wizji lokalnej proszeni są o potwierdzenie przybycia na dwa dni robocze przed planowanym terminem wizji lokalnej, na numer </w:t>
      </w:r>
      <w:r w:rsidR="00C30FD1">
        <w:rPr>
          <w:rFonts w:ascii="Calibri" w:hAnsi="Calibri"/>
          <w:color w:val="000000"/>
        </w:rPr>
        <w:t>e-mail: m.wachowska@jurasza.pl.</w:t>
      </w:r>
    </w:p>
    <w:p w14:paraId="1F2CF0C6" w14:textId="77777777" w:rsidR="00DD2E3D" w:rsidRPr="00DD2E3D" w:rsidRDefault="00DD2E3D" w:rsidP="00475310">
      <w:pPr>
        <w:pStyle w:val="Akapitzlist"/>
        <w:numPr>
          <w:ilvl w:val="0"/>
          <w:numId w:val="21"/>
        </w:numPr>
        <w:spacing w:line="259" w:lineRule="auto"/>
        <w:rPr>
          <w:rFonts w:ascii="Calibri" w:hAnsi="Calibri"/>
          <w:color w:val="000000"/>
        </w:rPr>
      </w:pPr>
      <w:r w:rsidRPr="00DD2E3D">
        <w:rPr>
          <w:rFonts w:ascii="Calibri" w:hAnsi="Calibri"/>
          <w:color w:val="000000"/>
        </w:rPr>
        <w:t>Zdemontowane elementy instalacji i osprzętu Wykonawca przekaże protokolarnie Zamawiającemu. Pozostałe elementy z demontażu i gruz Wykonawca jest zobowiązany wywieźć i zutylizować we własnym zakresie i na własny koszt. Wykonawca na bieżąco będzie usuwał z placu budowy materiały z demontażu oraz odpady z rozbiórki i prac budowlanych nie dopuszczają do nadmiernego ich gromadzenia na terenie budowy.</w:t>
      </w:r>
    </w:p>
    <w:p w14:paraId="1A1D9E18" w14:textId="6B5A891C" w:rsidR="00475310" w:rsidRPr="00475310" w:rsidRDefault="00DD2E3D" w:rsidP="00475310">
      <w:pPr>
        <w:pStyle w:val="Akapitzlist"/>
        <w:numPr>
          <w:ilvl w:val="0"/>
          <w:numId w:val="21"/>
        </w:numPr>
        <w:spacing w:line="259" w:lineRule="auto"/>
        <w:rPr>
          <w:rFonts w:ascii="Calibri" w:hAnsi="Calibri"/>
          <w:color w:val="000000"/>
        </w:rPr>
      </w:pPr>
      <w:r w:rsidRPr="00475310">
        <w:rPr>
          <w:rFonts w:ascii="Calibri" w:hAnsi="Calibri"/>
          <w:b/>
          <w:color w:val="000000"/>
        </w:rPr>
        <w:t xml:space="preserve">Wykonawca winien udzielić gwarancji na wszelkie roboty objęte umową na okres </w:t>
      </w:r>
      <w:r w:rsidR="008A7D9D">
        <w:rPr>
          <w:rFonts w:ascii="Calibri" w:hAnsi="Calibri"/>
          <w:b/>
          <w:color w:val="000000"/>
          <w:u w:val="single"/>
        </w:rPr>
        <w:t>36</w:t>
      </w:r>
      <w:r w:rsidR="008A7D9D" w:rsidRPr="00475310">
        <w:rPr>
          <w:rFonts w:ascii="Calibri" w:hAnsi="Calibri"/>
          <w:b/>
          <w:color w:val="000000"/>
          <w:u w:val="single"/>
        </w:rPr>
        <w:t xml:space="preserve"> </w:t>
      </w:r>
      <w:r w:rsidRPr="00475310">
        <w:rPr>
          <w:rFonts w:ascii="Calibri" w:hAnsi="Calibri"/>
          <w:b/>
          <w:color w:val="000000"/>
          <w:u w:val="single"/>
        </w:rPr>
        <w:t>miesięcy</w:t>
      </w:r>
      <w:r w:rsidRPr="00475310">
        <w:rPr>
          <w:rFonts w:ascii="Calibri" w:hAnsi="Calibri"/>
          <w:b/>
          <w:color w:val="000000"/>
        </w:rPr>
        <w:t xml:space="preserve"> licząc od dnia podpisania przez strony protokołu odbioru końcowego. Minimalny czas gwarancji producenta na urządzenia dostarczone i zamontowane w ramach realizacji przedmiotu zamówienia to </w:t>
      </w:r>
      <w:r w:rsidRPr="00475310">
        <w:rPr>
          <w:rFonts w:ascii="Calibri" w:hAnsi="Calibri"/>
          <w:b/>
          <w:color w:val="000000"/>
          <w:u w:val="single"/>
        </w:rPr>
        <w:t>24 miesiące</w:t>
      </w:r>
      <w:r w:rsidRPr="00475310">
        <w:rPr>
          <w:rFonts w:ascii="Calibri" w:hAnsi="Calibri"/>
          <w:b/>
          <w:color w:val="000000"/>
        </w:rPr>
        <w:t xml:space="preserve"> od daty protokolarnego odbioru końcowego bez zastrzeżeń. </w:t>
      </w:r>
    </w:p>
    <w:p w14:paraId="7D46C11A" w14:textId="77777777" w:rsidR="00DD2E3D" w:rsidRPr="00475310" w:rsidRDefault="00DD2E3D" w:rsidP="00475310">
      <w:pPr>
        <w:pStyle w:val="Akapitzlist"/>
        <w:numPr>
          <w:ilvl w:val="0"/>
          <w:numId w:val="21"/>
        </w:numPr>
        <w:spacing w:line="259" w:lineRule="auto"/>
        <w:rPr>
          <w:rFonts w:ascii="Calibri" w:hAnsi="Calibri"/>
          <w:color w:val="000000"/>
        </w:rPr>
      </w:pPr>
      <w:r w:rsidRPr="00475310">
        <w:rPr>
          <w:rFonts w:ascii="Calibri" w:hAnsi="Calibri"/>
          <w:color w:val="000000"/>
        </w:rPr>
        <w:lastRenderedPageBreak/>
        <w:t>Wykonawca podczas organizacji robót zobowiązany jest uwzględnić fakt, iż przedmiot zamówienia jest wykonywany w podmiocie leczniczym który udziela świadczeń zdrowotnych, w związku z czym wykonanie prac nie może powodować zakłóceń w działalności Szpitala i Kliniki.</w:t>
      </w:r>
    </w:p>
    <w:p w14:paraId="1E6B001A" w14:textId="77777777" w:rsidR="00DD2E3D" w:rsidRPr="00DD2E3D" w:rsidRDefault="00DD2E3D" w:rsidP="00475310">
      <w:pPr>
        <w:pStyle w:val="Akapitzlist"/>
        <w:numPr>
          <w:ilvl w:val="0"/>
          <w:numId w:val="21"/>
        </w:numPr>
        <w:spacing w:line="259" w:lineRule="auto"/>
        <w:rPr>
          <w:rFonts w:ascii="Calibri" w:hAnsi="Calibri"/>
          <w:color w:val="000000"/>
        </w:rPr>
      </w:pPr>
      <w:r w:rsidRPr="00DD2E3D">
        <w:rPr>
          <w:rFonts w:ascii="Calibri" w:hAnsi="Calibri"/>
          <w:color w:val="000000"/>
        </w:rPr>
        <w:t>Zamawiający wymaga aby Wykonawca przed przystąpieniem do prac, przedstawił Zamawiającemu harmonogram robót w oparciu o zadeklarowaną przez siebie w ofercie ilość dni, w których zobowiązał się do wykonania przedmiotu zamówienia. Należy również przewidzieć w harmonogramie bezkolizyjne włączenie się do istniejących instalacji. W harmonogramie należy uwzględnić etapowanie robót oraz opisać rodzaj przyjętych zabezpieczeń gwarantujących ciągłość udzielania świadczeń medycznych w sąsiadujących obszarach – który po zaopiniowaniu przez Inspektorów Nadzoru i Użytkowników będzie podlegał akceptacji Zamawiającego. Wszelkie zmiany w harmonogramie muszą być uzgodnione i zaakceptowane przez Zamawiającego.</w:t>
      </w:r>
    </w:p>
    <w:p w14:paraId="09EFB074" w14:textId="77777777" w:rsidR="00DD2E3D" w:rsidRPr="00DD2E3D" w:rsidRDefault="00DD2E3D" w:rsidP="00475310">
      <w:pPr>
        <w:pStyle w:val="Akapitzlist"/>
        <w:numPr>
          <w:ilvl w:val="0"/>
          <w:numId w:val="21"/>
        </w:numPr>
        <w:spacing w:line="259" w:lineRule="auto"/>
        <w:rPr>
          <w:rFonts w:ascii="Calibri" w:hAnsi="Calibri"/>
          <w:color w:val="000000"/>
        </w:rPr>
      </w:pPr>
      <w:r w:rsidRPr="00DD2E3D">
        <w:rPr>
          <w:rFonts w:ascii="Calibri" w:hAnsi="Calibri"/>
          <w:color w:val="000000"/>
        </w:rPr>
        <w:t>Zamawiający przekaże Wykonawcy teren wykonania robót protokolarnie.</w:t>
      </w:r>
    </w:p>
    <w:p w14:paraId="4B50FECC" w14:textId="77777777" w:rsidR="00DD2E3D" w:rsidRPr="00DD2E3D" w:rsidRDefault="00DD2E3D" w:rsidP="00475310">
      <w:pPr>
        <w:pStyle w:val="Akapitzlist"/>
        <w:numPr>
          <w:ilvl w:val="0"/>
          <w:numId w:val="21"/>
        </w:numPr>
        <w:spacing w:line="259" w:lineRule="auto"/>
        <w:rPr>
          <w:rFonts w:ascii="Calibri" w:hAnsi="Calibri"/>
          <w:color w:val="000000"/>
        </w:rPr>
      </w:pPr>
      <w:r w:rsidRPr="00DD2E3D">
        <w:rPr>
          <w:rFonts w:ascii="Calibri" w:hAnsi="Calibri"/>
          <w:color w:val="000000"/>
        </w:rPr>
        <w:t>Wykonawca zobowiązany jest dokonać wszelkich wymaganych prawem zgłoszeń, powiadomień, itp. oraz uzyskać wymagane uzgodnienia, pozwolenia, opinie i dopuszczenia związane z wykonywaniem przedmiotu zamówienia w tym obowiązkowo pozwolenie na użytkowanie. O ile do uzyskania pozwolenia na użytkowanie wymagane będzie oznakowanie bądź wyposażenie, bądź jakikolwiek inne przygotowanie obszarów objętych robotami – będzie to należało do obowiązków Wykonawcy.</w:t>
      </w:r>
    </w:p>
    <w:p w14:paraId="7D4BBBD6" w14:textId="77777777" w:rsidR="00DD2E3D" w:rsidRPr="00DD2E3D" w:rsidRDefault="00DD2E3D" w:rsidP="00475310">
      <w:pPr>
        <w:pStyle w:val="Akapitzlist"/>
        <w:numPr>
          <w:ilvl w:val="0"/>
          <w:numId w:val="21"/>
        </w:numPr>
        <w:spacing w:line="259" w:lineRule="auto"/>
        <w:rPr>
          <w:rFonts w:ascii="Calibri" w:hAnsi="Calibri"/>
          <w:color w:val="000000"/>
        </w:rPr>
      </w:pPr>
      <w:r w:rsidRPr="00DD2E3D">
        <w:rPr>
          <w:rFonts w:ascii="Calibri" w:hAnsi="Calibri"/>
          <w:color w:val="000000"/>
        </w:rPr>
        <w:t xml:space="preserve">Wykonawca będzie zobowiązany do zachowania w trakcie prowadzenia prac istniejącego systemu sygnalizacji pożaru na obszarze budowy. </w:t>
      </w:r>
      <w:r w:rsidR="00475310">
        <w:rPr>
          <w:rFonts w:ascii="Calibri" w:hAnsi="Calibri"/>
          <w:color w:val="000000"/>
        </w:rPr>
        <w:t>K</w:t>
      </w:r>
      <w:r w:rsidRPr="00DD2E3D">
        <w:rPr>
          <w:rFonts w:ascii="Calibri" w:hAnsi="Calibri"/>
          <w:color w:val="000000"/>
        </w:rPr>
        <w:t xml:space="preserve">ażdego dnia przed rozpoczęciem prac Wykonawca będzie zobowiązany zabezpieczyć istniejące czujki sygnalizacji pożaru przed zakurzeniem i zabrudzeniem, a po zakończeniu prac odbezpieczyć je i powiadomić dyspozytora Szpitala. Wykonawca będzie zobowiązany codziennie po zakończeniu prac powiadomić o powyższym fakcie ochronę i dyspozytora Szpitala. </w:t>
      </w:r>
    </w:p>
    <w:p w14:paraId="5D71F7E0" w14:textId="77777777" w:rsidR="00DD2E3D" w:rsidRPr="00DD2E3D" w:rsidRDefault="00DD2E3D" w:rsidP="00475310">
      <w:pPr>
        <w:pStyle w:val="Akapitzlist"/>
        <w:numPr>
          <w:ilvl w:val="0"/>
          <w:numId w:val="21"/>
        </w:numPr>
        <w:spacing w:line="259" w:lineRule="auto"/>
        <w:rPr>
          <w:rFonts w:ascii="Calibri" w:hAnsi="Calibri"/>
          <w:color w:val="000000"/>
        </w:rPr>
      </w:pPr>
      <w:r w:rsidRPr="00DD2E3D">
        <w:rPr>
          <w:rFonts w:ascii="Calibri" w:hAnsi="Calibri"/>
          <w:color w:val="000000"/>
        </w:rPr>
        <w:t>Wykonawca zobowiązany jest wykonać wszelkie niezbędne roboty tymczasowe i dostosowawcze (by-passy, podłączenia przepięcia itp.), w celu wykonania przedmiotu zamówienia w sposób należyty, w szczególności w celu osiągnięcia efektów opisanych w SIWZ.</w:t>
      </w:r>
    </w:p>
    <w:p w14:paraId="783F4562" w14:textId="77777777" w:rsidR="00DD2E3D" w:rsidRPr="00DD2E3D" w:rsidRDefault="00DD2E3D" w:rsidP="00475310">
      <w:pPr>
        <w:pStyle w:val="Akapitzlist"/>
        <w:numPr>
          <w:ilvl w:val="0"/>
          <w:numId w:val="21"/>
        </w:numPr>
        <w:spacing w:line="259" w:lineRule="auto"/>
        <w:rPr>
          <w:rFonts w:ascii="Calibri" w:hAnsi="Calibri"/>
          <w:color w:val="000000"/>
        </w:rPr>
      </w:pPr>
      <w:r w:rsidRPr="00DD2E3D">
        <w:rPr>
          <w:rFonts w:ascii="Calibri" w:hAnsi="Calibri"/>
          <w:color w:val="000000"/>
        </w:rPr>
        <w:t>Po zakończeniu robót Wykonawca zobowiązany jest dokonać w obecności osób  upoważnionych przez Zamawiającego uruchomienia oraz sprawdzenia poprawności działania wykonanych instalacji i systemów ( w odniesieniu do założeń dokumentacji projektowej) wraz  z wszelkimi pomiarami potwierdzającymi uzyskanie pełnej sprawności, w celu używania ich zgodnie z właściwościami i przeznaczeniem.</w:t>
      </w:r>
    </w:p>
    <w:p w14:paraId="2E55A7DB" w14:textId="77777777" w:rsidR="00DD2E3D" w:rsidRPr="00DD2E3D" w:rsidRDefault="00DD2E3D" w:rsidP="00475310">
      <w:pPr>
        <w:pStyle w:val="Akapitzlist"/>
        <w:numPr>
          <w:ilvl w:val="0"/>
          <w:numId w:val="21"/>
        </w:numPr>
        <w:spacing w:line="259" w:lineRule="auto"/>
        <w:rPr>
          <w:rFonts w:ascii="Calibri" w:hAnsi="Calibri"/>
          <w:color w:val="000000"/>
        </w:rPr>
      </w:pPr>
      <w:r w:rsidRPr="00DD2E3D">
        <w:rPr>
          <w:rFonts w:ascii="Calibri" w:hAnsi="Calibri"/>
          <w:color w:val="000000"/>
        </w:rPr>
        <w:t xml:space="preserve">Wykonawca zobowiązany jest przed rozpoczęciem odbioru końcowego przedstawić dokumentację powykonawczą wraz z instrukcjami obsługi i użytkowania dla wykonanego zakresu robót, oraz przeszkolić pracowników Zamawiającego w sposób gwarantujący właściwe użytkowanie. Szkolenia winny zostać potwierdzone dla każdego szkolonego imiennym dokumentem przedstawiającym w punktach przedmiot i zakres szkolenia oraz umiejętności jakie posiadła osoba przeszkolona. Szkolenia z zakresu czynności przeglądu i konserwacji urządzeń winny zostać zakończone praktycznym sprawdzeniem umiejętności osoby przeszkolonej i potwierdzone pisemnie przez autoryzowanego przedstawiciela producenta urządzenia. </w:t>
      </w:r>
    </w:p>
    <w:p w14:paraId="27153BBA" w14:textId="77777777" w:rsidR="00DD2E3D" w:rsidRPr="00DD2E3D" w:rsidRDefault="00DD2E3D" w:rsidP="00475310">
      <w:pPr>
        <w:pStyle w:val="Akapitzlist"/>
        <w:numPr>
          <w:ilvl w:val="0"/>
          <w:numId w:val="21"/>
        </w:numPr>
        <w:spacing w:line="259" w:lineRule="auto"/>
        <w:rPr>
          <w:rFonts w:ascii="Calibri" w:hAnsi="Calibri"/>
          <w:color w:val="000000"/>
        </w:rPr>
      </w:pPr>
      <w:r w:rsidRPr="00DD2E3D">
        <w:rPr>
          <w:rFonts w:ascii="Calibri" w:hAnsi="Calibri"/>
          <w:color w:val="000000"/>
        </w:rPr>
        <w:t>Prace budowlane powinny przebiegać w taki sposób, który zagwarantuje ich zakończenie i osiągnięcie zamierzonego celu.</w:t>
      </w:r>
    </w:p>
    <w:p w14:paraId="74A106C3" w14:textId="77777777" w:rsidR="00DD2E3D" w:rsidRPr="001C71DC" w:rsidRDefault="00DD2E3D" w:rsidP="00475310">
      <w:pPr>
        <w:pStyle w:val="Akapitzlist"/>
        <w:numPr>
          <w:ilvl w:val="0"/>
          <w:numId w:val="21"/>
        </w:numPr>
        <w:spacing w:line="259" w:lineRule="auto"/>
        <w:rPr>
          <w:rFonts w:ascii="Calibri" w:hAnsi="Calibri"/>
          <w:b/>
          <w:color w:val="000000"/>
        </w:rPr>
      </w:pPr>
      <w:r w:rsidRPr="00DD2E3D">
        <w:rPr>
          <w:rFonts w:ascii="Calibri" w:hAnsi="Calibri"/>
          <w:color w:val="000000"/>
        </w:rPr>
        <w:t xml:space="preserve">Oferent zobowiązany jest przedstawić </w:t>
      </w:r>
      <w:r w:rsidR="00DF12D9">
        <w:rPr>
          <w:rFonts w:ascii="Calibri" w:hAnsi="Calibri"/>
          <w:color w:val="000000"/>
        </w:rPr>
        <w:t>w terminie 7 dni po podpisaniu umowy</w:t>
      </w:r>
      <w:r w:rsidRPr="00DD2E3D">
        <w:rPr>
          <w:rFonts w:ascii="Calibri" w:hAnsi="Calibri"/>
          <w:color w:val="000000"/>
        </w:rPr>
        <w:t xml:space="preserve"> szczegółowy kosztorys prac związanych z realizacją przedmiotu zamówienia, sporządzony w oparciu o umowę, opis przedmiotu zamówienia zawarty w SIWZ, Projekt budowlany</w:t>
      </w:r>
      <w:r w:rsidR="001C71DC">
        <w:rPr>
          <w:rFonts w:ascii="Calibri" w:hAnsi="Calibri"/>
          <w:color w:val="000000"/>
        </w:rPr>
        <w:t xml:space="preserve"> i Projekty </w:t>
      </w:r>
      <w:r w:rsidR="001C71DC">
        <w:rPr>
          <w:rFonts w:ascii="Calibri" w:hAnsi="Calibri"/>
          <w:color w:val="000000"/>
        </w:rPr>
        <w:lastRenderedPageBreak/>
        <w:t>wykonawcze</w:t>
      </w:r>
      <w:r w:rsidRPr="00DD2E3D">
        <w:rPr>
          <w:rFonts w:ascii="Calibri" w:hAnsi="Calibri"/>
          <w:color w:val="000000"/>
        </w:rPr>
        <w:t xml:space="preserve">, wizję lokalną a także załączony do SIWZ przedmiar robót. </w:t>
      </w:r>
      <w:r w:rsidR="001F3A62">
        <w:rPr>
          <w:rFonts w:ascii="Calibri" w:hAnsi="Calibri"/>
          <w:b/>
          <w:color w:val="000000"/>
        </w:rPr>
        <w:t xml:space="preserve">Zamawiający informuje, </w:t>
      </w:r>
      <w:r w:rsidRPr="001C71DC">
        <w:rPr>
          <w:rFonts w:ascii="Calibri" w:hAnsi="Calibri"/>
          <w:b/>
          <w:color w:val="000000"/>
        </w:rPr>
        <w:t>ż</w:t>
      </w:r>
      <w:r w:rsidR="001F3A62">
        <w:rPr>
          <w:rFonts w:ascii="Calibri" w:hAnsi="Calibri"/>
          <w:b/>
          <w:color w:val="000000"/>
        </w:rPr>
        <w:t>e</w:t>
      </w:r>
      <w:r w:rsidRPr="001C71DC">
        <w:rPr>
          <w:rFonts w:ascii="Calibri" w:hAnsi="Calibri"/>
          <w:b/>
          <w:color w:val="000000"/>
        </w:rPr>
        <w:t xml:space="preserve"> załączony do SIWZ przedmiar robót nie opisuje szczegółowo zakresu prac koniecznych do wykonania w celu prawidłowego zrealizowania przedmiotu zamówienia, i służy Wykonawcy jako materiał pomocniczy. Zapisy przedmiaru robót nie będą mogły zostać potraktowane jako podstawa do jakichkolwiek roszczeń Wykonawcy co do zakresu i rodzaju robót, oraz wynagrodzenia z tego tytułu. </w:t>
      </w:r>
    </w:p>
    <w:p w14:paraId="608D6FE2" w14:textId="77777777" w:rsidR="00DD2E3D" w:rsidRDefault="00DD2E3D" w:rsidP="00475310">
      <w:pPr>
        <w:pStyle w:val="Akapitzlist"/>
        <w:numPr>
          <w:ilvl w:val="0"/>
          <w:numId w:val="21"/>
        </w:numPr>
        <w:spacing w:line="259" w:lineRule="auto"/>
        <w:rPr>
          <w:rFonts w:ascii="Calibri" w:hAnsi="Calibri"/>
          <w:color w:val="000000"/>
        </w:rPr>
      </w:pPr>
      <w:r w:rsidRPr="00DD2E3D">
        <w:rPr>
          <w:rFonts w:ascii="Calibri" w:hAnsi="Calibri"/>
          <w:color w:val="000000"/>
        </w:rPr>
        <w:t>Wykonawca może powierzyć wykonanie części zamówienia podwykonawcy.</w:t>
      </w:r>
    </w:p>
    <w:p w14:paraId="2D0A137C" w14:textId="77777777" w:rsidR="00FB673B" w:rsidRDefault="00FB673B" w:rsidP="00FB673B">
      <w:pPr>
        <w:spacing w:line="259" w:lineRule="auto"/>
        <w:rPr>
          <w:rFonts w:ascii="Calibri" w:hAnsi="Calibri"/>
          <w:color w:val="000000"/>
        </w:rPr>
      </w:pPr>
    </w:p>
    <w:p w14:paraId="769A427A" w14:textId="77777777" w:rsidR="00FB673B" w:rsidRDefault="00FB673B" w:rsidP="00FB673B">
      <w:pPr>
        <w:pStyle w:val="Nagwek1"/>
      </w:pPr>
      <w:r>
        <w:t>Szczegółowy opis rodzaju robót</w:t>
      </w:r>
    </w:p>
    <w:p w14:paraId="16F538A3" w14:textId="77777777" w:rsidR="00FB673B" w:rsidRDefault="00FB673B" w:rsidP="00FB673B"/>
    <w:p w14:paraId="588A717F" w14:textId="77777777" w:rsidR="00FB673B" w:rsidRDefault="00FB673B" w:rsidP="00FB673B">
      <w:pPr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E408DC">
        <w:rPr>
          <w:rFonts w:ascii="Calibri" w:hAnsi="Calibri"/>
          <w:color w:val="000000"/>
          <w:sz w:val="22"/>
          <w:szCs w:val="22"/>
        </w:rPr>
        <w:t xml:space="preserve">Zamawiający przedstawia poniżej informacje na temat przewidywanych rodzajów robót budowlanych. Jeżeli jakakolwiek robota budowlana jest niezbędna do wykonania przedsięwzięcia a nie została wymieniona poniżej, lub została opisana w sposób niepełny,  nie zwalnia to Wykonawcy od jej wykonania oraz uwzględnienia tego kosztu w oferowanej cenie. </w:t>
      </w:r>
    </w:p>
    <w:p w14:paraId="5230FC63" w14:textId="77777777" w:rsidR="00F834B9" w:rsidRDefault="00F834B9" w:rsidP="00F834B9">
      <w:pPr>
        <w:pStyle w:val="Nagwek1"/>
        <w:numPr>
          <w:ilvl w:val="0"/>
          <w:numId w:val="0"/>
        </w:numPr>
        <w:ind w:left="360"/>
      </w:pPr>
    </w:p>
    <w:p w14:paraId="3C4F4758" w14:textId="77777777" w:rsidR="00AE4B3D" w:rsidRDefault="00F834B9" w:rsidP="00AE4B3D">
      <w:pPr>
        <w:pStyle w:val="Akapitzlist"/>
        <w:numPr>
          <w:ilvl w:val="0"/>
          <w:numId w:val="12"/>
        </w:numPr>
        <w:spacing w:after="160" w:line="259" w:lineRule="auto"/>
        <w:rPr>
          <w:rFonts w:ascii="Calibri" w:hAnsi="Calibri"/>
          <w:b/>
          <w:color w:val="000000"/>
        </w:rPr>
      </w:pPr>
      <w:r w:rsidRPr="00041038">
        <w:rPr>
          <w:rFonts w:ascii="Calibri" w:hAnsi="Calibri"/>
          <w:b/>
          <w:color w:val="000000"/>
        </w:rPr>
        <w:t>Roboty konstrukcyjno- budowlane</w:t>
      </w:r>
    </w:p>
    <w:p w14:paraId="4870CB97" w14:textId="77777777" w:rsidR="00041038" w:rsidRDefault="00041038" w:rsidP="00041038">
      <w:pPr>
        <w:spacing w:after="160" w:line="259" w:lineRule="auto"/>
        <w:rPr>
          <w:rFonts w:ascii="Calibri" w:hAnsi="Calibri"/>
          <w:color w:val="000000"/>
          <w:sz w:val="22"/>
          <w:szCs w:val="22"/>
        </w:rPr>
      </w:pPr>
      <w:r w:rsidRPr="00041038">
        <w:rPr>
          <w:rFonts w:ascii="Calibri" w:hAnsi="Calibri"/>
          <w:color w:val="000000"/>
          <w:sz w:val="22"/>
          <w:szCs w:val="22"/>
        </w:rPr>
        <w:t xml:space="preserve">Roboty wykonać należy zgodnie z dokumentacją projektową </w:t>
      </w:r>
      <w:proofErr w:type="spellStart"/>
      <w:r w:rsidRPr="00041038">
        <w:rPr>
          <w:rFonts w:ascii="Calibri" w:hAnsi="Calibri"/>
          <w:color w:val="000000"/>
          <w:sz w:val="22"/>
          <w:szCs w:val="22"/>
        </w:rPr>
        <w:t>architektoniczno</w:t>
      </w:r>
      <w:proofErr w:type="spellEnd"/>
      <w:r w:rsidRPr="00041038">
        <w:rPr>
          <w:rFonts w:ascii="Calibri" w:hAnsi="Calibri"/>
          <w:color w:val="000000"/>
          <w:sz w:val="22"/>
          <w:szCs w:val="22"/>
        </w:rPr>
        <w:t xml:space="preserve"> - konstrukcyjną.</w:t>
      </w:r>
    </w:p>
    <w:p w14:paraId="2A3F4AC8" w14:textId="77777777" w:rsidR="004738D0" w:rsidRDefault="00FB4452" w:rsidP="00041038">
      <w:pPr>
        <w:spacing w:after="160" w:line="259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Realizacja nie obejmuje</w:t>
      </w:r>
      <w:r w:rsidR="004738D0" w:rsidRPr="004738D0">
        <w:rPr>
          <w:rFonts w:ascii="Calibri" w:hAnsi="Calibri"/>
          <w:color w:val="000000"/>
          <w:sz w:val="22"/>
          <w:szCs w:val="22"/>
        </w:rPr>
        <w:t xml:space="preserve"> pomieszcze</w:t>
      </w:r>
      <w:r w:rsidR="004D50EF">
        <w:rPr>
          <w:rFonts w:ascii="Calibri" w:hAnsi="Calibri"/>
          <w:color w:val="000000"/>
          <w:sz w:val="22"/>
          <w:szCs w:val="22"/>
        </w:rPr>
        <w:t>nia łazienki</w:t>
      </w:r>
      <w:r w:rsidR="004738D0">
        <w:rPr>
          <w:rFonts w:ascii="Calibri" w:hAnsi="Calibri"/>
          <w:color w:val="000000"/>
          <w:sz w:val="22"/>
          <w:szCs w:val="22"/>
        </w:rPr>
        <w:t xml:space="preserve"> nr </w:t>
      </w:r>
      <w:r w:rsidR="004D50EF">
        <w:rPr>
          <w:rFonts w:ascii="Calibri" w:hAnsi="Calibri"/>
          <w:color w:val="000000"/>
          <w:sz w:val="22"/>
          <w:szCs w:val="22"/>
        </w:rPr>
        <w:t xml:space="preserve"> </w:t>
      </w:r>
      <w:r w:rsidR="004738D0">
        <w:rPr>
          <w:rFonts w:ascii="Calibri" w:hAnsi="Calibri"/>
          <w:color w:val="000000"/>
          <w:sz w:val="22"/>
          <w:szCs w:val="22"/>
        </w:rPr>
        <w:t>1</w:t>
      </w:r>
      <w:r w:rsidR="004D50EF">
        <w:rPr>
          <w:rFonts w:ascii="Calibri" w:hAnsi="Calibri"/>
          <w:color w:val="000000"/>
          <w:sz w:val="22"/>
          <w:szCs w:val="22"/>
        </w:rPr>
        <w:t>2</w:t>
      </w:r>
      <w:r w:rsidR="004738D0">
        <w:rPr>
          <w:rFonts w:ascii="Calibri" w:hAnsi="Calibri"/>
          <w:color w:val="000000"/>
          <w:sz w:val="22"/>
          <w:szCs w:val="22"/>
        </w:rPr>
        <w:t>6</w:t>
      </w:r>
      <w:r w:rsidR="00F51D21">
        <w:rPr>
          <w:rFonts w:ascii="Calibri" w:hAnsi="Calibri"/>
          <w:color w:val="000000"/>
          <w:sz w:val="22"/>
          <w:szCs w:val="22"/>
        </w:rPr>
        <w:t xml:space="preserve"> oraz sal</w:t>
      </w:r>
      <w:r>
        <w:rPr>
          <w:rFonts w:ascii="Calibri" w:hAnsi="Calibri"/>
          <w:color w:val="000000"/>
          <w:sz w:val="22"/>
          <w:szCs w:val="22"/>
        </w:rPr>
        <w:t>i</w:t>
      </w:r>
      <w:r w:rsidR="00F51D21">
        <w:rPr>
          <w:rFonts w:ascii="Calibri" w:hAnsi="Calibri"/>
          <w:color w:val="000000"/>
          <w:sz w:val="22"/>
          <w:szCs w:val="22"/>
        </w:rPr>
        <w:t xml:space="preserve"> nr 72</w:t>
      </w:r>
      <w:r w:rsidR="004738D0" w:rsidRPr="004738D0">
        <w:rPr>
          <w:rFonts w:ascii="Calibri" w:hAnsi="Calibri"/>
          <w:color w:val="000000"/>
          <w:sz w:val="22"/>
          <w:szCs w:val="22"/>
        </w:rPr>
        <w:t>.</w:t>
      </w:r>
    </w:p>
    <w:p w14:paraId="592495D9" w14:textId="77777777" w:rsidR="008D0AB7" w:rsidRPr="004738D0" w:rsidRDefault="008D0AB7" w:rsidP="00041038">
      <w:pPr>
        <w:spacing w:after="160" w:line="259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Wykonanie rejestracji (62a) zgodnie z odrębnym projektem.</w:t>
      </w:r>
    </w:p>
    <w:p w14:paraId="6B9592B3" w14:textId="77777777" w:rsidR="006C0F9A" w:rsidRDefault="006C0F9A" w:rsidP="00041038">
      <w:pPr>
        <w:spacing w:after="160" w:line="259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Zakres robót:</w:t>
      </w:r>
    </w:p>
    <w:p w14:paraId="6429DA4E" w14:textId="77777777" w:rsidR="00041038" w:rsidRPr="00041038" w:rsidRDefault="00041038" w:rsidP="00041038">
      <w:pPr>
        <w:pStyle w:val="Akapitzlist"/>
        <w:numPr>
          <w:ilvl w:val="0"/>
          <w:numId w:val="19"/>
        </w:numPr>
        <w:rPr>
          <w:rFonts w:ascii="Calibri" w:hAnsi="Calibri"/>
        </w:rPr>
      </w:pPr>
      <w:r w:rsidRPr="00041038">
        <w:rPr>
          <w:rFonts w:ascii="Calibri" w:hAnsi="Calibri"/>
        </w:rPr>
        <w:t xml:space="preserve">Demontaż starych okładzin posadzek winylowych i z płytek </w:t>
      </w:r>
      <w:proofErr w:type="spellStart"/>
      <w:r w:rsidRPr="00041038">
        <w:rPr>
          <w:rFonts w:ascii="Calibri" w:hAnsi="Calibri"/>
        </w:rPr>
        <w:t>pcv</w:t>
      </w:r>
      <w:proofErr w:type="spellEnd"/>
      <w:r w:rsidRPr="00041038">
        <w:rPr>
          <w:rFonts w:ascii="Calibri" w:hAnsi="Calibri"/>
        </w:rPr>
        <w:t>.</w:t>
      </w:r>
    </w:p>
    <w:p w14:paraId="34A8D726" w14:textId="77777777" w:rsidR="00041038" w:rsidRPr="00041038" w:rsidRDefault="00041038" w:rsidP="00041038">
      <w:pPr>
        <w:pStyle w:val="Akapitzlist"/>
        <w:numPr>
          <w:ilvl w:val="0"/>
          <w:numId w:val="19"/>
        </w:numPr>
        <w:rPr>
          <w:rFonts w:ascii="Calibri" w:hAnsi="Calibri"/>
        </w:rPr>
      </w:pPr>
      <w:r w:rsidRPr="00041038">
        <w:rPr>
          <w:rFonts w:ascii="Calibri" w:hAnsi="Calibri"/>
        </w:rPr>
        <w:t xml:space="preserve">Demontaż starych cokołów drewnianych przy posadzkach </w:t>
      </w:r>
      <w:proofErr w:type="spellStart"/>
      <w:r w:rsidRPr="00041038">
        <w:rPr>
          <w:rFonts w:ascii="Calibri" w:hAnsi="Calibri"/>
        </w:rPr>
        <w:t>pcv</w:t>
      </w:r>
      <w:proofErr w:type="spellEnd"/>
      <w:r w:rsidRPr="00041038">
        <w:rPr>
          <w:rFonts w:ascii="Calibri" w:hAnsi="Calibri"/>
        </w:rPr>
        <w:t>.</w:t>
      </w:r>
    </w:p>
    <w:p w14:paraId="4C52AD76" w14:textId="77777777" w:rsidR="00041038" w:rsidRPr="00041038" w:rsidRDefault="00041038" w:rsidP="00041038">
      <w:pPr>
        <w:pStyle w:val="Akapitzlist"/>
        <w:numPr>
          <w:ilvl w:val="0"/>
          <w:numId w:val="19"/>
        </w:numPr>
        <w:rPr>
          <w:rFonts w:ascii="Calibri" w:hAnsi="Calibri"/>
        </w:rPr>
      </w:pPr>
      <w:r w:rsidRPr="00041038">
        <w:rPr>
          <w:rFonts w:ascii="Calibri" w:hAnsi="Calibri"/>
        </w:rPr>
        <w:t>Demontaż elementów drewnianych – odbojnic, listew drewnianych, boazerii,  listew przypodłogowych, itp.</w:t>
      </w:r>
    </w:p>
    <w:p w14:paraId="1AD56DD9" w14:textId="77777777" w:rsidR="00041038" w:rsidRPr="00041038" w:rsidRDefault="00041038" w:rsidP="00041038">
      <w:pPr>
        <w:pStyle w:val="Akapitzlist"/>
        <w:numPr>
          <w:ilvl w:val="0"/>
          <w:numId w:val="19"/>
        </w:numPr>
        <w:rPr>
          <w:rFonts w:ascii="Calibri" w:hAnsi="Calibri"/>
        </w:rPr>
      </w:pPr>
      <w:r w:rsidRPr="00041038">
        <w:rPr>
          <w:rFonts w:ascii="Calibri" w:hAnsi="Calibri"/>
        </w:rPr>
        <w:t>Wymiana zniszczonych posadzek betonowych wraz z izolacjami.</w:t>
      </w:r>
    </w:p>
    <w:p w14:paraId="08E3D97B" w14:textId="77777777" w:rsidR="00041038" w:rsidRPr="00041038" w:rsidRDefault="00041038" w:rsidP="00041038">
      <w:pPr>
        <w:pStyle w:val="Akapitzlist"/>
        <w:numPr>
          <w:ilvl w:val="0"/>
          <w:numId w:val="19"/>
        </w:numPr>
        <w:rPr>
          <w:rFonts w:ascii="Calibri" w:hAnsi="Calibri"/>
        </w:rPr>
      </w:pPr>
      <w:r w:rsidRPr="00041038">
        <w:rPr>
          <w:rFonts w:ascii="Calibri" w:hAnsi="Calibri"/>
        </w:rPr>
        <w:t>Wykonanie wylewek wyrównawczych na posadzkach betonowych pod wykładziny winylowe i płytki ceramiczne.</w:t>
      </w:r>
    </w:p>
    <w:p w14:paraId="281AE747" w14:textId="77777777" w:rsidR="00041038" w:rsidRPr="00041038" w:rsidRDefault="00041038" w:rsidP="00041038">
      <w:pPr>
        <w:pStyle w:val="Akapitzlist"/>
        <w:numPr>
          <w:ilvl w:val="0"/>
          <w:numId w:val="19"/>
        </w:numPr>
        <w:rPr>
          <w:rFonts w:ascii="Calibri" w:hAnsi="Calibri"/>
        </w:rPr>
      </w:pPr>
      <w:r w:rsidRPr="00041038">
        <w:rPr>
          <w:rFonts w:ascii="Calibri" w:hAnsi="Calibri"/>
        </w:rPr>
        <w:t>Zmycie i zeskrobanie starej farby ze ścian i sufitów.</w:t>
      </w:r>
    </w:p>
    <w:p w14:paraId="2B274CFC" w14:textId="77777777" w:rsidR="00704DF6" w:rsidRDefault="00041038" w:rsidP="00041038">
      <w:pPr>
        <w:pStyle w:val="Akapitzlist"/>
        <w:numPr>
          <w:ilvl w:val="0"/>
          <w:numId w:val="19"/>
        </w:numPr>
        <w:rPr>
          <w:rFonts w:ascii="Calibri" w:hAnsi="Calibri"/>
        </w:rPr>
      </w:pPr>
      <w:r w:rsidRPr="00704DF6">
        <w:rPr>
          <w:rFonts w:ascii="Calibri" w:hAnsi="Calibri"/>
        </w:rPr>
        <w:t>Montaż nowych posadzek winylowych z wywinięciem cokołu na ściany na wysokość 10 cm</w:t>
      </w:r>
      <w:r w:rsidR="00475E13" w:rsidRPr="00704DF6">
        <w:rPr>
          <w:rFonts w:ascii="Calibri" w:hAnsi="Calibri"/>
        </w:rPr>
        <w:t xml:space="preserve"> </w:t>
      </w:r>
    </w:p>
    <w:p w14:paraId="1DC1303F" w14:textId="77777777" w:rsidR="00041038" w:rsidRPr="00704DF6" w:rsidRDefault="00041038" w:rsidP="00041038">
      <w:pPr>
        <w:pStyle w:val="Akapitzlist"/>
        <w:numPr>
          <w:ilvl w:val="0"/>
          <w:numId w:val="19"/>
        </w:numPr>
        <w:rPr>
          <w:rFonts w:ascii="Calibri" w:hAnsi="Calibri"/>
        </w:rPr>
      </w:pPr>
      <w:r w:rsidRPr="00704DF6">
        <w:rPr>
          <w:rFonts w:ascii="Calibri" w:hAnsi="Calibri"/>
        </w:rPr>
        <w:t>Demontażu stropu podwieszanego metalowego wraz z istniejącymi oprawami oświetleniowymi.</w:t>
      </w:r>
    </w:p>
    <w:p w14:paraId="1764AC6B" w14:textId="77777777" w:rsidR="00041038" w:rsidRPr="00041038" w:rsidRDefault="00041038" w:rsidP="00041038">
      <w:pPr>
        <w:pStyle w:val="Akapitzlist"/>
        <w:numPr>
          <w:ilvl w:val="0"/>
          <w:numId w:val="19"/>
        </w:numPr>
        <w:rPr>
          <w:rFonts w:ascii="Calibri" w:hAnsi="Calibri"/>
        </w:rPr>
      </w:pPr>
      <w:r w:rsidRPr="00041038">
        <w:rPr>
          <w:rFonts w:ascii="Calibri" w:hAnsi="Calibri"/>
        </w:rPr>
        <w:t>Montażu sufitu podwieszanego – opartego na płytach wypełniających 60cm/60cm z uwzględnieniem montażu rewizji do instalacji technicznych.</w:t>
      </w:r>
    </w:p>
    <w:p w14:paraId="0C373BF2" w14:textId="77777777" w:rsidR="00041038" w:rsidRPr="00041038" w:rsidRDefault="00041038" w:rsidP="00041038">
      <w:pPr>
        <w:pStyle w:val="Akapitzlist"/>
        <w:numPr>
          <w:ilvl w:val="0"/>
          <w:numId w:val="19"/>
        </w:numPr>
        <w:rPr>
          <w:rFonts w:ascii="Calibri" w:hAnsi="Calibri"/>
        </w:rPr>
      </w:pPr>
      <w:r w:rsidRPr="00041038">
        <w:rPr>
          <w:rFonts w:ascii="Calibri" w:hAnsi="Calibri"/>
        </w:rPr>
        <w:t>Demontażu istniejących grzejników żeberkowych.</w:t>
      </w:r>
    </w:p>
    <w:p w14:paraId="3E0379CC" w14:textId="77777777" w:rsidR="00041038" w:rsidRPr="00041038" w:rsidRDefault="00041038" w:rsidP="00041038">
      <w:pPr>
        <w:pStyle w:val="Akapitzlist"/>
        <w:numPr>
          <w:ilvl w:val="0"/>
          <w:numId w:val="19"/>
        </w:numPr>
        <w:rPr>
          <w:rFonts w:ascii="Calibri" w:hAnsi="Calibri"/>
        </w:rPr>
      </w:pPr>
      <w:r w:rsidRPr="00041038">
        <w:rPr>
          <w:rFonts w:ascii="Calibri" w:hAnsi="Calibri"/>
        </w:rPr>
        <w:t>Wymiany istniejących posadzek typu PCV, gres na posadzki winylowe zabezpieczone PU.</w:t>
      </w:r>
    </w:p>
    <w:p w14:paraId="26645A82" w14:textId="77777777" w:rsidR="00041038" w:rsidRPr="00041038" w:rsidRDefault="00041038" w:rsidP="00041038">
      <w:pPr>
        <w:pStyle w:val="Akapitzlist"/>
        <w:numPr>
          <w:ilvl w:val="0"/>
          <w:numId w:val="19"/>
        </w:numPr>
        <w:rPr>
          <w:rFonts w:ascii="Calibri" w:hAnsi="Calibri"/>
        </w:rPr>
      </w:pPr>
      <w:r w:rsidRPr="00041038">
        <w:rPr>
          <w:rFonts w:ascii="Calibri" w:hAnsi="Calibri"/>
        </w:rPr>
        <w:t>Wymiana uszkodzonych posadzek winylowych w pomieszczeniach badań angiografii, RM, TK.</w:t>
      </w:r>
    </w:p>
    <w:p w14:paraId="72F0E712" w14:textId="77777777" w:rsidR="00041038" w:rsidRPr="00041038" w:rsidRDefault="00041038" w:rsidP="00041038">
      <w:pPr>
        <w:pStyle w:val="Akapitzlist"/>
        <w:numPr>
          <w:ilvl w:val="0"/>
          <w:numId w:val="19"/>
        </w:numPr>
        <w:rPr>
          <w:rFonts w:ascii="Calibri" w:hAnsi="Calibri"/>
        </w:rPr>
      </w:pPr>
      <w:r w:rsidRPr="00041038">
        <w:rPr>
          <w:rFonts w:ascii="Calibri" w:hAnsi="Calibri"/>
        </w:rPr>
        <w:t>Wymiany na nowe drzwi do pomieszczeń badań radiologicznych ( z osłoną z Pb).</w:t>
      </w:r>
    </w:p>
    <w:p w14:paraId="1EDD8012" w14:textId="77777777" w:rsidR="00041038" w:rsidRPr="00041038" w:rsidRDefault="00041038" w:rsidP="00041038">
      <w:pPr>
        <w:pStyle w:val="Akapitzlist"/>
        <w:numPr>
          <w:ilvl w:val="0"/>
          <w:numId w:val="19"/>
        </w:numPr>
        <w:rPr>
          <w:rFonts w:ascii="Calibri" w:hAnsi="Calibri"/>
        </w:rPr>
      </w:pPr>
      <w:r w:rsidRPr="00041038">
        <w:rPr>
          <w:rFonts w:ascii="Calibri" w:hAnsi="Calibri"/>
        </w:rPr>
        <w:t>Wymiany stolarki drzwiowej.</w:t>
      </w:r>
    </w:p>
    <w:p w14:paraId="328706FC" w14:textId="77777777" w:rsidR="00041038" w:rsidRPr="00041038" w:rsidRDefault="00041038" w:rsidP="00041038">
      <w:pPr>
        <w:pStyle w:val="Akapitzlist"/>
        <w:numPr>
          <w:ilvl w:val="0"/>
          <w:numId w:val="19"/>
        </w:numPr>
        <w:rPr>
          <w:rFonts w:ascii="Calibri" w:hAnsi="Calibri"/>
        </w:rPr>
      </w:pPr>
      <w:r w:rsidRPr="00041038">
        <w:rPr>
          <w:rFonts w:ascii="Calibri" w:hAnsi="Calibri"/>
        </w:rPr>
        <w:t>Ułożenia nowych podłogowych płytek ceramicznych oraz licowa</w:t>
      </w:r>
      <w:r w:rsidR="00174B0F">
        <w:rPr>
          <w:rFonts w:ascii="Calibri" w:hAnsi="Calibri"/>
        </w:rPr>
        <w:t>nia ścian płytkami ceramicznymi.</w:t>
      </w:r>
    </w:p>
    <w:p w14:paraId="0123C03A" w14:textId="77777777" w:rsidR="00041038" w:rsidRPr="00041038" w:rsidRDefault="00041038" w:rsidP="00041038">
      <w:pPr>
        <w:pStyle w:val="Akapitzlist"/>
        <w:numPr>
          <w:ilvl w:val="0"/>
          <w:numId w:val="19"/>
        </w:numPr>
        <w:rPr>
          <w:rFonts w:ascii="Calibri" w:hAnsi="Calibri"/>
        </w:rPr>
      </w:pPr>
      <w:r w:rsidRPr="00041038">
        <w:rPr>
          <w:rFonts w:ascii="Calibri" w:hAnsi="Calibri"/>
        </w:rPr>
        <w:t>Naprawy tynków ścian i sufitów, ościeży okiennych i drzwiowych.</w:t>
      </w:r>
    </w:p>
    <w:p w14:paraId="539219E8" w14:textId="77777777" w:rsidR="00041038" w:rsidRPr="00041038" w:rsidRDefault="00041038" w:rsidP="00041038">
      <w:pPr>
        <w:pStyle w:val="Akapitzlist"/>
        <w:numPr>
          <w:ilvl w:val="0"/>
          <w:numId w:val="19"/>
        </w:numPr>
        <w:rPr>
          <w:rFonts w:ascii="Calibri" w:hAnsi="Calibri"/>
        </w:rPr>
      </w:pPr>
      <w:r w:rsidRPr="00041038">
        <w:rPr>
          <w:rFonts w:ascii="Calibri" w:hAnsi="Calibri"/>
        </w:rPr>
        <w:t>Malowania ścian i sufitów z pracami naprawczymi.</w:t>
      </w:r>
    </w:p>
    <w:p w14:paraId="26F8B2E6" w14:textId="77777777" w:rsidR="00041038" w:rsidRPr="00041038" w:rsidRDefault="00041038" w:rsidP="00041038">
      <w:pPr>
        <w:pStyle w:val="Akapitzlist"/>
        <w:numPr>
          <w:ilvl w:val="0"/>
          <w:numId w:val="19"/>
        </w:numPr>
        <w:rPr>
          <w:rFonts w:ascii="Calibri" w:hAnsi="Calibri"/>
        </w:rPr>
      </w:pPr>
      <w:r w:rsidRPr="00041038">
        <w:rPr>
          <w:rFonts w:ascii="Calibri" w:hAnsi="Calibri"/>
        </w:rPr>
        <w:t>Wymiany starych i uszkodzonych okładzin ceramicznych i winylowych ścian oraz uzupełnienie spoin.</w:t>
      </w:r>
    </w:p>
    <w:p w14:paraId="2DF3E9C9" w14:textId="77777777" w:rsidR="00041038" w:rsidRPr="00041038" w:rsidRDefault="00041038" w:rsidP="00041038">
      <w:pPr>
        <w:pStyle w:val="Akapitzlist"/>
        <w:numPr>
          <w:ilvl w:val="0"/>
          <w:numId w:val="19"/>
        </w:numPr>
        <w:rPr>
          <w:rFonts w:ascii="Calibri" w:hAnsi="Calibri"/>
        </w:rPr>
      </w:pPr>
      <w:r w:rsidRPr="00041038">
        <w:rPr>
          <w:rFonts w:ascii="Calibri" w:hAnsi="Calibri"/>
        </w:rPr>
        <w:t xml:space="preserve">Doposażenie </w:t>
      </w:r>
      <w:proofErr w:type="spellStart"/>
      <w:r w:rsidRPr="00041038">
        <w:rPr>
          <w:rFonts w:ascii="Calibri" w:hAnsi="Calibri"/>
        </w:rPr>
        <w:t>wc</w:t>
      </w:r>
      <w:proofErr w:type="spellEnd"/>
      <w:r w:rsidRPr="00041038">
        <w:rPr>
          <w:rFonts w:ascii="Calibri" w:hAnsi="Calibri"/>
        </w:rPr>
        <w:t xml:space="preserve"> pacjentów w uchwyty, pochwyty ułatwiające korzystanie z </w:t>
      </w:r>
      <w:proofErr w:type="spellStart"/>
      <w:r w:rsidRPr="00041038">
        <w:rPr>
          <w:rFonts w:ascii="Calibri" w:hAnsi="Calibri"/>
        </w:rPr>
        <w:t>wc</w:t>
      </w:r>
      <w:proofErr w:type="spellEnd"/>
      <w:r w:rsidRPr="00041038">
        <w:rPr>
          <w:rFonts w:ascii="Calibri" w:hAnsi="Calibri"/>
        </w:rPr>
        <w:t xml:space="preserve"> przez osoby starsze i z ograniczoną zdolnością ruchową.</w:t>
      </w:r>
    </w:p>
    <w:p w14:paraId="015CA1C2" w14:textId="77777777" w:rsidR="00041038" w:rsidRPr="00041038" w:rsidRDefault="00041038" w:rsidP="00041038">
      <w:pPr>
        <w:pStyle w:val="Akapitzlist"/>
        <w:numPr>
          <w:ilvl w:val="0"/>
          <w:numId w:val="19"/>
        </w:numPr>
        <w:rPr>
          <w:rFonts w:ascii="Calibri" w:hAnsi="Calibri"/>
        </w:rPr>
      </w:pPr>
      <w:r w:rsidRPr="00041038">
        <w:rPr>
          <w:rFonts w:ascii="Calibri" w:hAnsi="Calibri"/>
        </w:rPr>
        <w:lastRenderedPageBreak/>
        <w:t xml:space="preserve">Montażu na ścianach nowych odbojnic płaskich z tworzyw sztucznych oraz </w:t>
      </w:r>
      <w:proofErr w:type="spellStart"/>
      <w:r w:rsidRPr="00041038">
        <w:rPr>
          <w:rFonts w:ascii="Calibri" w:hAnsi="Calibri"/>
        </w:rPr>
        <w:t>odbojoporęczy</w:t>
      </w:r>
      <w:proofErr w:type="spellEnd"/>
      <w:r w:rsidRPr="00041038">
        <w:rPr>
          <w:rFonts w:ascii="Calibri" w:hAnsi="Calibri"/>
        </w:rPr>
        <w:t>, narożników ochronnych, odbojników do drzwi w posadzce.</w:t>
      </w:r>
    </w:p>
    <w:p w14:paraId="59B64BDE" w14:textId="77777777" w:rsidR="00041038" w:rsidRPr="00041038" w:rsidRDefault="00041038" w:rsidP="00041038">
      <w:pPr>
        <w:pStyle w:val="Akapitzlist"/>
        <w:numPr>
          <w:ilvl w:val="0"/>
          <w:numId w:val="19"/>
        </w:numPr>
        <w:rPr>
          <w:rFonts w:ascii="Calibri" w:hAnsi="Calibri"/>
        </w:rPr>
      </w:pPr>
      <w:r w:rsidRPr="00041038">
        <w:rPr>
          <w:rFonts w:ascii="Calibri" w:hAnsi="Calibri"/>
        </w:rPr>
        <w:t>Wymiana zabudów instalacji z płyt g-k oraz obudów szachtów instalacyjnych</w:t>
      </w:r>
    </w:p>
    <w:p w14:paraId="41896CED" w14:textId="77777777" w:rsidR="00041038" w:rsidRPr="00041038" w:rsidRDefault="00041038" w:rsidP="00041038">
      <w:pPr>
        <w:pStyle w:val="Akapitzlist"/>
        <w:numPr>
          <w:ilvl w:val="0"/>
          <w:numId w:val="19"/>
        </w:numPr>
        <w:rPr>
          <w:rFonts w:ascii="Calibri" w:hAnsi="Calibri"/>
        </w:rPr>
      </w:pPr>
      <w:r w:rsidRPr="00041038">
        <w:rPr>
          <w:rFonts w:ascii="Calibri" w:hAnsi="Calibri"/>
        </w:rPr>
        <w:t>Wymiany maskownic kanałów wentylacyjnych.</w:t>
      </w:r>
    </w:p>
    <w:p w14:paraId="502486E7" w14:textId="77777777" w:rsidR="00041038" w:rsidRDefault="00041038" w:rsidP="00041038">
      <w:pPr>
        <w:pStyle w:val="Akapitzlist"/>
        <w:numPr>
          <w:ilvl w:val="0"/>
          <w:numId w:val="19"/>
        </w:numPr>
        <w:rPr>
          <w:rFonts w:ascii="Calibri" w:hAnsi="Calibri"/>
        </w:rPr>
      </w:pPr>
      <w:r w:rsidRPr="00041038">
        <w:rPr>
          <w:rFonts w:ascii="Calibri" w:hAnsi="Calibri"/>
        </w:rPr>
        <w:t>Wymiany drzwiczek rewizyjnych w pomieszczeniach i ciągach komunikacyjnych.</w:t>
      </w:r>
    </w:p>
    <w:p w14:paraId="24583EB6" w14:textId="77777777" w:rsidR="00174B0F" w:rsidRPr="00057AE2" w:rsidRDefault="00057AE2" w:rsidP="00057AE2">
      <w:pPr>
        <w:pStyle w:val="Akapitzlist"/>
        <w:numPr>
          <w:ilvl w:val="0"/>
          <w:numId w:val="19"/>
        </w:numPr>
        <w:rPr>
          <w:rFonts w:ascii="Calibri" w:hAnsi="Calibri"/>
        </w:rPr>
      </w:pPr>
      <w:r>
        <w:t>M</w:t>
      </w:r>
      <w:r w:rsidR="00174B0F" w:rsidRPr="00057AE2">
        <w:t>ontaż nowych sufitów podwieszanych mineralnych kasetonowych 60x60 cm przystosowa</w:t>
      </w:r>
      <w:r w:rsidR="001C71DC">
        <w:t xml:space="preserve">nych do obiektów służby zdrowia. Z realizacji wyłączono  pomieszczenia 77a, 77b oraz 78. </w:t>
      </w:r>
      <w:r w:rsidR="00174B0F" w:rsidRPr="00057AE2">
        <w:t xml:space="preserve">W </w:t>
      </w:r>
      <w:r w:rsidR="001C71DC">
        <w:t xml:space="preserve">pomieszczeniach w których pozostaje istniejący sufit podwieszany </w:t>
      </w:r>
      <w:r w:rsidR="00174B0F" w:rsidRPr="00057AE2">
        <w:t>zdemontować na czas prac związanych z instalacjami wentylacji i klimatyzacji. Po zakończeniu prac ponownie zamontować.</w:t>
      </w:r>
    </w:p>
    <w:p w14:paraId="686A8A15" w14:textId="77777777" w:rsidR="00041038" w:rsidRPr="00041038" w:rsidRDefault="00041038" w:rsidP="00041038">
      <w:pPr>
        <w:pStyle w:val="Akapitzlist"/>
        <w:numPr>
          <w:ilvl w:val="0"/>
          <w:numId w:val="19"/>
        </w:numPr>
        <w:rPr>
          <w:rFonts w:ascii="Calibri" w:hAnsi="Calibri"/>
        </w:rPr>
      </w:pPr>
      <w:r w:rsidRPr="00041038">
        <w:rPr>
          <w:rFonts w:ascii="Calibri" w:hAnsi="Calibri"/>
        </w:rPr>
        <w:t>Montaż wewnętrznych rolet okiennych (wszystkie okna) wraz z demontażem starych rolet.</w:t>
      </w:r>
    </w:p>
    <w:p w14:paraId="5A4029C9" w14:textId="77777777" w:rsidR="00041038" w:rsidRPr="00041038" w:rsidRDefault="00041038" w:rsidP="00041038">
      <w:pPr>
        <w:pStyle w:val="Akapitzlist"/>
        <w:numPr>
          <w:ilvl w:val="0"/>
          <w:numId w:val="19"/>
        </w:numPr>
        <w:rPr>
          <w:rFonts w:ascii="Calibri" w:hAnsi="Calibri"/>
        </w:rPr>
      </w:pPr>
      <w:r w:rsidRPr="00041038">
        <w:rPr>
          <w:rFonts w:ascii="Calibri" w:hAnsi="Calibri"/>
        </w:rPr>
        <w:t>Montaż parawanów podwieszanych.</w:t>
      </w:r>
    </w:p>
    <w:p w14:paraId="6A8FDBE8" w14:textId="77777777" w:rsidR="00041038" w:rsidRPr="00041038" w:rsidRDefault="00041038" w:rsidP="00041038">
      <w:pPr>
        <w:pStyle w:val="Akapitzlist"/>
        <w:numPr>
          <w:ilvl w:val="0"/>
          <w:numId w:val="19"/>
        </w:numPr>
        <w:rPr>
          <w:rFonts w:ascii="Calibri" w:hAnsi="Calibri"/>
        </w:rPr>
      </w:pPr>
      <w:r w:rsidRPr="00041038">
        <w:rPr>
          <w:rFonts w:ascii="Calibri" w:hAnsi="Calibri"/>
        </w:rPr>
        <w:t xml:space="preserve">Demontaż starych i montaż nowych szaf wbudowanych. </w:t>
      </w:r>
    </w:p>
    <w:p w14:paraId="2BF455F5" w14:textId="77777777" w:rsidR="00041038" w:rsidRPr="00041038" w:rsidRDefault="00041038" w:rsidP="00041038">
      <w:pPr>
        <w:pStyle w:val="Akapitzlist"/>
        <w:numPr>
          <w:ilvl w:val="0"/>
          <w:numId w:val="19"/>
        </w:numPr>
        <w:rPr>
          <w:rFonts w:ascii="Calibri" w:hAnsi="Calibri"/>
        </w:rPr>
      </w:pPr>
      <w:r w:rsidRPr="00041038">
        <w:rPr>
          <w:rFonts w:ascii="Calibri" w:hAnsi="Calibri"/>
        </w:rPr>
        <w:t>Roboty instalacyjne wg. projektów branżowych.</w:t>
      </w:r>
    </w:p>
    <w:p w14:paraId="57926973" w14:textId="77777777" w:rsidR="00041038" w:rsidRPr="007F7CD4" w:rsidRDefault="00041038" w:rsidP="007F7CD4">
      <w:pPr>
        <w:spacing w:after="160" w:line="259" w:lineRule="auto"/>
        <w:rPr>
          <w:rFonts w:ascii="Calibri" w:hAnsi="Calibri"/>
          <w:b/>
          <w:color w:val="000000"/>
        </w:rPr>
      </w:pPr>
    </w:p>
    <w:p w14:paraId="26E44BA0" w14:textId="77777777" w:rsidR="00041038" w:rsidRPr="00041038" w:rsidRDefault="00041038" w:rsidP="00041038">
      <w:pPr>
        <w:pStyle w:val="Akapitzlist"/>
        <w:numPr>
          <w:ilvl w:val="0"/>
          <w:numId w:val="0"/>
        </w:numPr>
        <w:spacing w:after="160" w:line="259" w:lineRule="auto"/>
        <w:ind w:left="360"/>
        <w:rPr>
          <w:rFonts w:ascii="Calibri" w:hAnsi="Calibri"/>
          <w:b/>
          <w:color w:val="000000"/>
        </w:rPr>
      </w:pPr>
    </w:p>
    <w:p w14:paraId="1F3613B7" w14:textId="77777777" w:rsidR="007F7CD4" w:rsidRDefault="00AE4B3D" w:rsidP="002A0282">
      <w:pPr>
        <w:pStyle w:val="Akapitzlist"/>
        <w:numPr>
          <w:ilvl w:val="0"/>
          <w:numId w:val="12"/>
        </w:numPr>
        <w:spacing w:line="259" w:lineRule="auto"/>
        <w:rPr>
          <w:rFonts w:ascii="Calibri" w:hAnsi="Calibri"/>
          <w:b/>
          <w:color w:val="000000"/>
        </w:rPr>
      </w:pPr>
      <w:r w:rsidRPr="00041038">
        <w:rPr>
          <w:rFonts w:ascii="Calibri" w:hAnsi="Calibri"/>
          <w:b/>
          <w:color w:val="000000"/>
        </w:rPr>
        <w:t xml:space="preserve">Instalacje </w:t>
      </w:r>
      <w:proofErr w:type="spellStart"/>
      <w:r w:rsidRPr="00041038">
        <w:rPr>
          <w:rFonts w:ascii="Calibri" w:hAnsi="Calibri"/>
          <w:b/>
          <w:color w:val="000000"/>
        </w:rPr>
        <w:t>wod-kan</w:t>
      </w:r>
      <w:proofErr w:type="spellEnd"/>
      <w:r w:rsidR="006C0F9A">
        <w:rPr>
          <w:rFonts w:ascii="Calibri" w:hAnsi="Calibri"/>
          <w:b/>
          <w:color w:val="000000"/>
        </w:rPr>
        <w:t xml:space="preserve"> </w:t>
      </w:r>
    </w:p>
    <w:p w14:paraId="789F1E1B" w14:textId="77777777" w:rsidR="007F7CD4" w:rsidRDefault="007F7CD4" w:rsidP="007F7CD4">
      <w:pPr>
        <w:pStyle w:val="Akapitzlist"/>
        <w:numPr>
          <w:ilvl w:val="0"/>
          <w:numId w:val="0"/>
        </w:numPr>
        <w:spacing w:line="259" w:lineRule="auto"/>
        <w:ind w:left="360"/>
        <w:rPr>
          <w:rFonts w:ascii="Calibri" w:hAnsi="Calibri"/>
          <w:b/>
          <w:color w:val="000000"/>
        </w:rPr>
      </w:pPr>
    </w:p>
    <w:p w14:paraId="0B52EEB8" w14:textId="77777777" w:rsidR="007F7CD4" w:rsidRDefault="007F7CD4" w:rsidP="007F7CD4">
      <w:pPr>
        <w:spacing w:after="160" w:line="259" w:lineRule="auto"/>
        <w:jc w:val="both"/>
        <w:rPr>
          <w:rFonts w:ascii="Calibri" w:hAnsi="Calibri"/>
          <w:color w:val="000000"/>
          <w:sz w:val="22"/>
          <w:szCs w:val="22"/>
        </w:rPr>
      </w:pPr>
      <w:r w:rsidRPr="007F7CD4">
        <w:rPr>
          <w:rFonts w:ascii="Calibri" w:hAnsi="Calibri"/>
          <w:color w:val="000000"/>
          <w:sz w:val="22"/>
          <w:szCs w:val="22"/>
        </w:rPr>
        <w:t xml:space="preserve">Roboty związane z instalacjami </w:t>
      </w:r>
      <w:proofErr w:type="spellStart"/>
      <w:r w:rsidRPr="007F7CD4">
        <w:rPr>
          <w:rFonts w:ascii="Calibri" w:hAnsi="Calibri"/>
          <w:color w:val="000000"/>
          <w:sz w:val="22"/>
          <w:szCs w:val="22"/>
        </w:rPr>
        <w:t>wod</w:t>
      </w:r>
      <w:proofErr w:type="spellEnd"/>
      <w:r w:rsidRPr="007F7CD4">
        <w:rPr>
          <w:rFonts w:ascii="Calibri" w:hAnsi="Calibri"/>
          <w:color w:val="000000"/>
          <w:sz w:val="22"/>
          <w:szCs w:val="22"/>
        </w:rPr>
        <w:t>-kan. oraz centralnego ogrzewania wykonać należy zgodnie z dokumentacją projektową dotyczącą robót sanitarnych.</w:t>
      </w:r>
    </w:p>
    <w:p w14:paraId="079CB488" w14:textId="77777777" w:rsidR="007F7CD4" w:rsidRPr="004738D0" w:rsidRDefault="00FB4452" w:rsidP="008D4807">
      <w:pPr>
        <w:spacing w:after="160" w:line="259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Realizacja nie obejmuje</w:t>
      </w:r>
      <w:r w:rsidRPr="004738D0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pomieszczeń</w:t>
      </w:r>
      <w:r w:rsidR="007F7CD4" w:rsidRPr="004738D0">
        <w:rPr>
          <w:rFonts w:ascii="Calibri" w:hAnsi="Calibri"/>
          <w:color w:val="000000"/>
          <w:sz w:val="22"/>
          <w:szCs w:val="22"/>
        </w:rPr>
        <w:t xml:space="preserve"> </w:t>
      </w:r>
      <w:r w:rsidR="005D2BA1">
        <w:rPr>
          <w:rFonts w:ascii="Calibri" w:hAnsi="Calibri"/>
          <w:color w:val="000000"/>
          <w:sz w:val="22"/>
          <w:szCs w:val="22"/>
        </w:rPr>
        <w:t>nr 56, 58, 65, 66</w:t>
      </w:r>
      <w:r w:rsidR="007F7CD4">
        <w:rPr>
          <w:rFonts w:ascii="Calibri" w:hAnsi="Calibri"/>
          <w:color w:val="000000"/>
          <w:sz w:val="22"/>
          <w:szCs w:val="22"/>
        </w:rPr>
        <w:t xml:space="preserve">, 72, </w:t>
      </w:r>
      <w:r w:rsidR="00B916D1">
        <w:rPr>
          <w:rFonts w:ascii="Calibri" w:hAnsi="Calibri"/>
          <w:color w:val="000000"/>
          <w:sz w:val="22"/>
          <w:szCs w:val="22"/>
        </w:rPr>
        <w:t>9</w:t>
      </w:r>
      <w:r w:rsidR="007F7CD4">
        <w:rPr>
          <w:rFonts w:ascii="Calibri" w:hAnsi="Calibri"/>
          <w:color w:val="000000"/>
          <w:sz w:val="22"/>
          <w:szCs w:val="22"/>
        </w:rPr>
        <w:t>5, 96, 97, 98 , 103, 126</w:t>
      </w:r>
      <w:r>
        <w:rPr>
          <w:rFonts w:ascii="Calibri" w:hAnsi="Calibri"/>
          <w:color w:val="000000"/>
          <w:sz w:val="22"/>
          <w:szCs w:val="22"/>
        </w:rPr>
        <w:t>.</w:t>
      </w:r>
    </w:p>
    <w:p w14:paraId="21C674EA" w14:textId="77777777" w:rsidR="007F7CD4" w:rsidRDefault="007F7CD4" w:rsidP="007F7CD4">
      <w:pPr>
        <w:pStyle w:val="Akapitzlist"/>
        <w:numPr>
          <w:ilvl w:val="0"/>
          <w:numId w:val="0"/>
        </w:numPr>
        <w:spacing w:line="259" w:lineRule="auto"/>
        <w:ind w:left="360"/>
        <w:rPr>
          <w:rFonts w:ascii="Calibri" w:hAnsi="Calibri"/>
          <w:b/>
          <w:color w:val="000000"/>
        </w:rPr>
      </w:pPr>
    </w:p>
    <w:p w14:paraId="557FEEA0" w14:textId="77777777" w:rsidR="00AE4B3D" w:rsidRDefault="007F7CD4" w:rsidP="002A0282">
      <w:pPr>
        <w:pStyle w:val="Akapitzlist"/>
        <w:numPr>
          <w:ilvl w:val="0"/>
          <w:numId w:val="12"/>
        </w:numPr>
        <w:spacing w:line="259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Instalacje </w:t>
      </w:r>
      <w:r w:rsidR="006C0F9A">
        <w:rPr>
          <w:rFonts w:ascii="Calibri" w:hAnsi="Calibri"/>
          <w:b/>
          <w:color w:val="000000"/>
        </w:rPr>
        <w:t>centralnego ogrzewania</w:t>
      </w:r>
    </w:p>
    <w:p w14:paraId="27F2641E" w14:textId="77777777" w:rsidR="006C0F9A" w:rsidRDefault="006C0F9A" w:rsidP="006C0F9A">
      <w:pPr>
        <w:pStyle w:val="Akapitzlist"/>
        <w:numPr>
          <w:ilvl w:val="0"/>
          <w:numId w:val="0"/>
        </w:numPr>
        <w:spacing w:line="259" w:lineRule="auto"/>
        <w:ind w:left="360"/>
        <w:rPr>
          <w:rFonts w:ascii="Calibri" w:hAnsi="Calibri"/>
          <w:b/>
          <w:color w:val="000000"/>
        </w:rPr>
      </w:pPr>
    </w:p>
    <w:p w14:paraId="18F78D45" w14:textId="77777777" w:rsidR="006C0F9A" w:rsidRDefault="006C0F9A" w:rsidP="006C0F9A">
      <w:pPr>
        <w:spacing w:after="160" w:line="259" w:lineRule="auto"/>
        <w:rPr>
          <w:rFonts w:ascii="Calibri" w:hAnsi="Calibri"/>
          <w:color w:val="000000"/>
          <w:sz w:val="22"/>
          <w:szCs w:val="22"/>
        </w:rPr>
      </w:pPr>
      <w:r w:rsidRPr="006C0F9A">
        <w:rPr>
          <w:rFonts w:ascii="Calibri" w:hAnsi="Calibri"/>
          <w:color w:val="000000"/>
          <w:sz w:val="22"/>
          <w:szCs w:val="22"/>
        </w:rPr>
        <w:t xml:space="preserve">Roboty związane z instalacjami </w:t>
      </w:r>
      <w:proofErr w:type="spellStart"/>
      <w:r w:rsidRPr="006C0F9A">
        <w:rPr>
          <w:rFonts w:ascii="Calibri" w:hAnsi="Calibri"/>
          <w:color w:val="000000"/>
          <w:sz w:val="22"/>
          <w:szCs w:val="22"/>
        </w:rPr>
        <w:t>wod</w:t>
      </w:r>
      <w:proofErr w:type="spellEnd"/>
      <w:r w:rsidRPr="006C0F9A">
        <w:rPr>
          <w:rFonts w:ascii="Calibri" w:hAnsi="Calibri"/>
          <w:color w:val="000000"/>
          <w:sz w:val="22"/>
          <w:szCs w:val="22"/>
        </w:rPr>
        <w:t>-kan. oraz centralnego ogrzewania wykonać należy zgodnie z dokumentacją projektową dotyczącą robót sanitarnych.</w:t>
      </w:r>
    </w:p>
    <w:p w14:paraId="6BF356A6" w14:textId="77777777" w:rsidR="00EA5457" w:rsidRDefault="00EA5457" w:rsidP="006C0F9A">
      <w:pPr>
        <w:spacing w:after="160" w:line="259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Istniejące głowice termostatyczne należy zdemontować i zamontować do nowych grzejników. </w:t>
      </w:r>
    </w:p>
    <w:p w14:paraId="714FFC30" w14:textId="77777777" w:rsidR="00EA5457" w:rsidRPr="006C0F9A" w:rsidRDefault="00FB4452" w:rsidP="008D4807">
      <w:pPr>
        <w:spacing w:after="160" w:line="259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Realizacja nie obejmuje</w:t>
      </w:r>
      <w:r w:rsidRPr="004738D0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pomieszczeń</w:t>
      </w:r>
      <w:r w:rsidRPr="004738D0">
        <w:rPr>
          <w:rFonts w:ascii="Calibri" w:hAnsi="Calibri"/>
          <w:color w:val="000000"/>
          <w:sz w:val="22"/>
          <w:szCs w:val="22"/>
        </w:rPr>
        <w:t xml:space="preserve"> </w:t>
      </w:r>
      <w:r w:rsidR="001F1912">
        <w:rPr>
          <w:rFonts w:ascii="Calibri" w:hAnsi="Calibri"/>
          <w:color w:val="000000"/>
          <w:sz w:val="22"/>
          <w:szCs w:val="22"/>
        </w:rPr>
        <w:t>nr 56-60, 62, 65-68</w:t>
      </w:r>
      <w:r w:rsidR="00EA5457">
        <w:rPr>
          <w:rFonts w:ascii="Calibri" w:hAnsi="Calibri"/>
          <w:color w:val="000000"/>
          <w:sz w:val="22"/>
          <w:szCs w:val="22"/>
        </w:rPr>
        <w:t>,</w:t>
      </w:r>
      <w:r w:rsidR="008D4807">
        <w:rPr>
          <w:rFonts w:ascii="Calibri" w:hAnsi="Calibri"/>
          <w:color w:val="000000"/>
          <w:sz w:val="22"/>
          <w:szCs w:val="22"/>
        </w:rPr>
        <w:t xml:space="preserve"> 71,</w:t>
      </w:r>
      <w:r w:rsidR="00EA5457">
        <w:rPr>
          <w:rFonts w:ascii="Calibri" w:hAnsi="Calibri"/>
          <w:color w:val="000000"/>
          <w:sz w:val="22"/>
          <w:szCs w:val="22"/>
        </w:rPr>
        <w:t xml:space="preserve"> 72,</w:t>
      </w:r>
      <w:r w:rsidR="008D4807">
        <w:rPr>
          <w:rFonts w:ascii="Calibri" w:hAnsi="Calibri"/>
          <w:color w:val="000000"/>
          <w:sz w:val="22"/>
          <w:szCs w:val="22"/>
        </w:rPr>
        <w:t xml:space="preserve"> 95-98, </w:t>
      </w:r>
      <w:r w:rsidR="00EA5457">
        <w:rPr>
          <w:rFonts w:ascii="Calibri" w:hAnsi="Calibri"/>
          <w:color w:val="000000"/>
          <w:sz w:val="22"/>
          <w:szCs w:val="22"/>
        </w:rPr>
        <w:t>103,</w:t>
      </w:r>
      <w:r w:rsidR="008D4807">
        <w:rPr>
          <w:rFonts w:ascii="Calibri" w:hAnsi="Calibri"/>
          <w:color w:val="000000"/>
          <w:sz w:val="22"/>
          <w:szCs w:val="22"/>
        </w:rPr>
        <w:t xml:space="preserve"> 105,</w:t>
      </w:r>
      <w:r w:rsidR="00EA5457">
        <w:rPr>
          <w:rFonts w:ascii="Calibri" w:hAnsi="Calibri"/>
          <w:color w:val="000000"/>
          <w:sz w:val="22"/>
          <w:szCs w:val="22"/>
        </w:rPr>
        <w:t xml:space="preserve"> 115,</w:t>
      </w:r>
      <w:r w:rsidR="008D4807">
        <w:rPr>
          <w:rFonts w:ascii="Calibri" w:hAnsi="Calibri"/>
          <w:color w:val="000000"/>
          <w:sz w:val="22"/>
          <w:szCs w:val="22"/>
        </w:rPr>
        <w:t xml:space="preserve"> </w:t>
      </w:r>
      <w:r w:rsidR="00EA5457">
        <w:rPr>
          <w:rFonts w:ascii="Calibri" w:hAnsi="Calibri"/>
          <w:color w:val="000000"/>
          <w:sz w:val="22"/>
          <w:szCs w:val="22"/>
        </w:rPr>
        <w:t>12</w:t>
      </w:r>
      <w:r w:rsidR="008D4807">
        <w:rPr>
          <w:rFonts w:ascii="Calibri" w:hAnsi="Calibri"/>
          <w:color w:val="000000"/>
          <w:sz w:val="22"/>
          <w:szCs w:val="22"/>
        </w:rPr>
        <w:t>6</w:t>
      </w:r>
      <w:r w:rsidR="00EA5457">
        <w:rPr>
          <w:rFonts w:ascii="Calibri" w:hAnsi="Calibri"/>
          <w:color w:val="000000"/>
          <w:sz w:val="22"/>
          <w:szCs w:val="22"/>
        </w:rPr>
        <w:t>,</w:t>
      </w:r>
      <w:r w:rsidR="008D4807">
        <w:rPr>
          <w:rFonts w:ascii="Calibri" w:hAnsi="Calibri"/>
          <w:color w:val="000000"/>
          <w:sz w:val="22"/>
          <w:szCs w:val="22"/>
        </w:rPr>
        <w:t xml:space="preserve"> 127</w:t>
      </w:r>
      <w:r>
        <w:rPr>
          <w:rFonts w:ascii="Calibri" w:hAnsi="Calibri"/>
          <w:color w:val="000000"/>
          <w:sz w:val="22"/>
          <w:szCs w:val="22"/>
        </w:rPr>
        <w:t>.</w:t>
      </w:r>
    </w:p>
    <w:p w14:paraId="248AAE35" w14:textId="77777777" w:rsidR="00875581" w:rsidRPr="00041038" w:rsidRDefault="00875581" w:rsidP="00875581">
      <w:pPr>
        <w:spacing w:line="259" w:lineRule="auto"/>
        <w:rPr>
          <w:rFonts w:ascii="Calibri" w:hAnsi="Calibri"/>
          <w:b/>
          <w:color w:val="000000"/>
        </w:rPr>
      </w:pPr>
    </w:p>
    <w:p w14:paraId="7749E8F7" w14:textId="77777777" w:rsidR="00875581" w:rsidRDefault="00875581" w:rsidP="002A0282">
      <w:pPr>
        <w:pStyle w:val="Akapitzlist"/>
        <w:numPr>
          <w:ilvl w:val="0"/>
          <w:numId w:val="12"/>
        </w:numPr>
        <w:spacing w:line="259" w:lineRule="auto"/>
        <w:rPr>
          <w:rFonts w:ascii="Calibri" w:hAnsi="Calibri"/>
          <w:b/>
          <w:color w:val="000000"/>
        </w:rPr>
      </w:pPr>
      <w:r w:rsidRPr="00041038">
        <w:rPr>
          <w:rFonts w:ascii="Calibri" w:hAnsi="Calibri"/>
          <w:b/>
          <w:color w:val="000000"/>
        </w:rPr>
        <w:t>Instalacja wentylacji i klimatyzacji.</w:t>
      </w:r>
    </w:p>
    <w:p w14:paraId="697B3108" w14:textId="77777777" w:rsidR="006C0F9A" w:rsidRDefault="006C0F9A" w:rsidP="006C0F9A">
      <w:pPr>
        <w:spacing w:line="259" w:lineRule="auto"/>
        <w:rPr>
          <w:rFonts w:ascii="Calibri" w:hAnsi="Calibri"/>
          <w:b/>
          <w:color w:val="000000"/>
        </w:rPr>
      </w:pPr>
    </w:p>
    <w:p w14:paraId="3614EFED" w14:textId="77777777" w:rsidR="00012736" w:rsidRDefault="00012736" w:rsidP="00012736">
      <w:pPr>
        <w:pStyle w:val="Akapitzlist"/>
        <w:numPr>
          <w:ilvl w:val="0"/>
          <w:numId w:val="0"/>
        </w:numPr>
        <w:spacing w:after="160" w:line="259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Roboty związane z instalacjami wentylacji i klimatyzacji wykonać należy zgodnie z dokumentacją projektową.</w:t>
      </w:r>
    </w:p>
    <w:p w14:paraId="5C451FC7" w14:textId="77777777" w:rsidR="00012736" w:rsidRDefault="00012736" w:rsidP="00012736">
      <w:pPr>
        <w:pStyle w:val="Akapitzlist"/>
        <w:numPr>
          <w:ilvl w:val="0"/>
          <w:numId w:val="0"/>
        </w:numPr>
        <w:spacing w:after="160" w:line="259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Zakres prac obejmuje również demontaż 2 starych central wentylacyjnych (nawiewnej i wywiewnej) wraz z starymi kanałami wentylacyjnymi w piwnicy i przygotowanie miejsca pod nową centralę i kanały oraz demontaż starej centrali wentylacyjnej wraz z starymi kanałami wentylacyjnymi i nieczynną instalacją wody lodowej w </w:t>
      </w:r>
      <w:proofErr w:type="spellStart"/>
      <w:r>
        <w:rPr>
          <w:rFonts w:ascii="Calibri" w:hAnsi="Calibri"/>
          <w:color w:val="000000"/>
        </w:rPr>
        <w:t>wentylatorowni</w:t>
      </w:r>
      <w:proofErr w:type="spellEnd"/>
      <w:r>
        <w:rPr>
          <w:rFonts w:ascii="Calibri" w:hAnsi="Calibri"/>
          <w:color w:val="000000"/>
        </w:rPr>
        <w:t xml:space="preserve"> na 3 piętrze i przygotowanie miejsca pod nowe centrale oraz kanały i instalację chłodniczą. Wykonawca zutylizuje wszystkie materiały z rozbiórki.</w:t>
      </w:r>
    </w:p>
    <w:p w14:paraId="62E0F679" w14:textId="77777777" w:rsidR="00691CA7" w:rsidRPr="00041038" w:rsidRDefault="00691CA7" w:rsidP="00691CA7">
      <w:pPr>
        <w:spacing w:line="259" w:lineRule="auto"/>
        <w:rPr>
          <w:rFonts w:ascii="Calibri" w:hAnsi="Calibri"/>
          <w:b/>
          <w:color w:val="000000"/>
        </w:rPr>
      </w:pPr>
    </w:p>
    <w:p w14:paraId="6B5C7059" w14:textId="77777777" w:rsidR="00875581" w:rsidRDefault="00875581" w:rsidP="002A0282">
      <w:pPr>
        <w:pStyle w:val="Akapitzlist"/>
        <w:numPr>
          <w:ilvl w:val="0"/>
          <w:numId w:val="12"/>
        </w:numPr>
        <w:spacing w:line="259" w:lineRule="auto"/>
        <w:rPr>
          <w:rFonts w:ascii="Calibri" w:hAnsi="Calibri"/>
          <w:b/>
          <w:color w:val="000000"/>
        </w:rPr>
      </w:pPr>
      <w:r w:rsidRPr="00041038">
        <w:rPr>
          <w:rFonts w:ascii="Calibri" w:hAnsi="Calibri"/>
          <w:b/>
          <w:color w:val="000000"/>
        </w:rPr>
        <w:t>Instalacje elektryczne i teletechniczne.</w:t>
      </w:r>
    </w:p>
    <w:p w14:paraId="544EF1DA" w14:textId="77777777" w:rsidR="006C0F9A" w:rsidRDefault="006C0F9A" w:rsidP="006C0F9A">
      <w:pPr>
        <w:spacing w:line="259" w:lineRule="auto"/>
        <w:rPr>
          <w:rFonts w:ascii="Calibri" w:hAnsi="Calibri"/>
          <w:b/>
          <w:color w:val="000000"/>
        </w:rPr>
      </w:pPr>
    </w:p>
    <w:p w14:paraId="73A12B35" w14:textId="77777777" w:rsidR="006C0F9A" w:rsidRDefault="006C0F9A" w:rsidP="006C0F9A">
      <w:pPr>
        <w:pStyle w:val="Akapitzlist"/>
        <w:numPr>
          <w:ilvl w:val="0"/>
          <w:numId w:val="0"/>
        </w:numPr>
        <w:spacing w:after="160" w:line="259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Roboty związane z instalacjami elektrycznymi i teletechnicznymi wykonać należy zgodnie z dokumentacją projektową.</w:t>
      </w:r>
    </w:p>
    <w:p w14:paraId="0903897E" w14:textId="77777777" w:rsidR="006C0F9A" w:rsidRDefault="006C0F9A" w:rsidP="006C0F9A">
      <w:pPr>
        <w:pStyle w:val="Akapitzlist"/>
        <w:numPr>
          <w:ilvl w:val="0"/>
          <w:numId w:val="0"/>
        </w:numPr>
        <w:spacing w:after="160" w:line="259" w:lineRule="auto"/>
        <w:rPr>
          <w:rFonts w:ascii="Calibri" w:hAnsi="Calibri"/>
          <w:color w:val="000000"/>
        </w:rPr>
      </w:pPr>
    </w:p>
    <w:p w14:paraId="67BE565A" w14:textId="77777777" w:rsidR="006C0F9A" w:rsidRDefault="00FB4452" w:rsidP="006C0F9A">
      <w:pPr>
        <w:pStyle w:val="Akapitzlist"/>
        <w:numPr>
          <w:ilvl w:val="0"/>
          <w:numId w:val="0"/>
        </w:numPr>
        <w:spacing w:after="160" w:line="259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Realizacja nie obejmuje</w:t>
      </w:r>
      <w:r w:rsidRPr="004738D0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wewnętrznych linii zasilających</w:t>
      </w:r>
      <w:r w:rsidR="00983A44">
        <w:rPr>
          <w:rFonts w:ascii="Calibri" w:hAnsi="Calibri"/>
          <w:color w:val="000000"/>
        </w:rPr>
        <w:t xml:space="preserve"> oraz sieci strukturalnej z wyjątkiem wymiany gniazd</w:t>
      </w:r>
      <w:r w:rsidR="006C0F9A">
        <w:rPr>
          <w:rFonts w:ascii="Calibri" w:hAnsi="Calibri"/>
          <w:color w:val="000000"/>
        </w:rPr>
        <w:t>.</w:t>
      </w:r>
    </w:p>
    <w:p w14:paraId="0C03A1A6" w14:textId="77777777" w:rsidR="00A67EA8" w:rsidRDefault="00A67EA8" w:rsidP="006C0F9A">
      <w:pPr>
        <w:pStyle w:val="Akapitzlist"/>
        <w:numPr>
          <w:ilvl w:val="0"/>
          <w:numId w:val="0"/>
        </w:numPr>
        <w:spacing w:after="160" w:line="259" w:lineRule="auto"/>
        <w:rPr>
          <w:rFonts w:ascii="Calibri" w:hAnsi="Calibri"/>
          <w:color w:val="000000"/>
        </w:rPr>
      </w:pPr>
    </w:p>
    <w:p w14:paraId="025D26D0" w14:textId="77777777" w:rsidR="00A67EA8" w:rsidRDefault="00A67EA8" w:rsidP="00A67EA8">
      <w:pPr>
        <w:spacing w:line="260" w:lineRule="exac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Prace związane z kontrolą dostępu obejmować mają tylko w</w:t>
      </w:r>
      <w:r w:rsidRPr="00E61469">
        <w:rPr>
          <w:rFonts w:ascii="Calibri" w:hAnsi="Calibri"/>
          <w:color w:val="000000"/>
          <w:sz w:val="22"/>
          <w:szCs w:val="22"/>
        </w:rPr>
        <w:t>ykonanie instalacji kontroli dostępu wraz z uruchomieniem i podłączeniem całości do działającej w Szpitalu instalacji kontroli dostępu – systemu RACS – 4 ROGER</w:t>
      </w:r>
      <w:r>
        <w:rPr>
          <w:rFonts w:ascii="Calibri" w:hAnsi="Calibri"/>
          <w:color w:val="000000"/>
          <w:sz w:val="22"/>
          <w:szCs w:val="22"/>
        </w:rPr>
        <w:t xml:space="preserve"> w dwóch lokalizacjach: nowoprojektowane drzwi w korytarzu 71 oraz 101</w:t>
      </w:r>
      <w:r w:rsidRPr="00E61469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 </w:t>
      </w:r>
      <w:r w:rsidRPr="00546695">
        <w:rPr>
          <w:rFonts w:ascii="Calibri" w:hAnsi="Calibri" w:cs="Arial"/>
          <w:sz w:val="22"/>
          <w:szCs w:val="22"/>
        </w:rPr>
        <w:t>J</w:t>
      </w:r>
      <w:r>
        <w:rPr>
          <w:rFonts w:ascii="Calibri" w:hAnsi="Calibri" w:cs="Arial"/>
          <w:sz w:val="22"/>
          <w:szCs w:val="22"/>
        </w:rPr>
        <w:t>ako kontrolę dostępu zastosować</w:t>
      </w:r>
      <w:r w:rsidRPr="00546695">
        <w:rPr>
          <w:rFonts w:ascii="Calibri" w:hAnsi="Calibri" w:cs="Arial"/>
          <w:sz w:val="22"/>
          <w:szCs w:val="22"/>
        </w:rPr>
        <w:t xml:space="preserve"> system składający się z </w:t>
      </w:r>
      <w:r>
        <w:rPr>
          <w:rFonts w:ascii="Calibri" w:hAnsi="Calibri" w:cs="Arial"/>
          <w:sz w:val="22"/>
          <w:szCs w:val="22"/>
        </w:rPr>
        <w:t xml:space="preserve">kontrolerów i </w:t>
      </w:r>
      <w:r w:rsidRPr="00546695">
        <w:rPr>
          <w:rFonts w:ascii="Calibri" w:hAnsi="Calibri" w:cs="Arial"/>
          <w:sz w:val="22"/>
          <w:szCs w:val="22"/>
        </w:rPr>
        <w:t>czytników kart zbliżeniowych</w:t>
      </w:r>
      <w:r>
        <w:rPr>
          <w:rFonts w:ascii="Calibri" w:hAnsi="Calibri" w:cs="Arial"/>
          <w:sz w:val="22"/>
          <w:szCs w:val="22"/>
        </w:rPr>
        <w:t xml:space="preserve"> </w:t>
      </w:r>
      <w:r w:rsidRPr="00546695">
        <w:rPr>
          <w:rFonts w:ascii="Calibri" w:hAnsi="Calibri" w:cs="Arial"/>
          <w:sz w:val="22"/>
          <w:szCs w:val="22"/>
        </w:rPr>
        <w:t xml:space="preserve"> usytuowanych przy wejściach </w:t>
      </w:r>
      <w:r>
        <w:rPr>
          <w:rFonts w:ascii="Calibri" w:hAnsi="Calibri" w:cs="Arial"/>
          <w:sz w:val="22"/>
          <w:szCs w:val="22"/>
        </w:rPr>
        <w:t xml:space="preserve">na oddziały. System zrealizować </w:t>
      </w:r>
      <w:r w:rsidRPr="00546695">
        <w:rPr>
          <w:rFonts w:ascii="Calibri" w:hAnsi="Calibri" w:cs="Arial"/>
          <w:sz w:val="22"/>
          <w:szCs w:val="22"/>
        </w:rPr>
        <w:t xml:space="preserve"> w oparciu o centralę systemu</w:t>
      </w:r>
      <w:r>
        <w:rPr>
          <w:rFonts w:ascii="Calibri" w:hAnsi="Calibri" w:cs="Arial"/>
          <w:sz w:val="22"/>
          <w:szCs w:val="22"/>
        </w:rPr>
        <w:t xml:space="preserve"> CRP-32NET</w:t>
      </w:r>
      <w:r w:rsidRPr="00546695">
        <w:rPr>
          <w:rFonts w:ascii="Calibri" w:hAnsi="Calibri" w:cs="Arial"/>
          <w:sz w:val="22"/>
          <w:szCs w:val="22"/>
        </w:rPr>
        <w:t xml:space="preserve"> i lokalne kontrolery zlokalizowane przy drzwiach</w:t>
      </w:r>
      <w:r w:rsidRPr="00C32A1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współpracujące ze sobą poprzez interfejs komunikacyjny RS 485</w:t>
      </w:r>
      <w:r w:rsidRPr="00546695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14:paraId="4AA6B44E" w14:textId="77777777" w:rsidR="00A67EA8" w:rsidRPr="00EC0FF3" w:rsidRDefault="00A67EA8" w:rsidP="00A67EA8">
      <w:pPr>
        <w:spacing w:line="260" w:lineRule="exact"/>
        <w:jc w:val="both"/>
        <w:rPr>
          <w:rFonts w:ascii="Calibri" w:hAnsi="Calibri"/>
          <w:color w:val="000000"/>
          <w:sz w:val="22"/>
          <w:szCs w:val="22"/>
        </w:rPr>
      </w:pPr>
      <w:r w:rsidRPr="0054669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System musi być zaprojektowany tak aby </w:t>
      </w:r>
      <w:r w:rsidRPr="00546695">
        <w:rPr>
          <w:rFonts w:ascii="Calibri" w:hAnsi="Calibri" w:cs="Arial"/>
          <w:sz w:val="22"/>
          <w:szCs w:val="22"/>
        </w:rPr>
        <w:t>umożliwi</w:t>
      </w:r>
      <w:r>
        <w:rPr>
          <w:rFonts w:ascii="Calibri" w:hAnsi="Calibri" w:cs="Arial"/>
          <w:sz w:val="22"/>
          <w:szCs w:val="22"/>
        </w:rPr>
        <w:t xml:space="preserve">ć </w:t>
      </w:r>
      <w:r w:rsidRPr="00546695">
        <w:rPr>
          <w:rFonts w:ascii="Calibri" w:hAnsi="Calibri" w:cs="Arial"/>
          <w:sz w:val="22"/>
          <w:szCs w:val="22"/>
        </w:rPr>
        <w:t xml:space="preserve">jego dalszą rozbudowę w przyszłości. </w:t>
      </w:r>
      <w:r>
        <w:rPr>
          <w:rFonts w:ascii="Calibri" w:hAnsi="Calibri"/>
          <w:color w:val="000000"/>
          <w:sz w:val="22"/>
          <w:szCs w:val="22"/>
        </w:rPr>
        <w:t xml:space="preserve">         </w:t>
      </w:r>
    </w:p>
    <w:p w14:paraId="785FFDC2" w14:textId="77777777" w:rsidR="00A67EA8" w:rsidRPr="0086158D" w:rsidRDefault="00A67EA8" w:rsidP="00A67EA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Należy wyposażyć </w:t>
      </w:r>
      <w:r w:rsidRPr="0086158D">
        <w:rPr>
          <w:rFonts w:ascii="Calibri" w:hAnsi="Calibri" w:cs="Arial"/>
          <w:sz w:val="22"/>
          <w:szCs w:val="22"/>
        </w:rPr>
        <w:t>drzwi objęt</w:t>
      </w:r>
      <w:r>
        <w:rPr>
          <w:rFonts w:ascii="Calibri" w:hAnsi="Calibri" w:cs="Arial"/>
          <w:sz w:val="22"/>
          <w:szCs w:val="22"/>
        </w:rPr>
        <w:t>e</w:t>
      </w:r>
      <w:r w:rsidRPr="0086158D">
        <w:rPr>
          <w:rFonts w:ascii="Calibri" w:hAnsi="Calibri" w:cs="Arial"/>
          <w:sz w:val="22"/>
          <w:szCs w:val="22"/>
        </w:rPr>
        <w:t xml:space="preserve"> kontrolą dostępu w odpowiednie akcesoria elektromechaniczne na etapie produkcji i montażu drzwi:</w:t>
      </w:r>
    </w:p>
    <w:p w14:paraId="15970220" w14:textId="77777777" w:rsidR="00A67EA8" w:rsidRPr="0086158D" w:rsidRDefault="00A67EA8" w:rsidP="00A67EA8">
      <w:pPr>
        <w:suppressAutoHyphens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– </w:t>
      </w:r>
      <w:r w:rsidRPr="0086158D">
        <w:rPr>
          <w:rFonts w:ascii="Calibri" w:hAnsi="Calibri" w:cs="Arial"/>
          <w:sz w:val="22"/>
          <w:szCs w:val="22"/>
        </w:rPr>
        <w:t>samozamykacz</w:t>
      </w:r>
    </w:p>
    <w:p w14:paraId="5D3948D6" w14:textId="77777777" w:rsidR="00A67EA8" w:rsidRPr="0086158D" w:rsidRDefault="00A67EA8" w:rsidP="00A67EA8">
      <w:pPr>
        <w:suppressAutoHyphens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– </w:t>
      </w:r>
      <w:proofErr w:type="spellStart"/>
      <w:r w:rsidRPr="0086158D">
        <w:rPr>
          <w:rFonts w:ascii="Calibri" w:hAnsi="Calibri" w:cs="Arial"/>
          <w:sz w:val="22"/>
          <w:szCs w:val="22"/>
        </w:rPr>
        <w:t>elektrorygiel</w:t>
      </w:r>
      <w:proofErr w:type="spellEnd"/>
      <w:r w:rsidRPr="0086158D">
        <w:rPr>
          <w:rFonts w:ascii="Calibri" w:hAnsi="Calibri" w:cs="Arial"/>
          <w:sz w:val="22"/>
          <w:szCs w:val="22"/>
        </w:rPr>
        <w:t xml:space="preserve"> normalnie otwarty (NO)</w:t>
      </w:r>
    </w:p>
    <w:p w14:paraId="79AC10F5" w14:textId="77777777" w:rsidR="00A67EA8" w:rsidRPr="0086158D" w:rsidRDefault="00A67EA8" w:rsidP="00A67EA8">
      <w:pPr>
        <w:suppressAutoHyphens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– </w:t>
      </w:r>
      <w:r w:rsidRPr="0086158D">
        <w:rPr>
          <w:rFonts w:ascii="Calibri" w:hAnsi="Calibri" w:cs="Arial"/>
          <w:sz w:val="22"/>
          <w:szCs w:val="22"/>
        </w:rPr>
        <w:t>gałkę lub pochwyt od wejściowej strony drzwi</w:t>
      </w:r>
    </w:p>
    <w:p w14:paraId="59137153" w14:textId="77777777" w:rsidR="00A67EA8" w:rsidRPr="0086158D" w:rsidRDefault="00A67EA8" w:rsidP="00A67EA8">
      <w:pPr>
        <w:suppressAutoHyphens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– </w:t>
      </w:r>
      <w:r w:rsidRPr="0086158D">
        <w:rPr>
          <w:rFonts w:ascii="Calibri" w:hAnsi="Calibri" w:cs="Arial"/>
          <w:sz w:val="22"/>
          <w:szCs w:val="22"/>
        </w:rPr>
        <w:t xml:space="preserve">zamek z możliwością wycofania języka za pomocą klucza (na wypadek awarii </w:t>
      </w:r>
      <w:proofErr w:type="spellStart"/>
      <w:r w:rsidRPr="0086158D">
        <w:rPr>
          <w:rFonts w:ascii="Calibri" w:hAnsi="Calibri" w:cs="Arial"/>
          <w:sz w:val="22"/>
          <w:szCs w:val="22"/>
        </w:rPr>
        <w:t>elektrorygla</w:t>
      </w:r>
      <w:proofErr w:type="spellEnd"/>
      <w:r w:rsidRPr="0086158D">
        <w:rPr>
          <w:rFonts w:ascii="Calibri" w:hAnsi="Calibri" w:cs="Arial"/>
          <w:sz w:val="22"/>
          <w:szCs w:val="22"/>
        </w:rPr>
        <w:t xml:space="preserve"> lub długotrwałego zaniku zasilania).</w:t>
      </w:r>
    </w:p>
    <w:p w14:paraId="59EF73C3" w14:textId="77777777" w:rsidR="00A67EA8" w:rsidRPr="0086158D" w:rsidRDefault="00A67EA8" w:rsidP="00A67EA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86158D">
        <w:rPr>
          <w:rFonts w:ascii="Calibri" w:hAnsi="Calibri" w:cs="Arial"/>
          <w:sz w:val="22"/>
          <w:szCs w:val="22"/>
        </w:rPr>
        <w:t>Okablowanie należy wykonać jako podtynkowe w rurce ochronnej w części poniżej sufitów podwieszanych, w przestrzeni nad sufitami podwieszanymi okablowanie można prowadzić w korytkach metalowych dla instalacji niskoprądowych.</w:t>
      </w:r>
    </w:p>
    <w:p w14:paraId="5238EE49" w14:textId="77777777" w:rsidR="00A67EA8" w:rsidRPr="006C0F9A" w:rsidRDefault="00A67EA8" w:rsidP="006C0F9A">
      <w:pPr>
        <w:pStyle w:val="Akapitzlist"/>
        <w:numPr>
          <w:ilvl w:val="0"/>
          <w:numId w:val="0"/>
        </w:numPr>
        <w:spacing w:after="160" w:line="259" w:lineRule="auto"/>
        <w:rPr>
          <w:rFonts w:ascii="Calibri" w:hAnsi="Calibri"/>
          <w:color w:val="000000"/>
        </w:rPr>
      </w:pPr>
    </w:p>
    <w:p w14:paraId="6D1A3651" w14:textId="77777777" w:rsidR="003C1BC7" w:rsidRPr="00E80FEA" w:rsidRDefault="003C1BC7" w:rsidP="003C1BC7">
      <w:pPr>
        <w:rPr>
          <w:rFonts w:ascii="Calibri" w:hAnsi="Calibri"/>
          <w:color w:val="000000"/>
        </w:rPr>
      </w:pPr>
    </w:p>
    <w:p w14:paraId="21A2AC6D" w14:textId="77777777" w:rsidR="003C1BC7" w:rsidRPr="00041038" w:rsidRDefault="003C1BC7" w:rsidP="003C1BC7">
      <w:pPr>
        <w:pStyle w:val="Nagwek1"/>
        <w:rPr>
          <w:b/>
        </w:rPr>
      </w:pPr>
      <w:r w:rsidRPr="00041038">
        <w:rPr>
          <w:b/>
        </w:rPr>
        <w:t>Szczegółowe wymagania materiałowe</w:t>
      </w:r>
    </w:p>
    <w:p w14:paraId="78BD93C2" w14:textId="77777777" w:rsidR="003C1BC7" w:rsidRDefault="003C1BC7" w:rsidP="003C1BC7">
      <w:pPr>
        <w:rPr>
          <w:rFonts w:asciiTheme="minorHAnsi" w:hAnsiTheme="minorHAnsi"/>
          <w:sz w:val="22"/>
          <w:szCs w:val="22"/>
          <w:highlight w:val="yellow"/>
        </w:rPr>
      </w:pPr>
    </w:p>
    <w:p w14:paraId="1BDA623B" w14:textId="77777777" w:rsidR="003C1BC7" w:rsidRPr="00E80FEA" w:rsidRDefault="003C1BC7" w:rsidP="00E80FEA">
      <w:pPr>
        <w:jc w:val="both"/>
        <w:rPr>
          <w:rFonts w:asciiTheme="minorHAnsi" w:hAnsiTheme="minorHAnsi"/>
          <w:sz w:val="22"/>
          <w:szCs w:val="22"/>
        </w:rPr>
      </w:pPr>
      <w:r w:rsidRPr="00E80FEA">
        <w:rPr>
          <w:rFonts w:asciiTheme="minorHAnsi" w:hAnsiTheme="minorHAnsi"/>
          <w:sz w:val="22"/>
          <w:szCs w:val="22"/>
        </w:rPr>
        <w:t>Szczegółowe wymagania materiałowe</w:t>
      </w:r>
      <w:r w:rsidR="00E80FEA" w:rsidRPr="00E80FEA">
        <w:rPr>
          <w:rFonts w:asciiTheme="minorHAnsi" w:hAnsiTheme="minorHAnsi"/>
          <w:sz w:val="22"/>
          <w:szCs w:val="22"/>
        </w:rPr>
        <w:t xml:space="preserve"> dotyczące materiałów jakie Wykonawca winien zastosować przy wykonywaniu poszczególnych robót</w:t>
      </w:r>
      <w:r w:rsidRPr="00E80FEA">
        <w:rPr>
          <w:rFonts w:asciiTheme="minorHAnsi" w:hAnsiTheme="minorHAnsi"/>
          <w:sz w:val="22"/>
          <w:szCs w:val="22"/>
        </w:rPr>
        <w:t xml:space="preserve"> podane są w </w:t>
      </w:r>
      <w:r w:rsidR="00E80FEA" w:rsidRPr="00E80FEA">
        <w:rPr>
          <w:rFonts w:asciiTheme="minorHAnsi" w:hAnsiTheme="minorHAnsi"/>
          <w:sz w:val="22"/>
          <w:szCs w:val="22"/>
        </w:rPr>
        <w:t>projektach w</w:t>
      </w:r>
      <w:r w:rsidR="003E7EB7" w:rsidRPr="00E80FEA">
        <w:rPr>
          <w:rFonts w:asciiTheme="minorHAnsi" w:hAnsiTheme="minorHAnsi"/>
          <w:sz w:val="22"/>
          <w:szCs w:val="22"/>
        </w:rPr>
        <w:t>ykonawczych</w:t>
      </w:r>
      <w:r w:rsidR="00E80FEA" w:rsidRPr="00E80FEA">
        <w:rPr>
          <w:rFonts w:asciiTheme="minorHAnsi" w:hAnsiTheme="minorHAnsi"/>
          <w:sz w:val="22"/>
          <w:szCs w:val="22"/>
        </w:rPr>
        <w:t xml:space="preserve"> dla każdej branży. </w:t>
      </w:r>
    </w:p>
    <w:p w14:paraId="23F72283" w14:textId="77777777" w:rsidR="0090334D" w:rsidRDefault="00E80FEA" w:rsidP="0090334D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E80FEA">
        <w:rPr>
          <w:rFonts w:ascii="Calibri" w:hAnsi="Calibri"/>
          <w:color w:val="000000"/>
          <w:sz w:val="22"/>
          <w:szCs w:val="22"/>
        </w:rPr>
        <w:t>Przed zamówieniem i wbudowaniem jakiegokolwiek rodzaju materiału przeznaczonego do realizacji robót Wykonawca winien uzyskać pozytywną opinię właściwego branżowego Inspektora Nadzoru Inwestorskiego oraz  ostateczną akceptację Zamawiającego.</w:t>
      </w:r>
      <w:r w:rsidRPr="00E408DC">
        <w:rPr>
          <w:rFonts w:ascii="Calibri" w:hAnsi="Calibri"/>
          <w:color w:val="000000"/>
          <w:sz w:val="22"/>
          <w:szCs w:val="22"/>
        </w:rPr>
        <w:t xml:space="preserve"> </w:t>
      </w:r>
      <w:r w:rsidR="0090334D" w:rsidRPr="0090334D">
        <w:rPr>
          <w:rFonts w:ascii="Calibri" w:hAnsi="Calibri"/>
          <w:color w:val="000000" w:themeColor="text1"/>
          <w:sz w:val="22"/>
          <w:szCs w:val="22"/>
        </w:rPr>
        <w:t xml:space="preserve">W celu uzyskania </w:t>
      </w:r>
      <w:r w:rsidR="0090334D">
        <w:rPr>
          <w:rFonts w:ascii="Calibri" w:hAnsi="Calibri"/>
          <w:color w:val="000000" w:themeColor="text1"/>
          <w:sz w:val="22"/>
          <w:szCs w:val="22"/>
        </w:rPr>
        <w:t>powyższej akceptacji Wykonawca n</w:t>
      </w:r>
      <w:r w:rsidR="0090334D" w:rsidRPr="0090334D">
        <w:rPr>
          <w:rFonts w:ascii="Calibri" w:hAnsi="Calibri"/>
          <w:color w:val="000000" w:themeColor="text1"/>
          <w:sz w:val="22"/>
          <w:szCs w:val="22"/>
        </w:rPr>
        <w:t xml:space="preserve">a co najmniej 10 dni przed zamówieniem materiału/urządzenia złoży do akceptacji kartę materiałową wraz z niezbędnymi dokumentami potwierdzającymi dopuszczenie materiału/urządzenia do stosowania w budownictwie oraz potwierdzającymi spełnienie przez materiał/urządzenie parametrów określonych w dokumentacji projektowej, </w:t>
      </w:r>
      <w:proofErr w:type="spellStart"/>
      <w:r w:rsidR="0090334D" w:rsidRPr="0090334D">
        <w:rPr>
          <w:rFonts w:ascii="Calibri" w:hAnsi="Calibri"/>
          <w:color w:val="000000" w:themeColor="text1"/>
          <w:sz w:val="22"/>
          <w:szCs w:val="22"/>
        </w:rPr>
        <w:t>STWiORB</w:t>
      </w:r>
      <w:proofErr w:type="spellEnd"/>
      <w:r w:rsidR="0090334D" w:rsidRPr="0090334D">
        <w:rPr>
          <w:rFonts w:ascii="Calibri" w:hAnsi="Calibri"/>
          <w:color w:val="000000" w:themeColor="text1"/>
          <w:sz w:val="22"/>
          <w:szCs w:val="22"/>
        </w:rPr>
        <w:t xml:space="preserve"> oraz SIWZ.</w:t>
      </w:r>
    </w:p>
    <w:p w14:paraId="5AF3D474" w14:textId="77777777" w:rsidR="004A0C41" w:rsidRDefault="004A0C41" w:rsidP="0090334D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572A5050" w14:textId="77777777" w:rsidR="004A0C41" w:rsidRDefault="004A0C41" w:rsidP="004A0C41">
      <w:pPr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Drzwi D1, D2, D3, D4, D4, D5, D5A, D6, D6A, D7 wykonać jako drewniane, jednoskrzydłowe, płytowe w </w:t>
      </w:r>
      <w:r w:rsidR="009425E0">
        <w:rPr>
          <w:rFonts w:ascii="Calibri" w:hAnsi="Calibri"/>
          <w:color w:val="000000" w:themeColor="text1"/>
          <w:sz w:val="22"/>
          <w:szCs w:val="22"/>
        </w:rPr>
        <w:t xml:space="preserve">minimum </w:t>
      </w:r>
      <w:r>
        <w:rPr>
          <w:rFonts w:ascii="Calibri" w:hAnsi="Calibri"/>
          <w:color w:val="000000" w:themeColor="text1"/>
          <w:sz w:val="22"/>
          <w:szCs w:val="22"/>
        </w:rPr>
        <w:t>III klasie odporności mechanicznej</w:t>
      </w:r>
      <w:r w:rsidR="005040DF">
        <w:rPr>
          <w:rFonts w:ascii="Calibri" w:hAnsi="Calibri"/>
          <w:color w:val="000000" w:themeColor="text1"/>
          <w:sz w:val="22"/>
          <w:szCs w:val="22"/>
        </w:rPr>
        <w:t xml:space="preserve"> lub równoważnej</w:t>
      </w:r>
      <w:r>
        <w:rPr>
          <w:rFonts w:ascii="Calibri" w:hAnsi="Calibri"/>
          <w:color w:val="000000" w:themeColor="text1"/>
          <w:sz w:val="22"/>
          <w:szCs w:val="22"/>
        </w:rPr>
        <w:t>.</w:t>
      </w:r>
    </w:p>
    <w:p w14:paraId="0D57F5AA" w14:textId="77777777" w:rsidR="004A0C41" w:rsidRDefault="004A0C41" w:rsidP="004A0C41">
      <w:pPr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- skrzydła wypełnienie płyta wiórowa otworowa lub pełna, ramiak z drewna,  poszycie z płyty HDF wzmocnione, okleina HPL lub CPL </w:t>
      </w:r>
      <w:r w:rsidR="005040DF">
        <w:rPr>
          <w:rFonts w:ascii="Calibri" w:hAnsi="Calibri"/>
          <w:color w:val="000000" w:themeColor="text1"/>
          <w:sz w:val="22"/>
          <w:szCs w:val="22"/>
        </w:rPr>
        <w:t xml:space="preserve">lub równoważna </w:t>
      </w:r>
      <w:r>
        <w:rPr>
          <w:rFonts w:ascii="Calibri" w:hAnsi="Calibri"/>
          <w:color w:val="000000" w:themeColor="text1"/>
          <w:sz w:val="22"/>
          <w:szCs w:val="22"/>
        </w:rPr>
        <w:t>gr minimum 0,7 mm, pionowe krawędzie skrzydła po obu stronach osłonięte listwami ze stali nierdzewnej gr minimum 0,5 mm,</w:t>
      </w:r>
    </w:p>
    <w:p w14:paraId="0278441E" w14:textId="77777777" w:rsidR="004A0C41" w:rsidRDefault="004A0C41" w:rsidP="004A0C41">
      <w:pPr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- ościeżnica metalowa kątowa z blachy ocynkowanej gr. minimum 1,2 mm, lakierowana proszkowo wyposażona w uszczelkę,</w:t>
      </w:r>
    </w:p>
    <w:p w14:paraId="5AD9DFB4" w14:textId="77777777" w:rsidR="004A0C41" w:rsidRDefault="004A0C41" w:rsidP="004A0C41">
      <w:pPr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- drzwi wyposażone w trzy wzmocnione zawiasy, zamek na klucz patentowy z minimum 3 kluczami, okucia standardowe typu C z stali nierdzewnej,</w:t>
      </w:r>
    </w:p>
    <w:p w14:paraId="7367EE0E" w14:textId="77777777" w:rsidR="004A0C41" w:rsidRDefault="004A0C41" w:rsidP="004A0C41">
      <w:pPr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- drzwi do pokoi łóżkowych i zabiegowych wyposażone dodatkowo w panel ze stali nierdzewnej wysokości ok. 30 cm usytuowany na wysokości klamki.</w:t>
      </w:r>
    </w:p>
    <w:p w14:paraId="752494FB" w14:textId="77777777" w:rsidR="004A0C41" w:rsidRDefault="004A0C41" w:rsidP="004A0C41">
      <w:pPr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Kolorystykę drzwi określi Zamawiający na etapie realizacji. </w:t>
      </w:r>
    </w:p>
    <w:p w14:paraId="177451CE" w14:textId="77777777" w:rsidR="004A0C41" w:rsidRDefault="004A0C41" w:rsidP="004A0C41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6472FF9C" w14:textId="77777777" w:rsidR="004A0C41" w:rsidRDefault="004A0C41" w:rsidP="004A0C41">
      <w:pPr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Pozostałe drzwi zgodne z projektem wykonawczym.</w:t>
      </w:r>
    </w:p>
    <w:p w14:paraId="2AC4F138" w14:textId="77777777" w:rsidR="004A0C41" w:rsidRDefault="004A0C41" w:rsidP="0090334D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6066BA3F" w14:textId="77777777" w:rsidR="00E80FEA" w:rsidRDefault="00E80FEA" w:rsidP="00E80FEA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6003F8F9" w14:textId="77777777" w:rsidR="00E80FEA" w:rsidRDefault="00E80FEA" w:rsidP="00E80FEA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3734C7D" w14:textId="77777777" w:rsidR="00E80FEA" w:rsidRPr="001616E5" w:rsidRDefault="00E80FEA" w:rsidP="00E80FEA">
      <w:pPr>
        <w:pStyle w:val="Nagwek1"/>
        <w:rPr>
          <w:b/>
        </w:rPr>
      </w:pPr>
      <w:r w:rsidRPr="001616E5">
        <w:rPr>
          <w:b/>
        </w:rPr>
        <w:t>Próby, badania, pomiary</w:t>
      </w:r>
    </w:p>
    <w:p w14:paraId="494A1DB1" w14:textId="77777777" w:rsidR="00E80FEA" w:rsidRPr="001616E5" w:rsidRDefault="00E80FEA" w:rsidP="00E80FEA"/>
    <w:p w14:paraId="3B61F7AD" w14:textId="77777777" w:rsidR="00E80FEA" w:rsidRDefault="00E80FEA" w:rsidP="00E80FEA">
      <w:pPr>
        <w:jc w:val="both"/>
        <w:rPr>
          <w:rFonts w:ascii="Calibri" w:hAnsi="Calibri"/>
          <w:color w:val="000000"/>
          <w:sz w:val="22"/>
          <w:szCs w:val="22"/>
        </w:rPr>
      </w:pPr>
      <w:r w:rsidRPr="001616E5">
        <w:rPr>
          <w:rFonts w:ascii="Calibri" w:hAnsi="Calibri"/>
          <w:color w:val="000000"/>
          <w:sz w:val="22"/>
          <w:szCs w:val="22"/>
        </w:rPr>
        <w:t xml:space="preserve">Wykonawca będzie zobowiązany przeprowadzić </w:t>
      </w:r>
      <w:r w:rsidR="00CE5A58" w:rsidRPr="001616E5">
        <w:rPr>
          <w:rFonts w:ascii="Calibri" w:hAnsi="Calibri"/>
          <w:color w:val="000000"/>
          <w:sz w:val="22"/>
          <w:szCs w:val="22"/>
        </w:rPr>
        <w:t xml:space="preserve">wszelkie próby, badania i pomiary </w:t>
      </w:r>
      <w:r w:rsidRPr="001616E5">
        <w:rPr>
          <w:rFonts w:ascii="Calibri" w:hAnsi="Calibri"/>
          <w:color w:val="000000"/>
          <w:sz w:val="22"/>
          <w:szCs w:val="22"/>
        </w:rPr>
        <w:t xml:space="preserve">wynikające z przepisów prawa, warunków technicznych, dokumentacji projektowej, </w:t>
      </w:r>
      <w:proofErr w:type="spellStart"/>
      <w:r w:rsidRPr="001616E5">
        <w:rPr>
          <w:rFonts w:ascii="Calibri" w:hAnsi="Calibri"/>
          <w:color w:val="000000"/>
          <w:sz w:val="22"/>
          <w:szCs w:val="22"/>
        </w:rPr>
        <w:t>STWiORB</w:t>
      </w:r>
      <w:proofErr w:type="spellEnd"/>
      <w:r w:rsidRPr="001616E5">
        <w:rPr>
          <w:rFonts w:ascii="Calibri" w:hAnsi="Calibri"/>
          <w:color w:val="000000"/>
          <w:sz w:val="22"/>
          <w:szCs w:val="22"/>
        </w:rPr>
        <w:t xml:space="preserve"> oraz przedmiotowych norm.</w:t>
      </w:r>
      <w:r w:rsidRPr="00E408DC">
        <w:rPr>
          <w:rFonts w:ascii="Calibri" w:hAnsi="Calibri"/>
          <w:color w:val="000000"/>
          <w:sz w:val="22"/>
          <w:szCs w:val="22"/>
        </w:rPr>
        <w:t xml:space="preserve"> </w:t>
      </w:r>
    </w:p>
    <w:p w14:paraId="386782A9" w14:textId="77777777" w:rsidR="00CE5A58" w:rsidRDefault="00CE5A58" w:rsidP="00E80FEA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760C6CED" w14:textId="77777777" w:rsidR="00CE5A58" w:rsidRDefault="00CE5A58" w:rsidP="00CE5A58">
      <w:pPr>
        <w:pStyle w:val="Nagwek1"/>
        <w:rPr>
          <w:b/>
        </w:rPr>
      </w:pPr>
      <w:r>
        <w:rPr>
          <w:b/>
        </w:rPr>
        <w:t>Odbiór końcowy i dokumentacja powykonawcza</w:t>
      </w:r>
    </w:p>
    <w:p w14:paraId="55BBB0A4" w14:textId="77777777" w:rsidR="00CE5A58" w:rsidRPr="00CE5A58" w:rsidRDefault="00CE5A58" w:rsidP="00CE5A58">
      <w:pPr>
        <w:rPr>
          <w:b/>
        </w:rPr>
      </w:pPr>
    </w:p>
    <w:p w14:paraId="1C7456D3" w14:textId="77777777" w:rsidR="00CE5A58" w:rsidRPr="00CE5A58" w:rsidRDefault="00CE5A58" w:rsidP="002A0282">
      <w:pPr>
        <w:pStyle w:val="Akapitzlist"/>
        <w:numPr>
          <w:ilvl w:val="0"/>
          <w:numId w:val="17"/>
        </w:numPr>
        <w:rPr>
          <w:b/>
        </w:rPr>
      </w:pPr>
      <w:r w:rsidRPr="00CE5A58">
        <w:rPr>
          <w:b/>
        </w:rPr>
        <w:t>Operat kolaudacyjny.</w:t>
      </w:r>
    </w:p>
    <w:p w14:paraId="3633AEED" w14:textId="77777777" w:rsidR="00CE5A58" w:rsidRDefault="00CE5A58" w:rsidP="00CE5A58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CE5A58">
        <w:rPr>
          <w:rFonts w:ascii="Calibri" w:hAnsi="Calibri" w:cs="Arial"/>
          <w:color w:val="000000"/>
          <w:sz w:val="22"/>
          <w:szCs w:val="22"/>
        </w:rPr>
        <w:t xml:space="preserve">Zamawiający przed przystąpieniem do odbioru końcowego będzie wymagał przekazania operatu w 3 egzemplarzach (w formie papierowej oraz w wersji elektronicznej w formacie *pdf na płycie CD). Operat może być podzielony na tomy w układzie branżowym i musi być zaopatrzony w spis zawartości. </w:t>
      </w:r>
    </w:p>
    <w:p w14:paraId="77CA7E81" w14:textId="77777777" w:rsidR="00CE5A58" w:rsidRPr="00CE5A58" w:rsidRDefault="00CE5A58" w:rsidP="00CE5A58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2E6414D9" w14:textId="77777777" w:rsidR="00CE5A58" w:rsidRPr="00CE5A58" w:rsidRDefault="00CE5A58" w:rsidP="002A0282">
      <w:pPr>
        <w:pStyle w:val="Akapitzlist"/>
        <w:numPr>
          <w:ilvl w:val="0"/>
          <w:numId w:val="17"/>
        </w:numPr>
        <w:rPr>
          <w:rFonts w:ascii="Calibri" w:hAnsi="Calibri" w:cs="Arial"/>
          <w:b/>
          <w:color w:val="000000"/>
        </w:rPr>
      </w:pPr>
      <w:r w:rsidRPr="00CE5A58">
        <w:rPr>
          <w:rFonts w:ascii="Calibri" w:hAnsi="Calibri" w:cs="Arial"/>
          <w:b/>
          <w:color w:val="000000"/>
        </w:rPr>
        <w:t>Dokumentacja powykonawcza</w:t>
      </w:r>
    </w:p>
    <w:p w14:paraId="50809795" w14:textId="77777777" w:rsidR="00CE5A58" w:rsidRDefault="00CE5A58" w:rsidP="002A0282">
      <w:pPr>
        <w:pStyle w:val="Akapitzlist"/>
        <w:numPr>
          <w:ilvl w:val="1"/>
          <w:numId w:val="17"/>
        </w:numPr>
        <w:rPr>
          <w:rFonts w:ascii="Calibri" w:hAnsi="Calibri" w:cs="Arial"/>
          <w:color w:val="000000"/>
        </w:rPr>
      </w:pPr>
      <w:r w:rsidRPr="00CE5A58">
        <w:rPr>
          <w:rFonts w:ascii="Calibri" w:hAnsi="Calibri" w:cs="Arial"/>
          <w:color w:val="000000"/>
        </w:rPr>
        <w:t xml:space="preserve">Dokumentacja powykonawcza powinna być sporządzona poprzez wprowadzenie na rysunkach wchodzących w skład projektów budowlanych oraz projektów wykonawczych wszystkich branż zmian, jakie miały miejsce podczas realizacji robót. </w:t>
      </w:r>
    </w:p>
    <w:p w14:paraId="7044054B" w14:textId="77777777" w:rsidR="00CE5A58" w:rsidRDefault="00CE5A58" w:rsidP="002A0282">
      <w:pPr>
        <w:pStyle w:val="Akapitzlist"/>
        <w:numPr>
          <w:ilvl w:val="1"/>
          <w:numId w:val="17"/>
        </w:numPr>
        <w:rPr>
          <w:rFonts w:ascii="Calibri" w:hAnsi="Calibri" w:cs="Arial"/>
          <w:color w:val="000000"/>
        </w:rPr>
      </w:pPr>
      <w:r w:rsidRPr="00CE5A58">
        <w:rPr>
          <w:rFonts w:ascii="Calibri" w:hAnsi="Calibri" w:cs="Arial"/>
          <w:color w:val="000000"/>
        </w:rPr>
        <w:t xml:space="preserve">Dokumentacja powykonawcza powinna być sporządzona w następujący sposób: </w:t>
      </w:r>
    </w:p>
    <w:p w14:paraId="7C8C0A19" w14:textId="77777777" w:rsidR="00CE5A58" w:rsidRDefault="00CE5A58" w:rsidP="002A0282">
      <w:pPr>
        <w:pStyle w:val="Akapitzlist"/>
        <w:numPr>
          <w:ilvl w:val="2"/>
          <w:numId w:val="17"/>
        </w:numPr>
        <w:rPr>
          <w:rFonts w:ascii="Calibri" w:hAnsi="Calibri" w:cs="Arial"/>
          <w:color w:val="000000"/>
        </w:rPr>
      </w:pPr>
      <w:r w:rsidRPr="00CE5A58">
        <w:rPr>
          <w:rFonts w:ascii="Calibri" w:hAnsi="Calibri" w:cs="Arial"/>
          <w:color w:val="000000"/>
        </w:rPr>
        <w:t xml:space="preserve">wszelkie zmiany powinny być naniesione na rysunkach kolorem czerwonym, </w:t>
      </w:r>
    </w:p>
    <w:p w14:paraId="236C6B07" w14:textId="77777777" w:rsidR="00CE5A58" w:rsidRDefault="00CE5A58" w:rsidP="002A0282">
      <w:pPr>
        <w:pStyle w:val="Akapitzlist"/>
        <w:numPr>
          <w:ilvl w:val="2"/>
          <w:numId w:val="17"/>
        </w:numPr>
        <w:rPr>
          <w:rFonts w:ascii="Calibri" w:hAnsi="Calibri" w:cs="Arial"/>
          <w:color w:val="000000"/>
        </w:rPr>
      </w:pPr>
      <w:r w:rsidRPr="00CE5A58">
        <w:rPr>
          <w:rFonts w:ascii="Calibri" w:hAnsi="Calibri" w:cs="Arial"/>
          <w:color w:val="000000"/>
        </w:rPr>
        <w:t xml:space="preserve">rysunki, na których naniesiono zmiany muszą zawierać klauzulę „ZMIANY  NANIESIONO KOLOREM CZERWONYM” oraz podpis właściwego kierownika robót lub kierownika budowy, </w:t>
      </w:r>
    </w:p>
    <w:p w14:paraId="1152AE75" w14:textId="77777777" w:rsidR="00CE5A58" w:rsidRDefault="00CE5A58" w:rsidP="002A0282">
      <w:pPr>
        <w:pStyle w:val="Akapitzlist"/>
        <w:numPr>
          <w:ilvl w:val="2"/>
          <w:numId w:val="17"/>
        </w:numPr>
        <w:rPr>
          <w:rFonts w:ascii="Calibri" w:hAnsi="Calibri" w:cs="Arial"/>
          <w:color w:val="000000"/>
        </w:rPr>
      </w:pPr>
      <w:r w:rsidRPr="00CE5A58">
        <w:rPr>
          <w:rFonts w:ascii="Calibri" w:hAnsi="Calibri" w:cs="Arial"/>
          <w:color w:val="000000"/>
        </w:rPr>
        <w:t xml:space="preserve">rysunki, na których nie naniesiono zmian muszą zawierać klauzulę „BEZ ZMIAN” oraz podpis właściwego kierownika robót lub kierownika budowy, </w:t>
      </w:r>
    </w:p>
    <w:p w14:paraId="2BFB79D9" w14:textId="77777777" w:rsidR="00CE5A58" w:rsidRDefault="00CE5A58" w:rsidP="002A0282">
      <w:pPr>
        <w:pStyle w:val="Akapitzlist"/>
        <w:numPr>
          <w:ilvl w:val="2"/>
          <w:numId w:val="17"/>
        </w:numPr>
        <w:rPr>
          <w:rFonts w:ascii="Calibri" w:hAnsi="Calibri" w:cs="Arial"/>
          <w:color w:val="000000"/>
        </w:rPr>
      </w:pPr>
      <w:r w:rsidRPr="00CE5A58">
        <w:rPr>
          <w:rFonts w:ascii="Calibri" w:hAnsi="Calibri" w:cs="Arial"/>
          <w:color w:val="000000"/>
        </w:rPr>
        <w:t xml:space="preserve">wszystkie strony dokumentacji powinny być opatrzone klauzulą „DOKUMENTACJA POWYKONAWCZA”. </w:t>
      </w:r>
    </w:p>
    <w:p w14:paraId="697E4E46" w14:textId="77777777" w:rsidR="005677EC" w:rsidRPr="005677EC" w:rsidRDefault="005677EC" w:rsidP="005677EC">
      <w:pPr>
        <w:rPr>
          <w:rFonts w:ascii="Calibri" w:hAnsi="Calibri" w:cs="Arial"/>
          <w:color w:val="000000"/>
        </w:rPr>
      </w:pPr>
    </w:p>
    <w:p w14:paraId="2D8DC878" w14:textId="77777777" w:rsidR="005677EC" w:rsidRDefault="005677EC" w:rsidP="002A0282">
      <w:pPr>
        <w:pStyle w:val="Akapitzlist"/>
        <w:numPr>
          <w:ilvl w:val="0"/>
          <w:numId w:val="17"/>
        </w:numPr>
        <w:rPr>
          <w:rFonts w:ascii="Calibri" w:hAnsi="Calibri" w:cs="Arial"/>
          <w:b/>
          <w:color w:val="000000"/>
        </w:rPr>
      </w:pPr>
      <w:r w:rsidRPr="005677EC">
        <w:rPr>
          <w:rFonts w:ascii="Calibri" w:hAnsi="Calibri" w:cs="Arial"/>
          <w:b/>
          <w:color w:val="000000"/>
        </w:rPr>
        <w:t>Dokumenty odbiorowe dotyczące wbudowanych materiałów i urządzeń</w:t>
      </w:r>
    </w:p>
    <w:p w14:paraId="335072CB" w14:textId="77777777" w:rsidR="003B32A2" w:rsidRPr="003B32A2" w:rsidRDefault="003B32A2" w:rsidP="002A0282">
      <w:pPr>
        <w:pStyle w:val="Akapitzlist"/>
        <w:numPr>
          <w:ilvl w:val="1"/>
          <w:numId w:val="17"/>
        </w:numPr>
        <w:rPr>
          <w:rFonts w:ascii="Calibri" w:hAnsi="Calibri" w:cs="Arial"/>
          <w:color w:val="000000"/>
        </w:rPr>
      </w:pPr>
      <w:r w:rsidRPr="003B32A2">
        <w:rPr>
          <w:rFonts w:ascii="Calibri" w:hAnsi="Calibri" w:cs="Arial"/>
          <w:color w:val="000000"/>
        </w:rPr>
        <w:t xml:space="preserve">Wykonawca przekaże Zamawiającemu komplet dokumentów potwierdzających, że wszystkie wbudowane materiały i urządzenia są dopuszczone do stosowania w budownictwie oraz spełniają wymogi innych przepisów szczegółowych. </w:t>
      </w:r>
    </w:p>
    <w:p w14:paraId="3050AF5D" w14:textId="77777777" w:rsidR="003B32A2" w:rsidRPr="003B32A2" w:rsidRDefault="003B32A2" w:rsidP="002A0282">
      <w:pPr>
        <w:pStyle w:val="Akapitzlist"/>
        <w:numPr>
          <w:ilvl w:val="1"/>
          <w:numId w:val="17"/>
        </w:numPr>
        <w:rPr>
          <w:rFonts w:ascii="Calibri" w:hAnsi="Calibri" w:cs="Arial"/>
          <w:color w:val="000000"/>
        </w:rPr>
      </w:pPr>
      <w:r w:rsidRPr="003B32A2">
        <w:rPr>
          <w:rFonts w:ascii="Calibri" w:hAnsi="Calibri" w:cs="Arial"/>
          <w:color w:val="000000"/>
        </w:rPr>
        <w:t xml:space="preserve">Dokumenty te stanowią w szczególności: </w:t>
      </w:r>
    </w:p>
    <w:p w14:paraId="22643F8E" w14:textId="77777777" w:rsidR="003B32A2" w:rsidRPr="003B32A2" w:rsidRDefault="003B32A2" w:rsidP="002A0282">
      <w:pPr>
        <w:pStyle w:val="Akapitzlist"/>
        <w:numPr>
          <w:ilvl w:val="2"/>
          <w:numId w:val="17"/>
        </w:numPr>
        <w:rPr>
          <w:rFonts w:ascii="Calibri" w:hAnsi="Calibri" w:cs="Arial"/>
          <w:color w:val="000000"/>
        </w:rPr>
      </w:pPr>
      <w:r w:rsidRPr="003B32A2">
        <w:rPr>
          <w:rFonts w:ascii="Calibri" w:hAnsi="Calibri" w:cs="Arial"/>
          <w:color w:val="000000"/>
        </w:rPr>
        <w:t xml:space="preserve">deklaracja zgodności CE lub </w:t>
      </w:r>
    </w:p>
    <w:p w14:paraId="7AE6E9F9" w14:textId="77777777" w:rsidR="003B32A2" w:rsidRPr="003B32A2" w:rsidRDefault="003B32A2" w:rsidP="002A0282">
      <w:pPr>
        <w:pStyle w:val="Akapitzlist"/>
        <w:numPr>
          <w:ilvl w:val="2"/>
          <w:numId w:val="17"/>
        </w:numPr>
        <w:rPr>
          <w:rFonts w:ascii="Calibri" w:hAnsi="Calibri" w:cs="Arial"/>
          <w:color w:val="000000"/>
        </w:rPr>
      </w:pPr>
      <w:r w:rsidRPr="003B32A2">
        <w:rPr>
          <w:rFonts w:ascii="Calibri" w:hAnsi="Calibri" w:cs="Arial"/>
          <w:color w:val="000000"/>
        </w:rPr>
        <w:t xml:space="preserve">krajowa deklaracja zgodności, w przypadku wyrobów znakowanych znakiem budowlanym „B”, </w:t>
      </w:r>
    </w:p>
    <w:p w14:paraId="07AAE8ED" w14:textId="77777777" w:rsidR="003B32A2" w:rsidRPr="003B32A2" w:rsidRDefault="003B32A2" w:rsidP="002A0282">
      <w:pPr>
        <w:pStyle w:val="Akapitzlist"/>
        <w:numPr>
          <w:ilvl w:val="2"/>
          <w:numId w:val="17"/>
        </w:numPr>
        <w:rPr>
          <w:rFonts w:ascii="Calibri" w:hAnsi="Calibri" w:cs="Arial"/>
          <w:color w:val="000000"/>
        </w:rPr>
      </w:pPr>
      <w:r w:rsidRPr="003B32A2">
        <w:rPr>
          <w:rFonts w:ascii="Calibri" w:hAnsi="Calibri" w:cs="Arial"/>
          <w:color w:val="000000"/>
        </w:rPr>
        <w:t xml:space="preserve">w przypadku wyrobów, których to dotyczy – atesty PZH, </w:t>
      </w:r>
    </w:p>
    <w:p w14:paraId="42B67C20" w14:textId="77777777" w:rsidR="003B32A2" w:rsidRPr="003B32A2" w:rsidRDefault="003B32A2" w:rsidP="002A0282">
      <w:pPr>
        <w:pStyle w:val="Akapitzlist"/>
        <w:numPr>
          <w:ilvl w:val="2"/>
          <w:numId w:val="17"/>
        </w:numPr>
        <w:rPr>
          <w:rFonts w:ascii="Calibri" w:hAnsi="Calibri" w:cs="Arial"/>
          <w:color w:val="000000"/>
        </w:rPr>
      </w:pPr>
      <w:r w:rsidRPr="003B32A2">
        <w:rPr>
          <w:rFonts w:ascii="Calibri" w:hAnsi="Calibri" w:cs="Arial"/>
          <w:color w:val="000000"/>
        </w:rPr>
        <w:t xml:space="preserve">inne atesty lub certyfikaty wymagane przepisami szczególnymi. </w:t>
      </w:r>
    </w:p>
    <w:p w14:paraId="6DC4C205" w14:textId="77777777" w:rsidR="003B32A2" w:rsidRPr="003B32A2" w:rsidRDefault="003B32A2" w:rsidP="002A0282">
      <w:pPr>
        <w:pStyle w:val="Akapitzlist"/>
        <w:numPr>
          <w:ilvl w:val="1"/>
          <w:numId w:val="17"/>
        </w:numPr>
        <w:rPr>
          <w:rFonts w:ascii="Calibri" w:hAnsi="Calibri" w:cs="Arial"/>
          <w:color w:val="000000"/>
        </w:rPr>
      </w:pPr>
      <w:r w:rsidRPr="003B32A2">
        <w:rPr>
          <w:rFonts w:ascii="Calibri" w:hAnsi="Calibri" w:cs="Arial"/>
          <w:color w:val="000000"/>
        </w:rPr>
        <w:t xml:space="preserve">Dokumenty powyższe należy kompletować wraz z zaakceptowanymi kartami zatwierdzenia materiału lub urządzenia  do wbudowania i załączyć do dokumentacji odbiorowej. </w:t>
      </w:r>
    </w:p>
    <w:p w14:paraId="30543753" w14:textId="77777777" w:rsidR="003B32A2" w:rsidRPr="003B32A2" w:rsidRDefault="003B32A2" w:rsidP="002A0282">
      <w:pPr>
        <w:pStyle w:val="Akapitzlist"/>
        <w:numPr>
          <w:ilvl w:val="1"/>
          <w:numId w:val="17"/>
        </w:numPr>
        <w:rPr>
          <w:rFonts w:ascii="Calibri" w:hAnsi="Calibri" w:cs="Arial"/>
          <w:color w:val="000000"/>
        </w:rPr>
      </w:pPr>
      <w:r w:rsidRPr="003B32A2">
        <w:rPr>
          <w:rFonts w:ascii="Calibri" w:hAnsi="Calibri" w:cs="Arial"/>
          <w:color w:val="000000"/>
        </w:rPr>
        <w:t xml:space="preserve">Wykonawca obowiązany jest skompletować w/w dokumenty w odrębnym zbiorze, wyposażonym w spis zawartości. Każda karta powinna być opatrzona klauzulą „WBUDOWANO ….………..(podać nazwę i adres obiektu) i podpisana przez właściwego kierownika robót lub kierownika budowy. </w:t>
      </w:r>
    </w:p>
    <w:p w14:paraId="29DB2838" w14:textId="77777777" w:rsidR="003B32A2" w:rsidRDefault="003B32A2" w:rsidP="002A0282">
      <w:pPr>
        <w:pStyle w:val="Akapitzlist"/>
        <w:numPr>
          <w:ilvl w:val="1"/>
          <w:numId w:val="17"/>
        </w:numPr>
        <w:rPr>
          <w:rFonts w:ascii="Calibri" w:hAnsi="Calibri" w:cs="Arial"/>
          <w:color w:val="000000"/>
        </w:rPr>
      </w:pPr>
      <w:r w:rsidRPr="003B32A2">
        <w:rPr>
          <w:rFonts w:ascii="Calibri" w:hAnsi="Calibri" w:cs="Arial"/>
          <w:color w:val="000000"/>
        </w:rPr>
        <w:t>Wykonawca przekaże Zamawiającemu kopie gwarancji producenckich oraz kopie DTR i instrukcji obsługi i konserwacji a w szczególności wymagania producentów dotyczące warunków udzielonej gwarancji.</w:t>
      </w:r>
    </w:p>
    <w:p w14:paraId="57A2C79B" w14:textId="77777777" w:rsidR="003B32A2" w:rsidRPr="003B32A2" w:rsidRDefault="003B32A2" w:rsidP="003B32A2">
      <w:pPr>
        <w:rPr>
          <w:rFonts w:ascii="Calibri" w:hAnsi="Calibri" w:cs="Arial"/>
          <w:color w:val="000000"/>
        </w:rPr>
      </w:pPr>
    </w:p>
    <w:p w14:paraId="1AD0684B" w14:textId="77777777" w:rsidR="003B32A2" w:rsidRPr="003B32A2" w:rsidRDefault="003B32A2" w:rsidP="002A0282">
      <w:pPr>
        <w:pStyle w:val="Akapitzlist"/>
        <w:numPr>
          <w:ilvl w:val="0"/>
          <w:numId w:val="17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color w:val="000000"/>
        </w:rPr>
        <w:t>Protokoły badań, prób i sprawdzeń</w:t>
      </w:r>
    </w:p>
    <w:p w14:paraId="483DB6B3" w14:textId="77777777" w:rsidR="003B32A2" w:rsidRDefault="003B32A2" w:rsidP="002A0282">
      <w:pPr>
        <w:pStyle w:val="Akapitzlist"/>
        <w:numPr>
          <w:ilvl w:val="1"/>
          <w:numId w:val="17"/>
        </w:numPr>
        <w:spacing w:line="259" w:lineRule="auto"/>
        <w:rPr>
          <w:rFonts w:ascii="Calibri" w:hAnsi="Calibri" w:cs="Arial"/>
          <w:color w:val="000000"/>
        </w:rPr>
      </w:pPr>
      <w:r w:rsidRPr="00E408DC">
        <w:rPr>
          <w:rFonts w:ascii="Calibri" w:hAnsi="Calibri" w:cs="Arial"/>
          <w:color w:val="000000"/>
        </w:rPr>
        <w:lastRenderedPageBreak/>
        <w:t>Wykonawca w zakresie operatu kolaudacyjnego obowiązany jest przedstawić komplet dokumentów potwierdzających wykonanie badań, prób i sprawdzeń wymaganych zgodnie z zapisami SIWZ, dokumentacji projektowej oraz obowiązującymi przepisami prawa, do których należą w szczególności:</w:t>
      </w:r>
    </w:p>
    <w:p w14:paraId="0296C660" w14:textId="77777777" w:rsidR="003B32A2" w:rsidRDefault="003B32A2" w:rsidP="002A0282">
      <w:pPr>
        <w:pStyle w:val="Akapitzlist"/>
        <w:numPr>
          <w:ilvl w:val="2"/>
          <w:numId w:val="17"/>
        </w:numPr>
        <w:spacing w:line="259" w:lineRule="auto"/>
        <w:rPr>
          <w:rFonts w:ascii="Calibri" w:hAnsi="Calibri" w:cs="Arial"/>
          <w:color w:val="000000"/>
        </w:rPr>
      </w:pPr>
      <w:r w:rsidRPr="003B32A2">
        <w:rPr>
          <w:rFonts w:ascii="Calibri" w:hAnsi="Calibri" w:cs="Arial"/>
          <w:color w:val="000000"/>
        </w:rPr>
        <w:t xml:space="preserve">protokoły z prób szczelności instalacji wewnętrznych, </w:t>
      </w:r>
    </w:p>
    <w:p w14:paraId="6D450014" w14:textId="77777777" w:rsidR="003B32A2" w:rsidRDefault="003B32A2" w:rsidP="002A0282">
      <w:pPr>
        <w:pStyle w:val="Akapitzlist"/>
        <w:numPr>
          <w:ilvl w:val="2"/>
          <w:numId w:val="17"/>
        </w:numPr>
        <w:spacing w:line="259" w:lineRule="auto"/>
        <w:rPr>
          <w:rFonts w:ascii="Calibri" w:hAnsi="Calibri" w:cs="Arial"/>
          <w:color w:val="000000"/>
        </w:rPr>
      </w:pPr>
      <w:r w:rsidRPr="003B32A2">
        <w:rPr>
          <w:rFonts w:ascii="Calibri" w:hAnsi="Calibri" w:cs="Arial"/>
          <w:color w:val="000000"/>
        </w:rPr>
        <w:t xml:space="preserve">sprawozdanie z badań bakteriologicznych wody pobranej z instalacji wodociągowej, </w:t>
      </w:r>
    </w:p>
    <w:p w14:paraId="0B20E9BF" w14:textId="77777777" w:rsidR="003B32A2" w:rsidRDefault="003B32A2" w:rsidP="002A0282">
      <w:pPr>
        <w:pStyle w:val="Akapitzlist"/>
        <w:numPr>
          <w:ilvl w:val="2"/>
          <w:numId w:val="17"/>
        </w:numPr>
        <w:spacing w:line="259" w:lineRule="auto"/>
        <w:rPr>
          <w:rFonts w:ascii="Calibri" w:hAnsi="Calibri" w:cs="Arial"/>
          <w:color w:val="000000"/>
        </w:rPr>
      </w:pPr>
      <w:r w:rsidRPr="003B32A2">
        <w:rPr>
          <w:rFonts w:ascii="Calibri" w:hAnsi="Calibri" w:cs="Arial"/>
          <w:color w:val="000000"/>
        </w:rPr>
        <w:t xml:space="preserve">protokół z płukania instalacji c.o. i napełnienia jej czynnikiem grzewczym, </w:t>
      </w:r>
    </w:p>
    <w:p w14:paraId="08B3ECC7" w14:textId="77777777" w:rsidR="003B32A2" w:rsidRDefault="003B32A2" w:rsidP="002A0282">
      <w:pPr>
        <w:pStyle w:val="Akapitzlist"/>
        <w:numPr>
          <w:ilvl w:val="2"/>
          <w:numId w:val="17"/>
        </w:numPr>
        <w:spacing w:line="259" w:lineRule="auto"/>
        <w:rPr>
          <w:rFonts w:ascii="Calibri" w:hAnsi="Calibri" w:cs="Arial"/>
          <w:color w:val="000000"/>
        </w:rPr>
      </w:pPr>
      <w:r w:rsidRPr="003B32A2">
        <w:rPr>
          <w:rFonts w:ascii="Calibri" w:hAnsi="Calibri" w:cs="Arial"/>
          <w:color w:val="000000"/>
        </w:rPr>
        <w:t xml:space="preserve">protokoły z regulacji instalacji c.o., </w:t>
      </w:r>
    </w:p>
    <w:p w14:paraId="798F3E18" w14:textId="77777777" w:rsidR="003B32A2" w:rsidRDefault="003B32A2" w:rsidP="002A0282">
      <w:pPr>
        <w:pStyle w:val="Akapitzlist"/>
        <w:numPr>
          <w:ilvl w:val="2"/>
          <w:numId w:val="17"/>
        </w:numPr>
        <w:spacing w:line="259" w:lineRule="auto"/>
        <w:rPr>
          <w:rFonts w:ascii="Calibri" w:hAnsi="Calibri" w:cs="Arial"/>
          <w:color w:val="000000"/>
        </w:rPr>
      </w:pPr>
      <w:r w:rsidRPr="003B32A2">
        <w:rPr>
          <w:rFonts w:ascii="Calibri" w:hAnsi="Calibri" w:cs="Arial"/>
          <w:color w:val="000000"/>
        </w:rPr>
        <w:t>protokoły z pierwszego uruchomienia urządzeń zamontowanych na obiekcie,</w:t>
      </w:r>
    </w:p>
    <w:p w14:paraId="074E1A94" w14:textId="77777777" w:rsidR="003B32A2" w:rsidRDefault="003B32A2" w:rsidP="002A0282">
      <w:pPr>
        <w:pStyle w:val="Akapitzlist"/>
        <w:numPr>
          <w:ilvl w:val="2"/>
          <w:numId w:val="17"/>
        </w:numPr>
        <w:spacing w:line="259" w:lineRule="auto"/>
        <w:rPr>
          <w:rFonts w:ascii="Calibri" w:hAnsi="Calibri" w:cs="Arial"/>
          <w:color w:val="000000"/>
        </w:rPr>
      </w:pPr>
      <w:r w:rsidRPr="003B32A2">
        <w:rPr>
          <w:rFonts w:ascii="Calibri" w:hAnsi="Calibri" w:cs="Arial"/>
          <w:color w:val="000000"/>
        </w:rPr>
        <w:t>protokoły z pomiarów elektrycznych,</w:t>
      </w:r>
    </w:p>
    <w:p w14:paraId="5A5E5CFB" w14:textId="77777777" w:rsidR="003B32A2" w:rsidRDefault="003B32A2" w:rsidP="002A0282">
      <w:pPr>
        <w:pStyle w:val="Akapitzlist"/>
        <w:numPr>
          <w:ilvl w:val="2"/>
          <w:numId w:val="17"/>
        </w:numPr>
        <w:spacing w:line="259" w:lineRule="auto"/>
        <w:rPr>
          <w:rFonts w:ascii="Calibri" w:hAnsi="Calibri" w:cs="Arial"/>
          <w:color w:val="000000"/>
        </w:rPr>
      </w:pPr>
      <w:r w:rsidRPr="003B32A2">
        <w:rPr>
          <w:rFonts w:ascii="Calibri" w:hAnsi="Calibri" w:cs="Arial"/>
          <w:color w:val="000000"/>
        </w:rPr>
        <w:t>protokoły pomiarów instalacji słaboprądowych,</w:t>
      </w:r>
    </w:p>
    <w:p w14:paraId="7121F261" w14:textId="77777777" w:rsidR="003B32A2" w:rsidRDefault="003B32A2" w:rsidP="002A0282">
      <w:pPr>
        <w:pStyle w:val="Akapitzlist"/>
        <w:numPr>
          <w:ilvl w:val="2"/>
          <w:numId w:val="17"/>
        </w:numPr>
        <w:spacing w:line="259" w:lineRule="auto"/>
        <w:rPr>
          <w:rFonts w:ascii="Calibri" w:hAnsi="Calibri" w:cs="Arial"/>
          <w:color w:val="000000"/>
        </w:rPr>
      </w:pPr>
      <w:r w:rsidRPr="003B32A2">
        <w:rPr>
          <w:rFonts w:ascii="Calibri" w:hAnsi="Calibri" w:cs="Arial"/>
          <w:color w:val="000000"/>
        </w:rPr>
        <w:t>protokoły odbioru robót budowlanych ulegających</w:t>
      </w:r>
      <w:r w:rsidR="001616E5">
        <w:rPr>
          <w:rFonts w:ascii="Calibri" w:hAnsi="Calibri" w:cs="Arial"/>
          <w:color w:val="000000"/>
        </w:rPr>
        <w:t xml:space="preserve"> zakryciu</w:t>
      </w:r>
      <w:r w:rsidRPr="003B32A2">
        <w:rPr>
          <w:rFonts w:ascii="Calibri" w:hAnsi="Calibri" w:cs="Arial"/>
          <w:color w:val="000000"/>
        </w:rPr>
        <w:t xml:space="preserve"> lub zanikających.</w:t>
      </w:r>
    </w:p>
    <w:p w14:paraId="3E5C7457" w14:textId="77777777" w:rsidR="00B92CCF" w:rsidRPr="00B92CCF" w:rsidRDefault="00B92CCF" w:rsidP="00B92CCF">
      <w:pPr>
        <w:spacing w:line="259" w:lineRule="auto"/>
        <w:rPr>
          <w:rFonts w:ascii="Calibri" w:hAnsi="Calibri" w:cs="Arial"/>
          <w:color w:val="000000"/>
        </w:rPr>
      </w:pPr>
    </w:p>
    <w:p w14:paraId="7BE8063E" w14:textId="77777777" w:rsidR="00B92CCF" w:rsidRDefault="00B92CCF" w:rsidP="002A0282">
      <w:pPr>
        <w:pStyle w:val="Akapitzlist"/>
        <w:numPr>
          <w:ilvl w:val="0"/>
          <w:numId w:val="17"/>
        </w:numPr>
        <w:spacing w:line="259" w:lineRule="auto"/>
        <w:rPr>
          <w:rFonts w:ascii="Calibri" w:hAnsi="Calibri" w:cs="Arial"/>
          <w:b/>
          <w:color w:val="000000"/>
        </w:rPr>
      </w:pPr>
      <w:r w:rsidRPr="00B92CCF">
        <w:rPr>
          <w:rFonts w:ascii="Calibri" w:hAnsi="Calibri" w:cs="Arial"/>
          <w:b/>
          <w:color w:val="000000"/>
        </w:rPr>
        <w:t>Instrukcje</w:t>
      </w:r>
    </w:p>
    <w:p w14:paraId="0F447429" w14:textId="77777777" w:rsidR="00B92CCF" w:rsidRPr="00B92CCF" w:rsidRDefault="00B92CCF" w:rsidP="00B92CCF">
      <w:pPr>
        <w:spacing w:line="259" w:lineRule="auto"/>
        <w:rPr>
          <w:rFonts w:ascii="Calibri" w:hAnsi="Calibri" w:cs="Arial"/>
          <w:b/>
          <w:color w:val="000000"/>
          <w:sz w:val="22"/>
          <w:szCs w:val="22"/>
        </w:rPr>
      </w:pPr>
      <w:r w:rsidRPr="00B92CCF">
        <w:rPr>
          <w:rFonts w:ascii="Calibri" w:hAnsi="Calibri" w:cs="Arial"/>
          <w:color w:val="000000"/>
          <w:sz w:val="22"/>
          <w:szCs w:val="22"/>
        </w:rPr>
        <w:t>Wykonawca obowiązany jest przekazać w 2 egzemplarzach następujące opracowania:</w:t>
      </w:r>
    </w:p>
    <w:p w14:paraId="5028F148" w14:textId="77777777" w:rsidR="00B92CCF" w:rsidRPr="00B92CCF" w:rsidRDefault="00B92CCF" w:rsidP="002A0282">
      <w:pPr>
        <w:pStyle w:val="Akapitzlist"/>
        <w:numPr>
          <w:ilvl w:val="1"/>
          <w:numId w:val="17"/>
        </w:numPr>
        <w:spacing w:line="259" w:lineRule="auto"/>
        <w:rPr>
          <w:rFonts w:ascii="Calibri" w:hAnsi="Calibri" w:cs="Arial"/>
          <w:color w:val="000000"/>
        </w:rPr>
      </w:pPr>
      <w:r w:rsidRPr="00B92CCF">
        <w:rPr>
          <w:rFonts w:ascii="Calibri" w:hAnsi="Calibri" w:cs="Arial"/>
          <w:color w:val="000000"/>
        </w:rPr>
        <w:t>Instrukcję eksploatacji i konserwacji obiektu</w:t>
      </w:r>
    </w:p>
    <w:p w14:paraId="4DBD2D53" w14:textId="77777777" w:rsidR="00B92CCF" w:rsidRDefault="00B92CCF" w:rsidP="002A0282">
      <w:pPr>
        <w:pStyle w:val="Akapitzlist"/>
        <w:numPr>
          <w:ilvl w:val="2"/>
          <w:numId w:val="17"/>
        </w:numPr>
        <w:spacing w:line="259" w:lineRule="auto"/>
        <w:rPr>
          <w:rFonts w:ascii="Calibri" w:hAnsi="Calibri" w:cs="Arial"/>
          <w:color w:val="000000"/>
        </w:rPr>
      </w:pPr>
      <w:r w:rsidRPr="00B92CCF">
        <w:rPr>
          <w:rFonts w:ascii="Calibri" w:hAnsi="Calibri" w:cs="Arial"/>
          <w:color w:val="000000"/>
        </w:rPr>
        <w:t>Instrukcja winna zawierać zawierającą wszelkie informacje i wytyczne dotyczące wszystkich wykonanych instalacji, wbudowanych materiałów oraz wszystkich zainstalowanych urządzeń, a niezbędne dla Użytkownika w celu użytkowania obiektu i instalacji w sposób bezpieczny, ekonomiczny  i trwały oraz nie powodujący powstawania szkód oraz obniżania wartości użytkowej obiektu i instalacji.</w:t>
      </w:r>
    </w:p>
    <w:p w14:paraId="6D809EA5" w14:textId="77777777" w:rsidR="00B92CCF" w:rsidRDefault="00B92CCF" w:rsidP="002A0282">
      <w:pPr>
        <w:pStyle w:val="Akapitzlist"/>
        <w:numPr>
          <w:ilvl w:val="2"/>
          <w:numId w:val="17"/>
        </w:numPr>
        <w:spacing w:line="259" w:lineRule="auto"/>
        <w:rPr>
          <w:rFonts w:ascii="Calibri" w:hAnsi="Calibri" w:cs="Arial"/>
          <w:color w:val="000000"/>
        </w:rPr>
      </w:pPr>
      <w:r w:rsidRPr="00B92CCF">
        <w:rPr>
          <w:rFonts w:ascii="Calibri" w:hAnsi="Calibri" w:cs="Arial"/>
          <w:color w:val="000000"/>
        </w:rPr>
        <w:t xml:space="preserve"> Instrukcja musi zawierać wszelkie informacje i wytyczne niezbędne dla użytkownika w celu prawidłowego prowadzenia czynności eksploatacyjnych, konserwacyjnych, dezynfekcyjnych oraz wykonywania przeglądów serwisowych, technicznych (w okresie gwarancyjnym i pogwarancyjnym) itp.</w:t>
      </w:r>
    </w:p>
    <w:p w14:paraId="7A530371" w14:textId="77777777" w:rsidR="00B92CCF" w:rsidRDefault="00B92CCF" w:rsidP="002A0282">
      <w:pPr>
        <w:pStyle w:val="Akapitzlist"/>
        <w:numPr>
          <w:ilvl w:val="2"/>
          <w:numId w:val="17"/>
        </w:numPr>
        <w:spacing w:line="259" w:lineRule="auto"/>
        <w:rPr>
          <w:rFonts w:ascii="Calibri" w:hAnsi="Calibri" w:cs="Arial"/>
          <w:color w:val="000000"/>
        </w:rPr>
      </w:pPr>
      <w:r w:rsidRPr="00B92CCF">
        <w:rPr>
          <w:rFonts w:ascii="Calibri" w:hAnsi="Calibri" w:cs="Arial"/>
          <w:color w:val="000000"/>
        </w:rPr>
        <w:t xml:space="preserve">Do instrukcji należy załączyć szczegółowe instrukcje eksploatacyjne i dokumentacje </w:t>
      </w:r>
      <w:proofErr w:type="spellStart"/>
      <w:r w:rsidRPr="00B92CCF">
        <w:rPr>
          <w:rFonts w:ascii="Calibri" w:hAnsi="Calibri" w:cs="Arial"/>
          <w:color w:val="000000"/>
        </w:rPr>
        <w:t>techniczno</w:t>
      </w:r>
      <w:proofErr w:type="spellEnd"/>
      <w:r w:rsidRPr="00B92CCF">
        <w:rPr>
          <w:rFonts w:ascii="Calibri" w:hAnsi="Calibri" w:cs="Arial"/>
          <w:color w:val="000000"/>
        </w:rPr>
        <w:t xml:space="preserve"> ruchowe oraz karty gwarancyjne wszystkich dostarczonych i wbudowanych urządzeń i wyposażenia.</w:t>
      </w:r>
    </w:p>
    <w:p w14:paraId="5DB80EA5" w14:textId="77777777" w:rsidR="00B92CCF" w:rsidRDefault="00B92CCF" w:rsidP="002A0282">
      <w:pPr>
        <w:pStyle w:val="Akapitzlist"/>
        <w:numPr>
          <w:ilvl w:val="2"/>
          <w:numId w:val="17"/>
        </w:numPr>
        <w:spacing w:line="259" w:lineRule="auto"/>
        <w:rPr>
          <w:rFonts w:ascii="Calibri" w:hAnsi="Calibri" w:cs="Arial"/>
          <w:color w:val="000000"/>
        </w:rPr>
      </w:pPr>
      <w:r w:rsidRPr="00B92CCF">
        <w:rPr>
          <w:rFonts w:ascii="Calibri" w:hAnsi="Calibri" w:cs="Arial"/>
          <w:color w:val="000000"/>
        </w:rPr>
        <w:t xml:space="preserve">Instrukcja musi zawierać ponadto wykaz wszystkich urządzeń i wyposażenia podlegających przeglądom serwisowym i technicznym wynikającym z warunków gwarancji wraz z podaniem terminów tych przeglądów i autoryzowanych  przez producentów punktów serwisowych. </w:t>
      </w:r>
    </w:p>
    <w:p w14:paraId="7916AEDF" w14:textId="77777777" w:rsidR="00B92CCF" w:rsidRDefault="00B92CCF" w:rsidP="002A0282">
      <w:pPr>
        <w:pStyle w:val="Akapitzlist"/>
        <w:numPr>
          <w:ilvl w:val="2"/>
          <w:numId w:val="17"/>
        </w:numPr>
        <w:spacing w:line="259" w:lineRule="auto"/>
        <w:rPr>
          <w:rFonts w:ascii="Calibri" w:hAnsi="Calibri" w:cs="Arial"/>
          <w:color w:val="000000"/>
        </w:rPr>
      </w:pPr>
      <w:r w:rsidRPr="00B92CCF">
        <w:rPr>
          <w:rFonts w:ascii="Calibri" w:hAnsi="Calibri" w:cs="Arial"/>
          <w:color w:val="000000"/>
        </w:rPr>
        <w:t xml:space="preserve">Instrukcję należy opracować w języku polskim. Wszystkie załączone instrukcje eksploatacyjne, dokumentacje </w:t>
      </w:r>
      <w:proofErr w:type="spellStart"/>
      <w:r w:rsidRPr="00B92CCF">
        <w:rPr>
          <w:rFonts w:ascii="Calibri" w:hAnsi="Calibri" w:cs="Arial"/>
          <w:color w:val="000000"/>
        </w:rPr>
        <w:t>techniczno</w:t>
      </w:r>
      <w:proofErr w:type="spellEnd"/>
      <w:r w:rsidRPr="00B92CCF">
        <w:rPr>
          <w:rFonts w:ascii="Calibri" w:hAnsi="Calibri" w:cs="Arial"/>
          <w:color w:val="000000"/>
        </w:rPr>
        <w:t xml:space="preserve"> ruchowe i karty gwarancyjne muszą być również sporządzone w języku polskim. Nie dopuszczalne jest stosowanie opisów na urządzeniach w językach obcych, w przypadku zastosowania języków obcych w menu sterowników urządzeń należy do tych urządzeń dołączyć instrukcję z przetłumaczonymi komunikatami na język polski. </w:t>
      </w:r>
    </w:p>
    <w:p w14:paraId="763FA688" w14:textId="77777777" w:rsidR="00B92CCF" w:rsidRPr="00B92CCF" w:rsidRDefault="00B92CCF" w:rsidP="00B92CCF">
      <w:pPr>
        <w:spacing w:line="259" w:lineRule="auto"/>
        <w:rPr>
          <w:rFonts w:ascii="Calibri" w:hAnsi="Calibri" w:cs="Arial"/>
          <w:b/>
          <w:color w:val="000000"/>
        </w:rPr>
      </w:pPr>
    </w:p>
    <w:p w14:paraId="378591F8" w14:textId="13783348" w:rsidR="003C1BC7" w:rsidRDefault="003C1BC7" w:rsidP="003C1BC7">
      <w:pPr>
        <w:rPr>
          <w:rFonts w:ascii="Calibri" w:hAnsi="Calibri"/>
          <w:color w:val="000000"/>
          <w:highlight w:val="yellow"/>
        </w:rPr>
      </w:pPr>
    </w:p>
    <w:p w14:paraId="1A3D9BE1" w14:textId="77777777" w:rsidR="003C1BC7" w:rsidRDefault="003C1BC7" w:rsidP="003C1BC7">
      <w:pPr>
        <w:rPr>
          <w:rFonts w:ascii="Calibri" w:hAnsi="Calibri"/>
          <w:color w:val="000000"/>
          <w:highlight w:val="yellow"/>
        </w:rPr>
      </w:pPr>
    </w:p>
    <w:p w14:paraId="4891D6D6" w14:textId="77777777" w:rsidR="003C1BC7" w:rsidRPr="003C1BC7" w:rsidRDefault="003C1BC7" w:rsidP="003C1BC7">
      <w:pPr>
        <w:rPr>
          <w:rFonts w:ascii="Calibri" w:hAnsi="Calibri"/>
          <w:color w:val="000000"/>
          <w:highlight w:val="yellow"/>
        </w:rPr>
      </w:pPr>
    </w:p>
    <w:p w14:paraId="1DEBB041" w14:textId="77777777" w:rsidR="00875581" w:rsidRPr="00875581" w:rsidRDefault="00875581" w:rsidP="003C1BC7">
      <w:pPr>
        <w:pStyle w:val="Akapitzlist"/>
        <w:numPr>
          <w:ilvl w:val="0"/>
          <w:numId w:val="0"/>
        </w:numPr>
        <w:spacing w:line="259" w:lineRule="auto"/>
        <w:ind w:left="360"/>
        <w:rPr>
          <w:rFonts w:ascii="Calibri" w:hAnsi="Calibri"/>
          <w:color w:val="000000"/>
          <w:highlight w:val="yellow"/>
        </w:rPr>
      </w:pPr>
    </w:p>
    <w:p w14:paraId="75D55F4A" w14:textId="77777777" w:rsidR="00BC5EAB" w:rsidRPr="00BC5EAB" w:rsidRDefault="00BC5EAB" w:rsidP="00BC5EAB">
      <w:pPr>
        <w:spacing w:line="259" w:lineRule="auto"/>
        <w:rPr>
          <w:rFonts w:ascii="Calibri" w:hAnsi="Calibri"/>
          <w:b/>
          <w:color w:val="000000"/>
        </w:rPr>
      </w:pPr>
    </w:p>
    <w:p w14:paraId="15B58422" w14:textId="77777777" w:rsidR="008407BF" w:rsidRPr="008407BF" w:rsidRDefault="008407BF" w:rsidP="008407BF">
      <w:pPr>
        <w:spacing w:line="259" w:lineRule="auto"/>
        <w:rPr>
          <w:rFonts w:ascii="Calibri" w:hAnsi="Calibri"/>
          <w:color w:val="000000"/>
        </w:rPr>
      </w:pPr>
    </w:p>
    <w:p w14:paraId="6F9AD5B4" w14:textId="77777777" w:rsidR="008329FD" w:rsidRDefault="008329FD" w:rsidP="008329FD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220553ED" w14:textId="77777777" w:rsidR="009B7BBB" w:rsidRDefault="009B7BBB" w:rsidP="0050304C">
      <w:pPr>
        <w:pStyle w:val="Nagwek1"/>
        <w:numPr>
          <w:ilvl w:val="0"/>
          <w:numId w:val="0"/>
        </w:numPr>
        <w:ind w:left="360"/>
      </w:pPr>
    </w:p>
    <w:sectPr w:rsidR="009B7BBB" w:rsidSect="00DF5F56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75FDF" w14:textId="77777777" w:rsidR="00560536" w:rsidRDefault="00560536" w:rsidP="001D68C4">
      <w:r>
        <w:separator/>
      </w:r>
    </w:p>
  </w:endnote>
  <w:endnote w:type="continuationSeparator" w:id="0">
    <w:p w14:paraId="43FF3C2D" w14:textId="77777777" w:rsidR="00560536" w:rsidRDefault="00560536" w:rsidP="001D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479A2" w14:textId="77777777" w:rsidR="00560536" w:rsidRDefault="00560536" w:rsidP="001D68C4">
      <w:r>
        <w:separator/>
      </w:r>
    </w:p>
  </w:footnote>
  <w:footnote w:type="continuationSeparator" w:id="0">
    <w:p w14:paraId="788FD7C0" w14:textId="77777777" w:rsidR="00560536" w:rsidRDefault="00560536" w:rsidP="001D6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6B742" w14:textId="77777777" w:rsidR="001D68C4" w:rsidRDefault="001D68C4">
    <w:pPr>
      <w:pStyle w:val="Nagwek"/>
    </w:pPr>
    <w:r>
      <w:rPr>
        <w:noProof/>
      </w:rPr>
      <w:drawing>
        <wp:inline distT="0" distB="0" distL="0" distR="0" wp14:anchorId="6904C3D8" wp14:editId="76DA31EC">
          <wp:extent cx="5759450" cy="42735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2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F12E9F" w14:textId="77777777" w:rsidR="001D68C4" w:rsidRDefault="001D68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593"/>
    <w:multiLevelType w:val="hybridMultilevel"/>
    <w:tmpl w:val="4152397E"/>
    <w:lvl w:ilvl="0" w:tplc="21F29F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BA88E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EAA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F429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E64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F2CD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23E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9C58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1E5B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207"/>
    <w:multiLevelType w:val="multilevel"/>
    <w:tmpl w:val="07FA5F1E"/>
    <w:styleLink w:val="List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" w15:restartNumberingAfterBreak="0">
    <w:nsid w:val="10A4189B"/>
    <w:multiLevelType w:val="hybridMultilevel"/>
    <w:tmpl w:val="498CC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A3B33"/>
    <w:multiLevelType w:val="multilevel"/>
    <w:tmpl w:val="1B60AE0A"/>
    <w:styleLink w:val="List23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516"/>
        </w:tabs>
        <w:ind w:left="3516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944"/>
        </w:tabs>
        <w:ind w:left="4944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6702"/>
        </w:tabs>
        <w:ind w:left="6702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9888"/>
        </w:tabs>
        <w:ind w:left="9888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1316"/>
        </w:tabs>
        <w:ind w:left="11316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3074"/>
        </w:tabs>
        <w:ind w:left="13074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" w15:restartNumberingAfterBreak="0">
    <w:nsid w:val="17431BCE"/>
    <w:multiLevelType w:val="hybridMultilevel"/>
    <w:tmpl w:val="E7C87DBA"/>
    <w:lvl w:ilvl="0" w:tplc="5DB42CD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954875E6">
      <w:start w:val="8"/>
      <w:numFmt w:val="bullet"/>
      <w:lvlText w:val="-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999A1A6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79E678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EC0C6B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CDEE79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3E024D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1662D3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AC0A5B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B96FEA"/>
    <w:multiLevelType w:val="hybridMultilevel"/>
    <w:tmpl w:val="598A957C"/>
    <w:lvl w:ilvl="0" w:tplc="21FAB4F6">
      <w:start w:val="1"/>
      <w:numFmt w:val="lowerLetter"/>
      <w:lvlText w:val="%1)"/>
      <w:lvlJc w:val="left"/>
      <w:pPr>
        <w:ind w:left="7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5AD2A2E"/>
    <w:multiLevelType w:val="hybridMultilevel"/>
    <w:tmpl w:val="D9006D88"/>
    <w:lvl w:ilvl="0" w:tplc="04150005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5" w:hanging="360"/>
      </w:pPr>
      <w:rPr>
        <w:rFonts w:ascii="Wingdings" w:hAnsi="Wingdings" w:hint="default"/>
      </w:rPr>
    </w:lvl>
  </w:abstractNum>
  <w:abstractNum w:abstractNumId="7" w15:restartNumberingAfterBreak="0">
    <w:nsid w:val="2E2E45A0"/>
    <w:multiLevelType w:val="hybridMultilevel"/>
    <w:tmpl w:val="A45E2C44"/>
    <w:lvl w:ilvl="0" w:tplc="C09498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62C4E"/>
    <w:multiLevelType w:val="hybridMultilevel"/>
    <w:tmpl w:val="4232C542"/>
    <w:lvl w:ilvl="0" w:tplc="0415000F">
      <w:start w:val="1"/>
      <w:numFmt w:val="decimal"/>
      <w:pStyle w:val="Akapitzlist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1CB6E7D"/>
    <w:multiLevelType w:val="multilevel"/>
    <w:tmpl w:val="DE367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50542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073CA6"/>
    <w:multiLevelType w:val="hybridMultilevel"/>
    <w:tmpl w:val="ECA661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297B12"/>
    <w:multiLevelType w:val="multilevel"/>
    <w:tmpl w:val="718446E2"/>
    <w:styleLink w:val="Lista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3">
      <w:start w:val="1"/>
      <w:numFmt w:val="decimal"/>
      <w:lvlText w:val="%1.%2.%3.%4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7">
      <w:start w:val="1"/>
      <w:numFmt w:val="decimal"/>
      <w:lvlText w:val="%1.%2.%3.%4.%5.%6.%7.%8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8">
      <w:start w:val="1"/>
      <w:numFmt w:val="decimal"/>
      <w:lvlText w:val="%1.%2.%3.%4.%5.%6.%7.%8.%9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</w:abstractNum>
  <w:abstractNum w:abstractNumId="13" w15:restartNumberingAfterBreak="0">
    <w:nsid w:val="41482D7B"/>
    <w:multiLevelType w:val="hybridMultilevel"/>
    <w:tmpl w:val="E7240EA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47901ACA"/>
    <w:multiLevelType w:val="hybridMultilevel"/>
    <w:tmpl w:val="034A6A16"/>
    <w:lvl w:ilvl="0" w:tplc="4718F7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C6DDA"/>
    <w:multiLevelType w:val="hybridMultilevel"/>
    <w:tmpl w:val="30C2D6D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EEE46B1"/>
    <w:multiLevelType w:val="hybridMultilevel"/>
    <w:tmpl w:val="82580730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45B91"/>
    <w:multiLevelType w:val="hybridMultilevel"/>
    <w:tmpl w:val="1E1EC7FC"/>
    <w:lvl w:ilvl="0" w:tplc="8F9AA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1639C"/>
    <w:multiLevelType w:val="hybridMultilevel"/>
    <w:tmpl w:val="5EF656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9E032EC"/>
    <w:multiLevelType w:val="hybridMultilevel"/>
    <w:tmpl w:val="98020122"/>
    <w:lvl w:ilvl="0" w:tplc="CAD83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71907"/>
    <w:multiLevelType w:val="multilevel"/>
    <w:tmpl w:val="D452F628"/>
    <w:lvl w:ilvl="0">
      <w:start w:val="1"/>
      <w:numFmt w:val="upperLetter"/>
      <w:pStyle w:val="Nagwek1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EB21E5F"/>
    <w:multiLevelType w:val="multilevel"/>
    <w:tmpl w:val="9B9C1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FDD779D"/>
    <w:multiLevelType w:val="hybridMultilevel"/>
    <w:tmpl w:val="331628D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6E3658F5"/>
    <w:multiLevelType w:val="hybridMultilevel"/>
    <w:tmpl w:val="61AC6724"/>
    <w:lvl w:ilvl="0" w:tplc="1F488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20"/>
  </w:num>
  <w:num w:numId="4">
    <w:abstractNumId w:val="3"/>
  </w:num>
  <w:num w:numId="5">
    <w:abstractNumId w:val="8"/>
  </w:num>
  <w:num w:numId="6">
    <w:abstractNumId w:val="22"/>
  </w:num>
  <w:num w:numId="7">
    <w:abstractNumId w:val="13"/>
  </w:num>
  <w:num w:numId="8">
    <w:abstractNumId w:val="5"/>
  </w:num>
  <w:num w:numId="9">
    <w:abstractNumId w:val="2"/>
  </w:num>
  <w:num w:numId="10">
    <w:abstractNumId w:val="14"/>
  </w:num>
  <w:num w:numId="11">
    <w:abstractNumId w:val="16"/>
  </w:num>
  <w:num w:numId="12">
    <w:abstractNumId w:val="21"/>
  </w:num>
  <w:num w:numId="13">
    <w:abstractNumId w:val="0"/>
  </w:num>
  <w:num w:numId="14">
    <w:abstractNumId w:val="9"/>
  </w:num>
  <w:num w:numId="15">
    <w:abstractNumId w:val="6"/>
  </w:num>
  <w:num w:numId="16">
    <w:abstractNumId w:val="4"/>
  </w:num>
  <w:num w:numId="17">
    <w:abstractNumId w:val="10"/>
  </w:num>
  <w:num w:numId="18">
    <w:abstractNumId w:val="19"/>
  </w:num>
  <w:num w:numId="19">
    <w:abstractNumId w:val="15"/>
  </w:num>
  <w:num w:numId="20">
    <w:abstractNumId w:val="18"/>
  </w:num>
  <w:num w:numId="21">
    <w:abstractNumId w:val="17"/>
  </w:num>
  <w:num w:numId="22">
    <w:abstractNumId w:val="11"/>
  </w:num>
  <w:num w:numId="23">
    <w:abstractNumId w:val="7"/>
  </w:num>
  <w:num w:numId="24">
    <w:abstractNumId w:val="2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FD"/>
    <w:rsid w:val="00012736"/>
    <w:rsid w:val="000268AA"/>
    <w:rsid w:val="00041038"/>
    <w:rsid w:val="00057AE2"/>
    <w:rsid w:val="00076CA9"/>
    <w:rsid w:val="00077940"/>
    <w:rsid w:val="00084D49"/>
    <w:rsid w:val="000D10B5"/>
    <w:rsid w:val="000D7DA5"/>
    <w:rsid w:val="000F536D"/>
    <w:rsid w:val="001147F7"/>
    <w:rsid w:val="00126C3C"/>
    <w:rsid w:val="001366AE"/>
    <w:rsid w:val="001616E5"/>
    <w:rsid w:val="00174B0F"/>
    <w:rsid w:val="001A7209"/>
    <w:rsid w:val="001B18EA"/>
    <w:rsid w:val="001B3F7B"/>
    <w:rsid w:val="001C1318"/>
    <w:rsid w:val="001C5736"/>
    <w:rsid w:val="001C71DC"/>
    <w:rsid w:val="001D68C4"/>
    <w:rsid w:val="001E03E7"/>
    <w:rsid w:val="001F1912"/>
    <w:rsid w:val="001F3A62"/>
    <w:rsid w:val="00210F8C"/>
    <w:rsid w:val="002474D0"/>
    <w:rsid w:val="00255C4A"/>
    <w:rsid w:val="00255EA6"/>
    <w:rsid w:val="00270C2C"/>
    <w:rsid w:val="002A0282"/>
    <w:rsid w:val="002A2C99"/>
    <w:rsid w:val="002B4D61"/>
    <w:rsid w:val="002C01FC"/>
    <w:rsid w:val="002D32C3"/>
    <w:rsid w:val="003201F0"/>
    <w:rsid w:val="00354AD5"/>
    <w:rsid w:val="003679AE"/>
    <w:rsid w:val="003A7674"/>
    <w:rsid w:val="003B32A2"/>
    <w:rsid w:val="003C1BC7"/>
    <w:rsid w:val="003C67DF"/>
    <w:rsid w:val="003D3077"/>
    <w:rsid w:val="003D6175"/>
    <w:rsid w:val="003D7F67"/>
    <w:rsid w:val="003D7FC0"/>
    <w:rsid w:val="003E7EB7"/>
    <w:rsid w:val="003F3259"/>
    <w:rsid w:val="003F3DFF"/>
    <w:rsid w:val="00405747"/>
    <w:rsid w:val="004160F0"/>
    <w:rsid w:val="00444AE2"/>
    <w:rsid w:val="004653CC"/>
    <w:rsid w:val="004715EB"/>
    <w:rsid w:val="004738D0"/>
    <w:rsid w:val="00475310"/>
    <w:rsid w:val="00475E13"/>
    <w:rsid w:val="004961B5"/>
    <w:rsid w:val="004A0C41"/>
    <w:rsid w:val="004C3E0C"/>
    <w:rsid w:val="004D50EF"/>
    <w:rsid w:val="004F1338"/>
    <w:rsid w:val="004F79D1"/>
    <w:rsid w:val="0050013F"/>
    <w:rsid w:val="0050304C"/>
    <w:rsid w:val="005040DF"/>
    <w:rsid w:val="005342AB"/>
    <w:rsid w:val="00560536"/>
    <w:rsid w:val="005677EC"/>
    <w:rsid w:val="005B3D35"/>
    <w:rsid w:val="005D2BA1"/>
    <w:rsid w:val="00610F70"/>
    <w:rsid w:val="00611D18"/>
    <w:rsid w:val="006179B3"/>
    <w:rsid w:val="0062079C"/>
    <w:rsid w:val="006218EF"/>
    <w:rsid w:val="00627D9B"/>
    <w:rsid w:val="006436F0"/>
    <w:rsid w:val="006566F9"/>
    <w:rsid w:val="00663B70"/>
    <w:rsid w:val="00691CA7"/>
    <w:rsid w:val="00694F4A"/>
    <w:rsid w:val="006A53D5"/>
    <w:rsid w:val="006C0F9A"/>
    <w:rsid w:val="006C292E"/>
    <w:rsid w:val="006E72E3"/>
    <w:rsid w:val="00704DF6"/>
    <w:rsid w:val="007136CD"/>
    <w:rsid w:val="007339DA"/>
    <w:rsid w:val="00772327"/>
    <w:rsid w:val="007951B5"/>
    <w:rsid w:val="007A3DFC"/>
    <w:rsid w:val="007A5236"/>
    <w:rsid w:val="007A7DC6"/>
    <w:rsid w:val="007B067E"/>
    <w:rsid w:val="007F18C1"/>
    <w:rsid w:val="007F7CD4"/>
    <w:rsid w:val="00823E54"/>
    <w:rsid w:val="008329FD"/>
    <w:rsid w:val="008407BF"/>
    <w:rsid w:val="00856DEA"/>
    <w:rsid w:val="00875581"/>
    <w:rsid w:val="00884503"/>
    <w:rsid w:val="008A09E6"/>
    <w:rsid w:val="008A7D9D"/>
    <w:rsid w:val="008B1A67"/>
    <w:rsid w:val="008C3126"/>
    <w:rsid w:val="008C5E63"/>
    <w:rsid w:val="008D0AB7"/>
    <w:rsid w:val="008D4807"/>
    <w:rsid w:val="008F6692"/>
    <w:rsid w:val="0090334D"/>
    <w:rsid w:val="00915870"/>
    <w:rsid w:val="00934B09"/>
    <w:rsid w:val="009369EB"/>
    <w:rsid w:val="009425E0"/>
    <w:rsid w:val="00953FD4"/>
    <w:rsid w:val="00983A44"/>
    <w:rsid w:val="009B7BBB"/>
    <w:rsid w:val="009D2483"/>
    <w:rsid w:val="009D3555"/>
    <w:rsid w:val="009D51F8"/>
    <w:rsid w:val="009E470D"/>
    <w:rsid w:val="00A13E42"/>
    <w:rsid w:val="00A216E5"/>
    <w:rsid w:val="00A5747D"/>
    <w:rsid w:val="00A64316"/>
    <w:rsid w:val="00A67EA8"/>
    <w:rsid w:val="00A77FF5"/>
    <w:rsid w:val="00AB6142"/>
    <w:rsid w:val="00AB634D"/>
    <w:rsid w:val="00AD6FFC"/>
    <w:rsid w:val="00AE4B3D"/>
    <w:rsid w:val="00AF158D"/>
    <w:rsid w:val="00B06DFF"/>
    <w:rsid w:val="00B15030"/>
    <w:rsid w:val="00B54FBD"/>
    <w:rsid w:val="00B5704F"/>
    <w:rsid w:val="00B85ECF"/>
    <w:rsid w:val="00B90F1C"/>
    <w:rsid w:val="00B916D1"/>
    <w:rsid w:val="00B92CCF"/>
    <w:rsid w:val="00BC20EA"/>
    <w:rsid w:val="00BC4805"/>
    <w:rsid w:val="00BC5EAB"/>
    <w:rsid w:val="00C235C5"/>
    <w:rsid w:val="00C30FD1"/>
    <w:rsid w:val="00C46A23"/>
    <w:rsid w:val="00C57958"/>
    <w:rsid w:val="00C83B43"/>
    <w:rsid w:val="00C8645A"/>
    <w:rsid w:val="00C92D8E"/>
    <w:rsid w:val="00C93C21"/>
    <w:rsid w:val="00CA5316"/>
    <w:rsid w:val="00CB296C"/>
    <w:rsid w:val="00CB4880"/>
    <w:rsid w:val="00CE5A58"/>
    <w:rsid w:val="00D01A56"/>
    <w:rsid w:val="00D405A1"/>
    <w:rsid w:val="00D55AD4"/>
    <w:rsid w:val="00D60F60"/>
    <w:rsid w:val="00D74A9E"/>
    <w:rsid w:val="00D8355F"/>
    <w:rsid w:val="00D90246"/>
    <w:rsid w:val="00DA4D87"/>
    <w:rsid w:val="00DA6EFA"/>
    <w:rsid w:val="00DC0EC8"/>
    <w:rsid w:val="00DD2E3D"/>
    <w:rsid w:val="00DE5273"/>
    <w:rsid w:val="00DF105A"/>
    <w:rsid w:val="00DF12D9"/>
    <w:rsid w:val="00DF5F56"/>
    <w:rsid w:val="00E324EB"/>
    <w:rsid w:val="00E42357"/>
    <w:rsid w:val="00E53233"/>
    <w:rsid w:val="00E5361E"/>
    <w:rsid w:val="00E6184D"/>
    <w:rsid w:val="00E62D3E"/>
    <w:rsid w:val="00E80FEA"/>
    <w:rsid w:val="00E97F12"/>
    <w:rsid w:val="00EA5457"/>
    <w:rsid w:val="00EA7981"/>
    <w:rsid w:val="00EE48FA"/>
    <w:rsid w:val="00F04C83"/>
    <w:rsid w:val="00F36220"/>
    <w:rsid w:val="00F46185"/>
    <w:rsid w:val="00F4777E"/>
    <w:rsid w:val="00F51D21"/>
    <w:rsid w:val="00F55762"/>
    <w:rsid w:val="00F66E13"/>
    <w:rsid w:val="00F834B9"/>
    <w:rsid w:val="00F952BC"/>
    <w:rsid w:val="00FA4387"/>
    <w:rsid w:val="00FB4452"/>
    <w:rsid w:val="00FB673B"/>
    <w:rsid w:val="00FC68BE"/>
    <w:rsid w:val="00FE4DB0"/>
    <w:rsid w:val="00FE7798"/>
    <w:rsid w:val="00F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5BFE64"/>
  <w15:docId w15:val="{17824229-3227-4920-91D0-DF145B4D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34B9"/>
    <w:pPr>
      <w:keepNext/>
      <w:widowControl w:val="0"/>
      <w:numPr>
        <w:numId w:val="3"/>
      </w:numPr>
      <w:suppressAutoHyphens/>
      <w:autoSpaceDE w:val="0"/>
      <w:outlineLvl w:val="0"/>
    </w:pPr>
    <w:rPr>
      <w:rFonts w:asciiTheme="minorHAnsi" w:hAnsiTheme="minorHAnsi"/>
      <w:sz w:val="22"/>
      <w:szCs w:val="20"/>
    </w:rPr>
  </w:style>
  <w:style w:type="paragraph" w:styleId="Nagwek2">
    <w:name w:val="heading 2"/>
    <w:basedOn w:val="Normalny"/>
    <w:next w:val="Normalny"/>
    <w:link w:val="Nagwek2Znak"/>
    <w:qFormat/>
    <w:rsid w:val="008329FD"/>
    <w:pPr>
      <w:keepNext/>
      <w:numPr>
        <w:ilvl w:val="1"/>
        <w:numId w:val="3"/>
      </w:numPr>
      <w:outlineLvl w:val="1"/>
    </w:pPr>
    <w:rPr>
      <w:rFonts w:asciiTheme="minorHAnsi" w:hAnsiTheme="minorHAnsi"/>
      <w:b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8329FD"/>
    <w:pPr>
      <w:keepNext/>
      <w:numPr>
        <w:ilvl w:val="2"/>
        <w:numId w:val="3"/>
      </w:numPr>
      <w:outlineLvl w:val="2"/>
    </w:pPr>
    <w:rPr>
      <w:rFonts w:asciiTheme="minorHAnsi" w:hAnsiTheme="minorHAnsi"/>
      <w:sz w:val="22"/>
    </w:rPr>
  </w:style>
  <w:style w:type="paragraph" w:styleId="Nagwek4">
    <w:name w:val="heading 4"/>
    <w:basedOn w:val="Normalny"/>
    <w:next w:val="Normalny"/>
    <w:link w:val="Nagwek4Znak"/>
    <w:qFormat/>
    <w:rsid w:val="008329FD"/>
    <w:pPr>
      <w:keepNext/>
      <w:numPr>
        <w:ilvl w:val="3"/>
        <w:numId w:val="3"/>
      </w:numPr>
      <w:jc w:val="center"/>
      <w:outlineLvl w:val="3"/>
    </w:pPr>
    <w:rPr>
      <w:b/>
      <w:bCs/>
      <w:sz w:val="20"/>
      <w:szCs w:val="1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29FD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329FD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329FD"/>
    <w:pPr>
      <w:widowControl w:val="0"/>
      <w:numPr>
        <w:ilvl w:val="6"/>
        <w:numId w:val="3"/>
      </w:numPr>
      <w:spacing w:before="240" w:after="60"/>
      <w:outlineLvl w:val="6"/>
    </w:pPr>
    <w:rPr>
      <w:i/>
      <w:snapToGrid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29FD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29FD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34B9"/>
    <w:rPr>
      <w:rFonts w:eastAsia="Times New Roman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329FD"/>
    <w:rPr>
      <w:rFonts w:eastAsia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329FD"/>
    <w:rPr>
      <w:rFonts w:eastAsia="Times New Roman" w:cs="Times New Roman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329FD"/>
    <w:rPr>
      <w:rFonts w:ascii="Times New Roman" w:eastAsia="Times New Roman" w:hAnsi="Times New Roman" w:cs="Times New Roman"/>
      <w:b/>
      <w:bCs/>
      <w:sz w:val="20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29F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8329F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329FD"/>
    <w:rPr>
      <w:rFonts w:ascii="Times New Roman" w:eastAsia="Times New Roman" w:hAnsi="Times New Roman" w:cs="Times New Roman"/>
      <w:i/>
      <w:snapToGrid w:val="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29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29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A4387"/>
    <w:pPr>
      <w:numPr>
        <w:numId w:val="5"/>
      </w:numPr>
      <w:contextualSpacing/>
      <w:jc w:val="both"/>
    </w:pPr>
    <w:rPr>
      <w:rFonts w:asciiTheme="minorHAnsi" w:hAnsiTheme="minorHAnsi" w:cstheme="minorHAns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rsid w:val="008329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29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nhideWhenUsed/>
    <w:rsid w:val="008329FD"/>
    <w:rPr>
      <w:sz w:val="16"/>
      <w:szCs w:val="16"/>
    </w:rPr>
  </w:style>
  <w:style w:type="character" w:styleId="Pogrubienie">
    <w:name w:val="Strong"/>
    <w:uiPriority w:val="22"/>
    <w:qFormat/>
    <w:rsid w:val="008329FD"/>
    <w:rPr>
      <w:b/>
      <w:bCs/>
    </w:rPr>
  </w:style>
  <w:style w:type="numbering" w:customStyle="1" w:styleId="Lista21">
    <w:name w:val="Lista 21"/>
    <w:rsid w:val="008329FD"/>
    <w:pPr>
      <w:numPr>
        <w:numId w:val="1"/>
      </w:numPr>
    </w:pPr>
  </w:style>
  <w:style w:type="numbering" w:customStyle="1" w:styleId="List0">
    <w:name w:val="List 0"/>
    <w:rsid w:val="008329FD"/>
    <w:pPr>
      <w:numPr>
        <w:numId w:val="2"/>
      </w:numPr>
    </w:p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qFormat/>
    <w:locked/>
    <w:rsid w:val="00FA4387"/>
    <w:rPr>
      <w:rFonts w:eastAsia="Times New Roman" w:cstheme="minorHAns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9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9F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1D6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68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68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8C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3">
    <w:name w:val="List 23"/>
    <w:basedOn w:val="Bezlisty"/>
    <w:rsid w:val="006218EF"/>
    <w:pPr>
      <w:numPr>
        <w:numId w:val="4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C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C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basedOn w:val="Normalny"/>
    <w:qFormat/>
    <w:rsid w:val="00EA7981"/>
    <w:pPr>
      <w:widowControl w:val="0"/>
      <w:suppressAutoHyphens/>
      <w:autoSpaceDE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5062</Words>
  <Characters>30375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 nr 1 w Bydgoszczy</Company>
  <LinksUpToDate>false</LinksUpToDate>
  <CharactersWithSpaces>35367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Wiśniewski</dc:creator>
  <cp:lastModifiedBy>Marlena Wachowska</cp:lastModifiedBy>
  <cp:revision>6</cp:revision>
  <cp:lastPrinted>2020-12-29T11:29:00Z</cp:lastPrinted>
  <dcterms:created xsi:type="dcterms:W3CDTF">2020-12-28T12:04:00Z</dcterms:created>
  <dcterms:modified xsi:type="dcterms:W3CDTF">2020-12-29T12:51:00Z</dcterms:modified>
</cp:coreProperties>
</file>