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E9720" w14:textId="708498DA" w:rsidR="006D2D1E" w:rsidRDefault="006D2D1E" w:rsidP="009272F5">
      <w:pPr>
        <w:jc w:val="right"/>
        <w:rPr>
          <w:rFonts w:asciiTheme="minorHAnsi" w:hAnsiTheme="minorHAnsi" w:cstheme="minorHAnsi"/>
          <w:sz w:val="22"/>
          <w:szCs w:val="22"/>
        </w:rPr>
      </w:pPr>
      <w:r w:rsidRPr="006D2D1E">
        <w:rPr>
          <w:rFonts w:asciiTheme="minorHAnsi" w:hAnsiTheme="minorHAnsi" w:cstheme="minorHAnsi"/>
          <w:sz w:val="22"/>
          <w:szCs w:val="22"/>
        </w:rPr>
        <w:t xml:space="preserve">Bydgoszcz, </w:t>
      </w:r>
      <w:r w:rsidR="00412721">
        <w:rPr>
          <w:rFonts w:asciiTheme="minorHAnsi" w:hAnsiTheme="minorHAnsi" w:cstheme="minorHAnsi"/>
          <w:sz w:val="22"/>
          <w:szCs w:val="22"/>
        </w:rPr>
        <w:t>31.12.2020</w:t>
      </w:r>
      <w:r w:rsidRPr="00D578A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2B6282F" w14:textId="608BEFF8" w:rsidR="006D2D1E" w:rsidRDefault="006D2D1E" w:rsidP="006D2D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NLZ.20</w:t>
      </w:r>
      <w:r w:rsidR="00573D28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.271.</w:t>
      </w:r>
      <w:r w:rsidR="00771A5A">
        <w:rPr>
          <w:rFonts w:asciiTheme="minorHAnsi" w:hAnsiTheme="minorHAnsi" w:cstheme="minorHAnsi"/>
          <w:sz w:val="22"/>
          <w:szCs w:val="22"/>
        </w:rPr>
        <w:t>114</w:t>
      </w:r>
    </w:p>
    <w:p w14:paraId="7577FF3F" w14:textId="25DA8C1F" w:rsidR="006D2D1E" w:rsidRDefault="006D2D1E" w:rsidP="006D2D1E">
      <w:pPr>
        <w:rPr>
          <w:rFonts w:asciiTheme="minorHAnsi" w:hAnsiTheme="minorHAnsi" w:cstheme="minorHAnsi"/>
          <w:sz w:val="22"/>
          <w:szCs w:val="22"/>
        </w:rPr>
      </w:pPr>
    </w:p>
    <w:p w14:paraId="4C3E4FC9" w14:textId="3AC4BF28" w:rsidR="006D2D1E" w:rsidRDefault="006D2D1E" w:rsidP="006D2D1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D2D1E">
        <w:rPr>
          <w:rFonts w:asciiTheme="minorHAnsi" w:hAnsiTheme="minorHAnsi" w:cstheme="minorHAnsi"/>
          <w:b/>
          <w:sz w:val="22"/>
          <w:szCs w:val="22"/>
        </w:rPr>
        <w:t>DO WYKONAWCÓW</w:t>
      </w:r>
    </w:p>
    <w:p w14:paraId="49F1FD42" w14:textId="1B380017" w:rsidR="006D2D1E" w:rsidRDefault="006D2D1E" w:rsidP="006D2D1E">
      <w:pPr>
        <w:tabs>
          <w:tab w:val="left" w:pos="64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A08529A" w14:textId="538BBFFA" w:rsidR="00C2425D" w:rsidRPr="00771A5A" w:rsidRDefault="00C2425D" w:rsidP="00771A5A">
      <w:pPr>
        <w:pStyle w:val="Standard"/>
        <w:jc w:val="both"/>
        <w:rPr>
          <w:rFonts w:ascii="Calibri" w:hAnsi="Calibri"/>
          <w:b/>
          <w:i/>
          <w:color w:val="000000" w:themeColor="text1"/>
          <w:sz w:val="18"/>
          <w:szCs w:val="18"/>
        </w:rPr>
      </w:pPr>
      <w:r w:rsidRPr="00771A5A">
        <w:rPr>
          <w:rFonts w:ascii="Calibri" w:hAnsi="Calibri"/>
          <w:b/>
          <w:color w:val="000000" w:themeColor="text1"/>
          <w:sz w:val="18"/>
          <w:szCs w:val="18"/>
        </w:rPr>
        <w:t xml:space="preserve">Dotyczy: </w:t>
      </w:r>
      <w:r w:rsidRPr="00771A5A">
        <w:rPr>
          <w:rFonts w:ascii="Calibri" w:hAnsi="Calibri"/>
          <w:color w:val="000000" w:themeColor="text1"/>
          <w:sz w:val="18"/>
          <w:szCs w:val="18"/>
        </w:rPr>
        <w:t xml:space="preserve">postępowania o udzielenie zamówienia publicznego na </w:t>
      </w:r>
      <w:r w:rsidR="00771A5A" w:rsidRPr="00771A5A">
        <w:rPr>
          <w:rFonts w:ascii="Calibri" w:hAnsi="Calibri"/>
          <w:b/>
          <w:i/>
          <w:color w:val="000000" w:themeColor="text1"/>
          <w:sz w:val="18"/>
          <w:szCs w:val="18"/>
        </w:rPr>
        <w:t>Roboty remontowe w Klinice Chirurgii Wątroby i Chirurgii Ogólnej, Klinice Otolaryngologii i Onkologii Laryngologicznej z Pododdziałem Audiologii i Foniatrii, Klinice Urologii Ogólnej i Onkologicznej oraz Zakładzie Radio</w:t>
      </w:r>
      <w:r w:rsidR="00771A5A">
        <w:rPr>
          <w:rFonts w:ascii="Calibri" w:hAnsi="Calibri"/>
          <w:b/>
          <w:i/>
          <w:color w:val="000000" w:themeColor="text1"/>
          <w:sz w:val="18"/>
          <w:szCs w:val="18"/>
        </w:rPr>
        <w:t xml:space="preserve">logii i Diagnostyki Obrazowej. </w:t>
      </w:r>
      <w:r w:rsidR="00771A5A" w:rsidRPr="00771A5A">
        <w:rPr>
          <w:rFonts w:ascii="Calibri" w:hAnsi="Calibri"/>
          <w:b/>
          <w:i/>
          <w:color w:val="000000" w:themeColor="text1"/>
          <w:sz w:val="18"/>
          <w:szCs w:val="18"/>
        </w:rPr>
        <w:t xml:space="preserve">Inwestycja  realizowana pod nazwą: „Poprawa dostępności  i jakości usług w zakresie leczenia i diagnostyki chorób nowotworowych poprzez remont i doposażenie Klinik i Zakładów Szpitala Uniwersyteckiego nr 1 im. dr. A. Jurasza w Bydgoszczy” </w:t>
      </w:r>
      <w:r w:rsidRPr="00771A5A">
        <w:rPr>
          <w:rFonts w:ascii="Calibri" w:hAnsi="Calibri"/>
          <w:color w:val="000000" w:themeColor="text1"/>
          <w:sz w:val="18"/>
          <w:szCs w:val="18"/>
        </w:rPr>
        <w:t xml:space="preserve">ogłoszenie w Biuletynie Zamówień Publicznych pod numerem </w:t>
      </w:r>
      <w:r w:rsidR="00771A5A" w:rsidRPr="00771A5A">
        <w:rPr>
          <w:rFonts w:ascii="Calibri" w:hAnsi="Calibri"/>
          <w:color w:val="000000" w:themeColor="text1"/>
          <w:sz w:val="18"/>
          <w:szCs w:val="18"/>
        </w:rPr>
        <w:t>772557</w:t>
      </w:r>
      <w:r w:rsidRPr="00771A5A">
        <w:rPr>
          <w:rFonts w:ascii="Calibri" w:hAnsi="Calibri"/>
          <w:color w:val="000000" w:themeColor="text1"/>
          <w:sz w:val="18"/>
          <w:szCs w:val="18"/>
        </w:rPr>
        <w:t xml:space="preserve">-N-2020 z dnia </w:t>
      </w:r>
      <w:r w:rsidR="00771A5A" w:rsidRPr="00771A5A">
        <w:rPr>
          <w:rFonts w:ascii="Calibri" w:hAnsi="Calibri"/>
          <w:color w:val="000000" w:themeColor="text1"/>
          <w:sz w:val="18"/>
          <w:szCs w:val="18"/>
        </w:rPr>
        <w:t>29.12</w:t>
      </w:r>
      <w:r w:rsidRPr="00771A5A">
        <w:rPr>
          <w:rFonts w:ascii="Calibri" w:hAnsi="Calibri"/>
          <w:color w:val="000000" w:themeColor="text1"/>
          <w:sz w:val="18"/>
          <w:szCs w:val="18"/>
        </w:rPr>
        <w:t>.2020 r., stronie internetowej Zamawiającego www.jurasza.pl oraz na tablicy ogłoszeń w siedzibie Zamawiającego w budynku A, ul. M Skłodowskiej-Curie 9.</w:t>
      </w:r>
    </w:p>
    <w:p w14:paraId="1C5866F1" w14:textId="065B1DE5" w:rsidR="00D578A8" w:rsidRDefault="00D578A8" w:rsidP="00D578A8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7C481C">
        <w:rPr>
          <w:rFonts w:ascii="Calibri" w:hAnsi="Calibri" w:cs="Calibri"/>
          <w:sz w:val="22"/>
          <w:szCs w:val="22"/>
        </w:rPr>
        <w:tab/>
      </w:r>
    </w:p>
    <w:p w14:paraId="7096855A" w14:textId="77777777" w:rsidR="002A0D61" w:rsidRPr="007C481C" w:rsidRDefault="002A0D61" w:rsidP="00D578A8">
      <w:pPr>
        <w:pStyle w:val="Standard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0671F283" w14:textId="3F564F9B" w:rsidR="00D578A8" w:rsidRDefault="00751FC5" w:rsidP="00D578A8">
      <w:pPr>
        <w:ind w:left="42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ZAWIADOMIENIE NR 1</w:t>
      </w:r>
    </w:p>
    <w:p w14:paraId="64DB6CBC" w14:textId="77777777" w:rsidR="00762BF3" w:rsidRPr="007C481C" w:rsidRDefault="00762BF3" w:rsidP="00D578A8">
      <w:pPr>
        <w:ind w:left="426"/>
        <w:jc w:val="center"/>
        <w:rPr>
          <w:rFonts w:ascii="Calibri" w:hAnsi="Calibri" w:cs="Calibri"/>
          <w:b/>
          <w:sz w:val="22"/>
          <w:szCs w:val="22"/>
        </w:rPr>
      </w:pPr>
    </w:p>
    <w:p w14:paraId="26A2D9FD" w14:textId="037C9178" w:rsidR="00751FC5" w:rsidRPr="002258B0" w:rsidRDefault="00751FC5" w:rsidP="002258B0">
      <w:pPr>
        <w:numPr>
          <w:ilvl w:val="0"/>
          <w:numId w:val="35"/>
        </w:numPr>
        <w:tabs>
          <w:tab w:val="left" w:pos="567"/>
        </w:tabs>
        <w:spacing w:after="20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820156">
        <w:rPr>
          <w:rFonts w:ascii="Calibri" w:hAnsi="Calibri" w:cs="Calibri"/>
          <w:sz w:val="22"/>
          <w:szCs w:val="22"/>
        </w:rPr>
        <w:t xml:space="preserve"> </w:t>
      </w:r>
      <w:r w:rsidRPr="002258B0">
        <w:rPr>
          <w:rFonts w:ascii="Calibri" w:hAnsi="Calibri" w:cs="Calibri"/>
          <w:sz w:val="22"/>
          <w:szCs w:val="22"/>
        </w:rPr>
        <w:t>W związku ze złożonymi pytaniami, na podstawie art. 38 ust. 1 i 2 ustawy Prawo zamówień publicznych (Dz. U. z 2019 r. poz. 1843 ze zm.) Zamawiający udziela poniższych wyjaśnień:</w:t>
      </w:r>
    </w:p>
    <w:p w14:paraId="71F92764" w14:textId="00B45E96" w:rsidR="0055490C" w:rsidRDefault="00751FC5" w:rsidP="00751FC5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1FC5">
        <w:rPr>
          <w:rFonts w:asciiTheme="minorHAnsi" w:hAnsiTheme="minorHAnsi" w:cstheme="minorHAnsi"/>
          <w:b/>
          <w:color w:val="000000"/>
          <w:sz w:val="22"/>
          <w:szCs w:val="22"/>
        </w:rPr>
        <w:t>Pytanie nr 1:</w:t>
      </w:r>
    </w:p>
    <w:p w14:paraId="229D5D38" w14:textId="6CEC0B40" w:rsidR="002258B0" w:rsidRPr="002258B0" w:rsidRDefault="001410C3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 jakim etapie postępowania</w:t>
      </w:r>
      <w:r w:rsidR="002258B0" w:rsidRPr="002258B0">
        <w:rPr>
          <w:rFonts w:asciiTheme="minorHAnsi" w:hAnsiTheme="minorHAnsi" w:cstheme="minorHAnsi"/>
          <w:color w:val="000000"/>
          <w:sz w:val="22"/>
          <w:szCs w:val="22"/>
        </w:rPr>
        <w:t xml:space="preserve"> trzeba złożyć kosztorysy? Czy mają to </w:t>
      </w:r>
      <w:r>
        <w:rPr>
          <w:rFonts w:asciiTheme="minorHAnsi" w:hAnsiTheme="minorHAnsi" w:cstheme="minorHAnsi"/>
          <w:color w:val="000000"/>
          <w:sz w:val="22"/>
          <w:szCs w:val="22"/>
        </w:rPr>
        <w:t>być kosztorysy szczegółowe</w:t>
      </w:r>
      <w:r w:rsidR="002258B0" w:rsidRPr="002258B0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58B0" w:rsidRPr="002258B0">
        <w:rPr>
          <w:rFonts w:asciiTheme="minorHAnsi" w:hAnsiTheme="minorHAnsi" w:cstheme="minorHAnsi"/>
          <w:color w:val="000000"/>
          <w:sz w:val="22"/>
          <w:szCs w:val="22"/>
        </w:rPr>
        <w:t>czy ofertowe?</w:t>
      </w:r>
    </w:p>
    <w:p w14:paraId="563371D2" w14:textId="25D46D84" w:rsidR="00751FC5" w:rsidRDefault="00751FC5" w:rsidP="00751FC5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F2A50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  <w:r w:rsidR="00091A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2F2A50" w:rsidRPr="002F2A5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Zgodnie z zapisami OPZ część 1, 2, 3, 4 pkt H ppkt.15 - Oferent zobowiązany jest przedstawić w terminie 7 dni po podpisaniu umowy szczegółowy kosztorys prac związanych </w:t>
      </w:r>
      <w:r w:rsidR="002250B3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2F2A50" w:rsidRPr="002F2A50">
        <w:rPr>
          <w:rFonts w:asciiTheme="minorHAnsi" w:hAnsiTheme="minorHAnsi" w:cstheme="minorHAnsi"/>
          <w:b/>
          <w:color w:val="000000"/>
          <w:sz w:val="22"/>
          <w:szCs w:val="22"/>
        </w:rPr>
        <w:t>z realizacją przedmiotu zamówienia, sporządzony w oparciu o umowę, opis przedmiotu zamówienia zawarty w SIWZ, Projekt budowlany i projekty wykonawcze, wizję lokalną a także załączony do SIWZ przedmiar robót.</w:t>
      </w:r>
    </w:p>
    <w:p w14:paraId="1DD65429" w14:textId="42676510" w:rsidR="002258B0" w:rsidRDefault="002258B0" w:rsidP="00751FC5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3D98F9" w14:textId="418B1007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Pytanie nr 2</w:t>
      </w:r>
      <w:r w:rsidRPr="00751FC5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0EF2C0BA" w14:textId="74B6A280" w:rsidR="002258B0" w:rsidRP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8B0">
        <w:rPr>
          <w:rFonts w:asciiTheme="minorHAnsi" w:hAnsiTheme="minorHAnsi" w:cstheme="minorHAnsi"/>
          <w:color w:val="000000"/>
          <w:sz w:val="22"/>
          <w:szCs w:val="22"/>
        </w:rPr>
        <w:t>Proszę o udzielenie odpowiedzi, czy w przypadku samodzielnego startowania do przetargu,   Zamawiający wyrazi zgodę na wniesienie zabezpieczenia należytego wykonania umowy w formie gwarancji ubezpieczeniowej od kilku towarzystw ubezpieczeniowych, oczywiście wartość całkowita NWU   musi wynieść 5% wartości umownej brutto.</w:t>
      </w:r>
    </w:p>
    <w:p w14:paraId="126D34AA" w14:textId="3599844F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237DD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  <w:r w:rsidR="007237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Tak.</w:t>
      </w:r>
    </w:p>
    <w:p w14:paraId="64D25345" w14:textId="73D164A4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0EDAF8" w14:textId="1D84F35A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Pytanie nr 3:</w:t>
      </w:r>
    </w:p>
    <w:p w14:paraId="10787813" w14:textId="47EA56F8" w:rsidR="002258B0" w:rsidRP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58B0">
        <w:rPr>
          <w:rFonts w:asciiTheme="minorHAnsi" w:hAnsiTheme="minorHAnsi" w:cstheme="minorHAnsi"/>
          <w:color w:val="000000"/>
          <w:sz w:val="22"/>
          <w:szCs w:val="22"/>
        </w:rPr>
        <w:t>Czy w przypadku samodzielnego starto</w:t>
      </w:r>
      <w:r w:rsidR="007237DD">
        <w:rPr>
          <w:rFonts w:asciiTheme="minorHAnsi" w:hAnsiTheme="minorHAnsi" w:cstheme="minorHAnsi"/>
          <w:color w:val="000000"/>
          <w:sz w:val="22"/>
          <w:szCs w:val="22"/>
        </w:rPr>
        <w:t>wania</w:t>
      </w:r>
      <w:r w:rsidRPr="002258B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237DD">
        <w:rPr>
          <w:rFonts w:asciiTheme="minorHAnsi" w:hAnsiTheme="minorHAnsi" w:cstheme="minorHAnsi"/>
          <w:color w:val="000000"/>
          <w:sz w:val="22"/>
          <w:szCs w:val="22"/>
        </w:rPr>
        <w:t xml:space="preserve"> bądź w formie Konsorcjum</w:t>
      </w:r>
      <w:r w:rsidRPr="002258B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237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258B0">
        <w:rPr>
          <w:rFonts w:asciiTheme="minorHAnsi" w:hAnsiTheme="minorHAnsi" w:cstheme="minorHAnsi"/>
          <w:color w:val="000000"/>
          <w:sz w:val="22"/>
          <w:szCs w:val="22"/>
        </w:rPr>
        <w:t>Zamawiający dopuści wniesienie NWU w formie gwarancji ubezpieczeniowej i pieniężnej ? Oczywiście wartość całkowita NWU   musi wynieść 5% wartości umownej brutto?</w:t>
      </w:r>
    </w:p>
    <w:p w14:paraId="2DCD9224" w14:textId="7DEAC5F5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237DD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  <w:r w:rsidR="007237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Tak.</w:t>
      </w:r>
    </w:p>
    <w:p w14:paraId="35710649" w14:textId="4C0AE82C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979CF07" w14:textId="5BF18EE7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Pytanie nr 4:</w:t>
      </w:r>
    </w:p>
    <w:p w14:paraId="5D040DC1" w14:textId="6A40FB4E" w:rsidR="002258B0" w:rsidRPr="007237DD" w:rsidRDefault="007237DD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37DD">
        <w:rPr>
          <w:rFonts w:asciiTheme="minorHAnsi" w:hAnsiTheme="minorHAnsi" w:cstheme="minorHAnsi"/>
          <w:color w:val="000000"/>
          <w:sz w:val="22"/>
          <w:szCs w:val="22"/>
        </w:rPr>
        <w:t xml:space="preserve">Czy jeśli Wykonawca składa ofertę w Konsorcjum z drugą firmą, czy Zamawiający wyrazi zgodę na wniesienie NWU w formie gwarancji ubezpieczeniowej lub w pozostałych formach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37DD">
        <w:rPr>
          <w:rFonts w:asciiTheme="minorHAnsi" w:hAnsiTheme="minorHAnsi" w:cstheme="minorHAnsi"/>
          <w:color w:val="000000"/>
          <w:sz w:val="22"/>
          <w:szCs w:val="22"/>
        </w:rPr>
        <w:t xml:space="preserve">np. w pieniądzu przez każdego </w:t>
      </w:r>
      <w:r>
        <w:rPr>
          <w:rFonts w:asciiTheme="minorHAnsi" w:hAnsiTheme="minorHAnsi" w:cstheme="minorHAnsi"/>
          <w:color w:val="000000"/>
          <w:sz w:val="22"/>
          <w:szCs w:val="22"/>
        </w:rPr>
        <w:t>Konsorcjanta oddzielnie</w:t>
      </w:r>
      <w:r w:rsidRPr="007237DD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37DD">
        <w:rPr>
          <w:rFonts w:asciiTheme="minorHAnsi" w:hAnsiTheme="minorHAnsi" w:cstheme="minorHAnsi"/>
          <w:color w:val="000000"/>
          <w:sz w:val="22"/>
          <w:szCs w:val="22"/>
        </w:rPr>
        <w:t xml:space="preserve">oczywiście łączna wartość NWU musi dac wartość 5% ceny </w:t>
      </w:r>
      <w:r w:rsidRPr="007237DD">
        <w:rPr>
          <w:rFonts w:asciiTheme="minorHAnsi" w:hAnsiTheme="minorHAnsi" w:cstheme="minorHAnsi"/>
          <w:color w:val="000000"/>
          <w:sz w:val="22"/>
          <w:szCs w:val="22"/>
        </w:rPr>
        <w:lastRenderedPageBreak/>
        <w:t>ofertowej brutto. Czy w tym przypadku startowania w Konsorcjum Zamawiający wyrazi zgodę na wniesienie NWU od kliku Towarzystw Ubezpieczeniowych NWU?</w:t>
      </w:r>
    </w:p>
    <w:p w14:paraId="0853CDDF" w14:textId="7ACF04EA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42F02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  <w:r w:rsidR="00342F0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Tak.</w:t>
      </w:r>
    </w:p>
    <w:p w14:paraId="36449A9C" w14:textId="5F14470E" w:rsidR="007237DD" w:rsidRDefault="007237DD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B2BB5C" w14:textId="00EC1477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Pytanie nr 5:</w:t>
      </w:r>
    </w:p>
    <w:p w14:paraId="7BD9B8C6" w14:textId="5BC3500C" w:rsidR="007237DD" w:rsidRPr="007237DD" w:rsidRDefault="007237DD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37DD">
        <w:rPr>
          <w:rFonts w:asciiTheme="minorHAnsi" w:hAnsiTheme="minorHAnsi" w:cstheme="minorHAnsi"/>
          <w:color w:val="000000"/>
          <w:sz w:val="22"/>
          <w:szCs w:val="22"/>
        </w:rPr>
        <w:t>Czy po stronie Wykonawcy leży uzyskanie pozwolenia na użytkownie?</w:t>
      </w:r>
    </w:p>
    <w:p w14:paraId="51FD86DF" w14:textId="07C9B738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0B3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  <w:r w:rsidR="002250B3" w:rsidRPr="002250B3">
        <w:t xml:space="preserve"> </w:t>
      </w:r>
      <w:r w:rsidR="002250B3" w:rsidRPr="002250B3">
        <w:rPr>
          <w:rFonts w:asciiTheme="minorHAnsi" w:hAnsiTheme="minorHAnsi" w:cstheme="minorHAnsi"/>
          <w:b/>
          <w:color w:val="000000"/>
          <w:sz w:val="22"/>
          <w:szCs w:val="22"/>
        </w:rPr>
        <w:t>Tak - zgodnie z zapisami OPZ część 1, 2, 3, 4 pkt G ppkt 3</w:t>
      </w:r>
      <w:r w:rsidR="002250B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5112DA2E" w14:textId="5B490155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AC505EE" w14:textId="6EE2D2E5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Pytanie nr 6:</w:t>
      </w:r>
    </w:p>
    <w:p w14:paraId="0EC182AC" w14:textId="090DCB30" w:rsidR="007237DD" w:rsidRPr="007237DD" w:rsidRDefault="007237DD" w:rsidP="007237DD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37DD">
        <w:rPr>
          <w:rFonts w:asciiTheme="minorHAnsi" w:hAnsiTheme="minorHAnsi" w:cstheme="minorHAnsi"/>
          <w:color w:val="000000"/>
          <w:sz w:val="22"/>
          <w:szCs w:val="22"/>
        </w:rPr>
        <w:t>Czy istnieje możliwość zwiększenia częstotliwości fakturowania? Np. dwa razy w miesiącu? Czy można zwiększyć fakturowanie do 90% wartości umowy brutto?</w:t>
      </w:r>
    </w:p>
    <w:p w14:paraId="6E3A91EF" w14:textId="3B900AC3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0B3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  <w:r w:rsidR="002250B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250B3" w:rsidRPr="002250B3">
        <w:rPr>
          <w:rFonts w:asciiTheme="minorHAnsi" w:hAnsiTheme="minorHAnsi" w:cstheme="minorHAnsi"/>
          <w:b/>
          <w:color w:val="000000"/>
          <w:sz w:val="22"/>
          <w:szCs w:val="22"/>
        </w:rPr>
        <w:t>Zamawiający nie wyraża zgody na fakturow</w:t>
      </w:r>
      <w:r w:rsidR="002250B3">
        <w:rPr>
          <w:rFonts w:asciiTheme="minorHAnsi" w:hAnsiTheme="minorHAnsi" w:cstheme="minorHAnsi"/>
          <w:b/>
          <w:color w:val="000000"/>
          <w:sz w:val="22"/>
          <w:szCs w:val="22"/>
        </w:rPr>
        <w:t>ania dwa razy w miesiącu oraz nie</w:t>
      </w:r>
      <w:r w:rsidR="002250B3" w:rsidRPr="002250B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wyraża zgody na zwiększenie fakturowania na podstawie faktur częściowych do 90%.</w:t>
      </w:r>
    </w:p>
    <w:p w14:paraId="22FB3071" w14:textId="197E34FF" w:rsidR="007237DD" w:rsidRDefault="007237DD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9C3DB3A" w14:textId="6520EFB5" w:rsidR="007237DD" w:rsidRDefault="007237DD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Pytanie nr 7:</w:t>
      </w:r>
    </w:p>
    <w:p w14:paraId="68A93A8C" w14:textId="4568D1E8" w:rsidR="007237DD" w:rsidRDefault="007237DD" w:rsidP="007237DD">
      <w:pPr>
        <w:rPr>
          <w:rFonts w:asciiTheme="minorHAnsi" w:hAnsiTheme="minorHAnsi" w:cstheme="minorHAnsi"/>
          <w:sz w:val="22"/>
          <w:szCs w:val="22"/>
        </w:rPr>
      </w:pPr>
      <w:r w:rsidRPr="007237DD">
        <w:rPr>
          <w:rFonts w:asciiTheme="minorHAnsi" w:hAnsiTheme="minorHAnsi" w:cstheme="minorHAnsi"/>
          <w:sz w:val="22"/>
          <w:szCs w:val="22"/>
        </w:rPr>
        <w:t>Czy Zamawiający wyrazi zgodę na obniżenie kar umownych w zakresie odstąpienia od umowy oraz opóźnień w realizacji przedmiotu zamówienia?</w:t>
      </w:r>
    </w:p>
    <w:p w14:paraId="2029ECA1" w14:textId="69B103F5" w:rsidR="002250B3" w:rsidRPr="002250B3" w:rsidRDefault="007237DD" w:rsidP="002250B3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0B3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  <w:r w:rsidR="002250B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250B3" w:rsidRPr="002250B3">
        <w:rPr>
          <w:rFonts w:asciiTheme="minorHAnsi" w:hAnsiTheme="minorHAnsi" w:cstheme="minorHAnsi"/>
          <w:b/>
          <w:color w:val="000000"/>
          <w:sz w:val="22"/>
          <w:szCs w:val="22"/>
        </w:rPr>
        <w:t>Zamawiający obniża kary umowne i zmienia zapisy paragrafu 11 ust 6 umowy</w:t>
      </w:r>
      <w:r w:rsidR="002250B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0367AAB8" w14:textId="77777777" w:rsidR="002250B3" w:rsidRPr="002250B3" w:rsidRDefault="002250B3" w:rsidP="002250B3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0B3">
        <w:rPr>
          <w:rFonts w:asciiTheme="minorHAnsi" w:hAnsiTheme="minorHAnsi" w:cstheme="minorHAnsi"/>
          <w:b/>
          <w:color w:val="000000"/>
          <w:sz w:val="22"/>
          <w:szCs w:val="22"/>
        </w:rPr>
        <w:t>6. Wykonawca zapłaci Zamawiającemu karę umowną:</w:t>
      </w:r>
    </w:p>
    <w:p w14:paraId="3B0CFA3C" w14:textId="77777777" w:rsidR="002250B3" w:rsidRPr="002250B3" w:rsidRDefault="002250B3" w:rsidP="002250B3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0B3">
        <w:rPr>
          <w:rFonts w:asciiTheme="minorHAnsi" w:hAnsiTheme="minorHAnsi" w:cstheme="minorHAnsi"/>
          <w:b/>
          <w:color w:val="000000"/>
          <w:sz w:val="22"/>
          <w:szCs w:val="22"/>
        </w:rPr>
        <w:t>a) za opóźnienie w wykonaniu przedmiotu umowy w wysokości 0,2 % wynagrodzenia określonego w § 9 ust. 1 umowy, za każdy rozpoczęty dzień opóźnienia, liczonego od dnia wyznaczonego w § 2 ust. 2 niniejszej umowy, do dnia protokolarnego odbioru końcowego robót bez uwag (lub z zastrzeżeniami, w przypadku, o którym mowa w §6 ust. 9 i 10),</w:t>
      </w:r>
    </w:p>
    <w:p w14:paraId="7BE89BC5" w14:textId="77777777" w:rsidR="002250B3" w:rsidRPr="002250B3" w:rsidRDefault="002250B3" w:rsidP="002250B3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0B3">
        <w:rPr>
          <w:rFonts w:asciiTheme="minorHAnsi" w:hAnsiTheme="minorHAnsi" w:cstheme="minorHAnsi"/>
          <w:b/>
          <w:color w:val="000000"/>
          <w:sz w:val="22"/>
          <w:szCs w:val="22"/>
        </w:rPr>
        <w:t>b) za opóźnienie w usunięciu wad stwierdzonych przy odbiorze, lub w okresie gwarancji w wysokości 0,1% wynagrodzenia określonego w § 9 ust. 1 umowy, za każdy rozpoczęty dzień opóźnienia, liczony od dnia wyznaczonego na usunięcie wad do dnia odbioru usunięcia zgłoszonych wad,</w:t>
      </w:r>
    </w:p>
    <w:p w14:paraId="25ACDBD0" w14:textId="77777777" w:rsidR="002250B3" w:rsidRPr="002250B3" w:rsidRDefault="002250B3" w:rsidP="002250B3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0B3">
        <w:rPr>
          <w:rFonts w:asciiTheme="minorHAnsi" w:hAnsiTheme="minorHAnsi" w:cstheme="minorHAnsi"/>
          <w:b/>
          <w:color w:val="000000"/>
          <w:sz w:val="22"/>
          <w:szCs w:val="22"/>
        </w:rPr>
        <w:t>c) za odstąpienie od umowy z przyczyn leżących po stronie Wykonawcy w wysokości 10% wynagrodzenia określonego w § 9 ust. 1 umowy,</w:t>
      </w:r>
    </w:p>
    <w:p w14:paraId="73798F27" w14:textId="77777777" w:rsidR="002250B3" w:rsidRPr="002250B3" w:rsidRDefault="002250B3" w:rsidP="002250B3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0B3">
        <w:rPr>
          <w:rFonts w:asciiTheme="minorHAnsi" w:hAnsiTheme="minorHAnsi" w:cstheme="minorHAnsi"/>
          <w:b/>
          <w:color w:val="000000"/>
          <w:sz w:val="22"/>
          <w:szCs w:val="22"/>
        </w:rPr>
        <w:t>d) 0,2 % łącznego wynagrodzenia brutto określonego w § 9 ust. 1 umowy za każdy przypadek niedopełnienia obowiązku, do którego Wykonawca był zobowiązany niniejszą umową, innego niż wskazane w § 11 ust. 1 do 5. Oświadczenie Zamawiającego o nałożeniu kary winno być wcześniej poprzedzone pisemnym wezwaniem do dopełnienia obowiązku wynikającego z niniejszej umowy z podaniem terminu na jego dopełnienie,</w:t>
      </w:r>
    </w:p>
    <w:p w14:paraId="1975CE25" w14:textId="77777777" w:rsidR="002250B3" w:rsidRPr="002250B3" w:rsidRDefault="002250B3" w:rsidP="002250B3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0B3">
        <w:rPr>
          <w:rFonts w:asciiTheme="minorHAnsi" w:hAnsiTheme="minorHAnsi" w:cstheme="minorHAnsi"/>
          <w:b/>
          <w:color w:val="000000"/>
          <w:sz w:val="22"/>
          <w:szCs w:val="22"/>
        </w:rPr>
        <w:t>e) 0,2 % łącznego wynagrodzenia brutto określonego w § 9 ust. 1 umowy, za każdy przypadek niedopełnienia obowiązku, do którego Wykonawca był zobowiązany niniejszą umową.</w:t>
      </w:r>
    </w:p>
    <w:p w14:paraId="57722866" w14:textId="77777777" w:rsidR="002250B3" w:rsidRPr="002250B3" w:rsidRDefault="002250B3" w:rsidP="002250B3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0B3">
        <w:rPr>
          <w:rFonts w:asciiTheme="minorHAnsi" w:hAnsiTheme="minorHAnsi" w:cstheme="minorHAnsi"/>
          <w:b/>
          <w:color w:val="000000"/>
          <w:sz w:val="22"/>
          <w:szCs w:val="22"/>
        </w:rPr>
        <w:t>f) za każdą godzinę opóźnienia powyżej czasu określonego w § 7 ust. 5 umowy, dotyczącą czasu reakcji serwisu, w wysokości 0,5% wynagrodzenia określonego w § 9 ust. 1 umowy, do momentu przybycia przedstawiciela Wykonawcy do siedziby Zamawiającego,</w:t>
      </w:r>
    </w:p>
    <w:p w14:paraId="225E3480" w14:textId="5184AB6B" w:rsidR="007237DD" w:rsidRDefault="002250B3" w:rsidP="002250B3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250B3">
        <w:rPr>
          <w:rFonts w:asciiTheme="minorHAnsi" w:hAnsiTheme="minorHAnsi" w:cstheme="minorHAnsi"/>
          <w:b/>
          <w:color w:val="000000"/>
          <w:sz w:val="22"/>
          <w:szCs w:val="22"/>
        </w:rPr>
        <w:t>g) za każdorazowe niewykonanie lub nienależyte wykonanie zobowiązań określonych w § 4 ust. 13 umowy karę umowną w wysokości 1 000,00 złotych,</w:t>
      </w:r>
    </w:p>
    <w:p w14:paraId="61499276" w14:textId="1310DF14" w:rsidR="007237DD" w:rsidRDefault="007237DD" w:rsidP="007237DD">
      <w:pPr>
        <w:rPr>
          <w:rFonts w:asciiTheme="minorHAnsi" w:hAnsiTheme="minorHAnsi" w:cstheme="minorHAnsi"/>
          <w:sz w:val="22"/>
          <w:szCs w:val="22"/>
        </w:rPr>
      </w:pPr>
    </w:p>
    <w:p w14:paraId="40A755D9" w14:textId="77777777" w:rsidR="00BA22BA" w:rsidRDefault="00BA22BA" w:rsidP="007237DD">
      <w:pPr>
        <w:rPr>
          <w:rFonts w:asciiTheme="minorHAnsi" w:hAnsiTheme="minorHAnsi" w:cstheme="minorHAnsi"/>
          <w:b/>
          <w:sz w:val="22"/>
          <w:szCs w:val="22"/>
        </w:rPr>
      </w:pPr>
    </w:p>
    <w:p w14:paraId="094ACE2C" w14:textId="27F6C319" w:rsidR="007237DD" w:rsidRDefault="007237DD" w:rsidP="007237DD">
      <w:pPr>
        <w:rPr>
          <w:rFonts w:asciiTheme="minorHAnsi" w:hAnsiTheme="minorHAnsi" w:cstheme="minorHAnsi"/>
          <w:b/>
          <w:sz w:val="22"/>
          <w:szCs w:val="22"/>
        </w:rPr>
      </w:pPr>
      <w:r w:rsidRPr="007237DD">
        <w:rPr>
          <w:rFonts w:asciiTheme="minorHAnsi" w:hAnsiTheme="minorHAnsi" w:cstheme="minorHAnsi"/>
          <w:b/>
          <w:sz w:val="22"/>
          <w:szCs w:val="22"/>
        </w:rPr>
        <w:lastRenderedPageBreak/>
        <w:t>Pytanie nr 8:</w:t>
      </w:r>
    </w:p>
    <w:p w14:paraId="4E1C9A12" w14:textId="6ACBD5F9" w:rsidR="007237DD" w:rsidRPr="007237DD" w:rsidRDefault="007237DD" w:rsidP="007237DD">
      <w:pPr>
        <w:rPr>
          <w:rFonts w:asciiTheme="minorHAnsi" w:hAnsiTheme="minorHAnsi" w:cstheme="minorHAnsi"/>
          <w:sz w:val="22"/>
          <w:szCs w:val="22"/>
        </w:rPr>
      </w:pPr>
      <w:r w:rsidRPr="007237DD">
        <w:rPr>
          <w:rFonts w:asciiTheme="minorHAnsi" w:hAnsiTheme="minorHAnsi" w:cstheme="minorHAnsi"/>
          <w:sz w:val="22"/>
          <w:szCs w:val="22"/>
        </w:rPr>
        <w:t>Czy Zamawiający dopuści wnies</w:t>
      </w:r>
      <w:r>
        <w:rPr>
          <w:rFonts w:asciiTheme="minorHAnsi" w:hAnsiTheme="minorHAnsi" w:cstheme="minorHAnsi"/>
          <w:sz w:val="22"/>
          <w:szCs w:val="22"/>
        </w:rPr>
        <w:t xml:space="preserve">ienie wadiów w formie gwarancji </w:t>
      </w:r>
      <w:r w:rsidRPr="007237DD">
        <w:rPr>
          <w:rFonts w:asciiTheme="minorHAnsi" w:hAnsiTheme="minorHAnsi" w:cstheme="minorHAnsi"/>
          <w:sz w:val="22"/>
          <w:szCs w:val="22"/>
        </w:rPr>
        <w:t>ubezpieczeniowej z kwalifikowanym pod</w:t>
      </w:r>
      <w:r>
        <w:rPr>
          <w:rFonts w:asciiTheme="minorHAnsi" w:hAnsiTheme="minorHAnsi" w:cstheme="minorHAnsi"/>
          <w:sz w:val="22"/>
          <w:szCs w:val="22"/>
        </w:rPr>
        <w:t xml:space="preserve">pisem elektronicznym? Czy można </w:t>
      </w:r>
      <w:r w:rsidRPr="007237DD">
        <w:rPr>
          <w:rFonts w:asciiTheme="minorHAnsi" w:hAnsiTheme="minorHAnsi" w:cstheme="minorHAnsi"/>
          <w:sz w:val="22"/>
          <w:szCs w:val="22"/>
        </w:rPr>
        <w:t>wystawione wadium z podpisem el</w:t>
      </w:r>
      <w:r>
        <w:rPr>
          <w:rFonts w:asciiTheme="minorHAnsi" w:hAnsiTheme="minorHAnsi" w:cstheme="minorHAnsi"/>
          <w:sz w:val="22"/>
          <w:szCs w:val="22"/>
        </w:rPr>
        <w:t xml:space="preserve">ektronicznym przesłać na adres: </w:t>
      </w:r>
      <w:r w:rsidRPr="007237DD">
        <w:rPr>
          <w:rFonts w:asciiTheme="minorHAnsi" w:hAnsiTheme="minorHAnsi" w:cstheme="minorHAnsi"/>
          <w:sz w:val="22"/>
          <w:szCs w:val="22"/>
        </w:rPr>
        <w:t xml:space="preserve">m.wachowska@jurasza.pl  </w:t>
      </w:r>
      <w:r>
        <w:rPr>
          <w:rFonts w:asciiTheme="minorHAnsi" w:hAnsiTheme="minorHAnsi" w:cstheme="minorHAnsi"/>
          <w:sz w:val="22"/>
          <w:szCs w:val="22"/>
        </w:rPr>
        <w:t>&lt;</w:t>
      </w:r>
      <w:r w:rsidRPr="007237DD">
        <w:rPr>
          <w:rFonts w:asciiTheme="minorHAnsi" w:hAnsiTheme="minorHAnsi" w:cstheme="minorHAnsi"/>
          <w:sz w:val="22"/>
          <w:szCs w:val="22"/>
        </w:rPr>
        <w:t>mailto:m.wachowska@jurasza.pl</w:t>
      </w:r>
      <w:r>
        <w:rPr>
          <w:rFonts w:asciiTheme="minorHAnsi" w:hAnsiTheme="minorHAnsi" w:cstheme="minorHAnsi"/>
          <w:sz w:val="22"/>
          <w:szCs w:val="22"/>
        </w:rPr>
        <w:t>&gt;.</w:t>
      </w:r>
    </w:p>
    <w:p w14:paraId="6C1D59FC" w14:textId="0690D5A7" w:rsidR="007237DD" w:rsidRDefault="007237DD" w:rsidP="007237DD">
      <w:pPr>
        <w:rPr>
          <w:rFonts w:asciiTheme="minorHAnsi" w:hAnsiTheme="minorHAnsi" w:cstheme="minorHAnsi"/>
          <w:b/>
          <w:sz w:val="22"/>
          <w:szCs w:val="22"/>
        </w:rPr>
      </w:pPr>
      <w:r w:rsidRPr="007237DD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b/>
          <w:sz w:val="22"/>
          <w:szCs w:val="22"/>
        </w:rPr>
        <w:t xml:space="preserve"> Zamawiający nie dopuszcza powyższego.</w:t>
      </w:r>
    </w:p>
    <w:p w14:paraId="15658FC9" w14:textId="7449D29B" w:rsidR="007237DD" w:rsidRDefault="007237DD" w:rsidP="007237DD">
      <w:pPr>
        <w:rPr>
          <w:rFonts w:asciiTheme="minorHAnsi" w:hAnsiTheme="minorHAnsi" w:cstheme="minorHAnsi"/>
          <w:b/>
          <w:sz w:val="22"/>
          <w:szCs w:val="22"/>
        </w:rPr>
      </w:pPr>
    </w:p>
    <w:p w14:paraId="4F21742D" w14:textId="76CF9A0E" w:rsidR="007237DD" w:rsidRDefault="007237DD" w:rsidP="007237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 nr 9:</w:t>
      </w:r>
    </w:p>
    <w:p w14:paraId="3E08714C" w14:textId="127A33C5" w:rsidR="007237DD" w:rsidRPr="007237DD" w:rsidRDefault="007237DD" w:rsidP="007237DD">
      <w:pPr>
        <w:rPr>
          <w:rFonts w:asciiTheme="minorHAnsi" w:hAnsiTheme="minorHAnsi" w:cstheme="minorHAnsi"/>
          <w:sz w:val="22"/>
          <w:szCs w:val="22"/>
        </w:rPr>
      </w:pPr>
      <w:r w:rsidRPr="007237DD">
        <w:rPr>
          <w:rFonts w:asciiTheme="minorHAnsi" w:hAnsiTheme="minorHAnsi" w:cstheme="minorHAnsi"/>
          <w:sz w:val="22"/>
          <w:szCs w:val="22"/>
        </w:rPr>
        <w:t>Czy Zamawiający wyrazi zgodę na przedstawienie jednej referencji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37DD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artości brutto powyżej 5 mln zł</w:t>
      </w:r>
      <w:r w:rsidRPr="007237DD">
        <w:rPr>
          <w:rFonts w:asciiTheme="minorHAnsi" w:hAnsiTheme="minorHAnsi" w:cstheme="minorHAnsi"/>
          <w:sz w:val="22"/>
          <w:szCs w:val="22"/>
        </w:rPr>
        <w:t>? Wartość robót referencyjnych według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37DD">
        <w:rPr>
          <w:rFonts w:asciiTheme="minorHAnsi" w:hAnsiTheme="minorHAnsi" w:cstheme="minorHAnsi"/>
          <w:sz w:val="22"/>
          <w:szCs w:val="22"/>
        </w:rPr>
        <w:t>zapisów w  SIWZ  dla części 1-4 wynosi  łącznie 4 551 000,00 zł brutto. Czy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37DD">
        <w:rPr>
          <w:rFonts w:asciiTheme="minorHAnsi" w:hAnsiTheme="minorHAnsi" w:cstheme="minorHAnsi"/>
          <w:sz w:val="22"/>
          <w:szCs w:val="22"/>
        </w:rPr>
        <w:t>konieczne jest  przedstawienie dla każdej części oddzielnej referencji? Czy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37DD">
        <w:rPr>
          <w:rFonts w:asciiTheme="minorHAnsi" w:hAnsiTheme="minorHAnsi" w:cstheme="minorHAnsi"/>
          <w:sz w:val="22"/>
          <w:szCs w:val="22"/>
        </w:rPr>
        <w:t>może być jedna referencja na wszystkie cztery części zamówienia?</w:t>
      </w:r>
    </w:p>
    <w:p w14:paraId="139CEB2F" w14:textId="717D6740" w:rsidR="002258B0" w:rsidRDefault="007237DD" w:rsidP="002250B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50B3">
        <w:rPr>
          <w:rFonts w:asciiTheme="minorHAnsi" w:hAnsiTheme="minorHAnsi" w:cstheme="minorHAnsi"/>
          <w:b/>
          <w:sz w:val="22"/>
          <w:szCs w:val="22"/>
        </w:rPr>
        <w:t>Odpowiedź:</w:t>
      </w:r>
      <w:r w:rsidR="002250B3" w:rsidRPr="002250B3">
        <w:rPr>
          <w:rFonts w:asciiTheme="minorHAnsi" w:hAnsiTheme="minorHAnsi" w:cstheme="minorHAnsi"/>
          <w:b/>
          <w:sz w:val="22"/>
          <w:szCs w:val="22"/>
        </w:rPr>
        <w:t xml:space="preserve"> Zamawiający dopuszcza aby Wykonawca w celu wykazania spełnienia warunków udziału w postępowaniu posłużył się tym samym doświadczeniem dla więcej niż jednej części pod, warunkiem, że doświadczenie to spełnia łącznie warunki dla tych części.</w:t>
      </w:r>
    </w:p>
    <w:p w14:paraId="092720EC" w14:textId="49E486CD" w:rsidR="00E51A05" w:rsidRPr="00541E10" w:rsidRDefault="00BA22BA" w:rsidP="00E51A05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Ponadto, </w:t>
      </w:r>
      <w:r w:rsidR="00E51A05">
        <w:rPr>
          <w:rFonts w:asciiTheme="minorHAnsi" w:hAnsiTheme="minorHAnsi" w:cstheme="minorHAnsi"/>
          <w:b/>
          <w:sz w:val="22"/>
          <w:szCs w:val="22"/>
        </w:rPr>
        <w:t xml:space="preserve">Zamawiający dopuszcza </w:t>
      </w:r>
      <w:r w:rsidR="00E51A05" w:rsidRPr="00E51A05">
        <w:rPr>
          <w:rFonts w:ascii="Calibri" w:hAnsi="Calibri"/>
          <w:b/>
          <w:color w:val="000000" w:themeColor="text1"/>
          <w:sz w:val="22"/>
          <w:szCs w:val="22"/>
        </w:rPr>
        <w:t>aby wykonawca w celu wykazania spełnienia warunków udziału w postępowaniu posłużył się tymi samymi osobami (posiadającymi poszcz</w:t>
      </w:r>
      <w:r w:rsidR="00E51A05">
        <w:rPr>
          <w:rFonts w:ascii="Calibri" w:hAnsi="Calibri"/>
          <w:b/>
          <w:color w:val="000000" w:themeColor="text1"/>
          <w:sz w:val="22"/>
          <w:szCs w:val="22"/>
        </w:rPr>
        <w:t>ególne uprawnienia budowlane</w:t>
      </w:r>
      <w:r w:rsidR="00E51A05" w:rsidRPr="00E51A05">
        <w:rPr>
          <w:rFonts w:ascii="Calibri" w:hAnsi="Calibri"/>
          <w:b/>
          <w:color w:val="000000" w:themeColor="text1"/>
          <w:sz w:val="22"/>
          <w:szCs w:val="22"/>
        </w:rPr>
        <w:t>) zdolnymi do wykonania zamówienia we wszystkich częściach.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  W związku z powyższym zostały doprecyzowane zapisy pkt. 6.1 3) c) SIWZ dotyczące zdolności technicznej lub zawodowej oraz pkt. 7.3 SIWZ.</w:t>
      </w:r>
    </w:p>
    <w:p w14:paraId="7C50FE00" w14:textId="6E952F69" w:rsidR="0055490C" w:rsidRDefault="0055490C" w:rsidP="0055490C">
      <w:pPr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6B8643E6" w14:textId="347C64A8" w:rsidR="008E7A1F" w:rsidRDefault="009272F5" w:rsidP="008E7A1F">
      <w:pPr>
        <w:pStyle w:val="Akapitzlist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258B0">
        <w:rPr>
          <w:rFonts w:asciiTheme="minorHAnsi" w:hAnsiTheme="minorHAnsi" w:cstheme="minorHAnsi"/>
          <w:color w:val="000000" w:themeColor="text1"/>
          <w:sz w:val="22"/>
          <w:szCs w:val="22"/>
        </w:rPr>
        <w:t>II.</w:t>
      </w:r>
      <w:r w:rsidRPr="00771A5A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8E7A1F">
        <w:rPr>
          <w:rFonts w:ascii="Calibri" w:hAnsi="Calibri" w:cs="Calibri"/>
          <w:sz w:val="22"/>
          <w:szCs w:val="22"/>
        </w:rPr>
        <w:t>Zamawiający informuje, iż w związku z problemami technicznymi w dniu wszczęcia postępowania omyłkowo zamieścił na stronie internetowej dwa razy opis przedmiotu zamówienia dla części nr 4, natomiast nie zamieścił opisu przedmiotu zamówienia dla części nr 3</w:t>
      </w:r>
      <w:r w:rsidR="002258B0">
        <w:rPr>
          <w:rFonts w:ascii="Calibri" w:hAnsi="Calibri" w:cs="Calibri"/>
          <w:sz w:val="22"/>
          <w:szCs w:val="22"/>
        </w:rPr>
        <w:t>, powyższe zostało skorygowane.</w:t>
      </w:r>
      <w:r w:rsidR="008E7A1F">
        <w:rPr>
          <w:rFonts w:ascii="Calibri" w:hAnsi="Calibri" w:cs="Calibri"/>
          <w:sz w:val="22"/>
          <w:szCs w:val="22"/>
        </w:rPr>
        <w:t xml:space="preserve"> </w:t>
      </w:r>
      <w:r w:rsidR="002258B0">
        <w:rPr>
          <w:rFonts w:ascii="Calibri" w:hAnsi="Calibri" w:cs="Calibri"/>
          <w:sz w:val="22"/>
          <w:szCs w:val="22"/>
        </w:rPr>
        <w:t xml:space="preserve">Zamawiający informuje, iż dla przejrzystości zamieszcza spakowany plik .zip z opisem przedmiotu zamówienia (stanowiącym załącznik nr 2 do SIWZ) dla wszystkich części. </w:t>
      </w:r>
    </w:p>
    <w:p w14:paraId="0E1BF36D" w14:textId="77777777" w:rsidR="008E7A1F" w:rsidRDefault="008E7A1F" w:rsidP="009272F5">
      <w:pPr>
        <w:pStyle w:val="Akapitzlist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6198700" w14:textId="59F3EBA1" w:rsidR="0074799C" w:rsidRPr="002258B0" w:rsidRDefault="002258B0" w:rsidP="009272F5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58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III. </w:t>
      </w:r>
      <w:r w:rsidR="009272F5" w:rsidRPr="002258B0">
        <w:rPr>
          <w:rFonts w:asciiTheme="minorHAnsi" w:hAnsiTheme="minorHAnsi" w:cstheme="minorHAnsi"/>
          <w:color w:val="000000" w:themeColor="text1"/>
          <w:sz w:val="22"/>
          <w:szCs w:val="22"/>
        </w:rPr>
        <w:t>Zamawiający informuje, iż w wyniku naniesionych modyfikacji, na podst</w:t>
      </w:r>
      <w:r w:rsidR="007B1CEA">
        <w:rPr>
          <w:rFonts w:asciiTheme="minorHAnsi" w:hAnsiTheme="minorHAnsi" w:cstheme="minorHAnsi"/>
          <w:color w:val="000000" w:themeColor="text1"/>
          <w:sz w:val="22"/>
          <w:szCs w:val="22"/>
        </w:rPr>
        <w:t>awie art. 38 ust. 4, 4a i art. 12a</w:t>
      </w:r>
      <w:r w:rsidR="004127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Pzp </w:t>
      </w:r>
      <w:r w:rsidR="00412721" w:rsidRPr="0041272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</w:t>
      </w:r>
      <w:r w:rsidR="009272F5" w:rsidRPr="0041272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amawiający przedłużył termin składnia i otwarcia ofert oraz zmodyfikował w tym zakresie ogłoszenie o zamówien</w:t>
      </w:r>
      <w:bookmarkStart w:id="0" w:name="_GoBack"/>
      <w:bookmarkEnd w:id="0"/>
      <w:r w:rsidR="009272F5" w:rsidRPr="0041272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iu</w:t>
      </w:r>
      <w:r w:rsidR="009272F5" w:rsidRPr="002258B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8AB4D2C" w14:textId="1EBC6342" w:rsidR="004139E3" w:rsidRPr="00771A5A" w:rsidRDefault="004139E3" w:rsidP="009272F5">
      <w:pPr>
        <w:pStyle w:val="Akapitzlist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C389F63" w14:textId="0F739428" w:rsidR="004139E3" w:rsidRPr="00412721" w:rsidRDefault="004139E3" w:rsidP="009272F5">
      <w:pPr>
        <w:pStyle w:val="Akapitzlist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41272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było:</w:t>
      </w:r>
    </w:p>
    <w:p w14:paraId="5F7D6BF6" w14:textId="69474017" w:rsidR="00412721" w:rsidRPr="006B0966" w:rsidRDefault="00412721" w:rsidP="00D01B6B">
      <w:pPr>
        <w:pStyle w:val="Standard"/>
        <w:numPr>
          <w:ilvl w:val="1"/>
          <w:numId w:val="37"/>
        </w:numPr>
        <w:spacing w:after="120"/>
        <w:ind w:left="709" w:hanging="709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6B0966">
        <w:rPr>
          <w:rFonts w:ascii="Calibri" w:hAnsi="Calibri" w:cs="Calibri"/>
          <w:color w:val="000000"/>
          <w:sz w:val="22"/>
          <w:szCs w:val="22"/>
        </w:rPr>
        <w:t xml:space="preserve">Ofertę należy złożyć w nieprzejrzystym, zamkniętym opakowaniu oznaczonym nazwą </w:t>
      </w:r>
      <w:r w:rsidRPr="006B0966">
        <w:rPr>
          <w:rFonts w:ascii="Calibri" w:hAnsi="Calibri" w:cs="Calibri"/>
          <w:color w:val="000000"/>
          <w:sz w:val="22"/>
          <w:szCs w:val="22"/>
        </w:rPr>
        <w:br/>
        <w:t>i adresem Wykonawcy z dopiskiem:</w:t>
      </w:r>
    </w:p>
    <w:p w14:paraId="69A3B2D4" w14:textId="77777777" w:rsidR="00412721" w:rsidRPr="006B0966" w:rsidRDefault="00412721" w:rsidP="00412721">
      <w:pPr>
        <w:pStyle w:val="Standard"/>
        <w:spacing w:before="120"/>
        <w:ind w:left="709"/>
        <w:jc w:val="center"/>
        <w:rPr>
          <w:rFonts w:ascii="Calibri" w:hAnsi="Calibri" w:cs="Calibri"/>
          <w:b/>
          <w:i/>
          <w:iCs/>
          <w:color w:val="000000"/>
          <w:sz w:val="22"/>
          <w:szCs w:val="22"/>
        </w:rPr>
      </w:pPr>
      <w:r w:rsidRPr="006B0966">
        <w:rPr>
          <w:rFonts w:ascii="Calibri" w:hAnsi="Calibri" w:cs="Calibri"/>
          <w:i/>
          <w:iCs/>
          <w:color w:val="000000"/>
          <w:sz w:val="22"/>
          <w:szCs w:val="22"/>
        </w:rPr>
        <w:t>„</w:t>
      </w:r>
      <w:r w:rsidRPr="006B0966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Oferta na roboty remontowe w Klinice Chirurgii Wątroby i Chirurgii Ogólnej, Klinice Otolaryngologii i Onkologii Laryngologicznej z Pododdziałem Audiologii i Foniatrii, Klinice Urologii Ogólnej i Onkologicznej oraz Zakładzie Radiologii i Diagnostyki Obrazowej” </w:t>
      </w:r>
    </w:p>
    <w:p w14:paraId="48104F86" w14:textId="77777777" w:rsidR="00412721" w:rsidRPr="006B0966" w:rsidRDefault="00412721" w:rsidP="00412721">
      <w:pPr>
        <w:pStyle w:val="Standard"/>
        <w:ind w:left="709"/>
        <w:jc w:val="center"/>
        <w:rPr>
          <w:rFonts w:ascii="Calibri" w:hAnsi="Calibri" w:cs="Calibri"/>
          <w:b/>
          <w:iCs/>
          <w:color w:val="000000"/>
          <w:sz w:val="22"/>
          <w:szCs w:val="22"/>
          <w:u w:val="single"/>
        </w:rPr>
      </w:pPr>
      <w:r w:rsidRPr="006B0966">
        <w:rPr>
          <w:rFonts w:ascii="Calibri" w:hAnsi="Calibri" w:cs="Calibri"/>
          <w:b/>
          <w:iCs/>
          <w:color w:val="000000"/>
          <w:sz w:val="22"/>
          <w:szCs w:val="22"/>
          <w:u w:val="single"/>
        </w:rPr>
        <w:t>NLZ.2020.271.114</w:t>
      </w:r>
    </w:p>
    <w:p w14:paraId="7AEB7B4A" w14:textId="77777777" w:rsidR="00412721" w:rsidRDefault="00412721" w:rsidP="00412721">
      <w:pPr>
        <w:pStyle w:val="Standard"/>
        <w:spacing w:after="120"/>
        <w:ind w:left="993" w:hanging="709"/>
        <w:jc w:val="center"/>
        <w:rPr>
          <w:rFonts w:ascii="Calibri" w:hAnsi="Calibri" w:cs="Calibri"/>
          <w:b/>
          <w:i/>
          <w:iCs/>
          <w:color w:val="000000"/>
          <w:sz w:val="22"/>
          <w:szCs w:val="22"/>
        </w:rPr>
      </w:pPr>
      <w:r w:rsidRPr="006B0966">
        <w:rPr>
          <w:rFonts w:ascii="Calibri" w:hAnsi="Calibri" w:cs="Calibri"/>
          <w:b/>
          <w:i/>
          <w:iCs/>
          <w:color w:val="000000"/>
          <w:sz w:val="22"/>
          <w:szCs w:val="22"/>
          <w:highlight w:val="yellow"/>
        </w:rPr>
        <w:t xml:space="preserve">Nie otwierać przed dniem </w:t>
      </w:r>
      <w:r>
        <w:rPr>
          <w:rFonts w:ascii="Calibri" w:hAnsi="Calibri" w:cs="Calibri"/>
          <w:b/>
          <w:i/>
          <w:iCs/>
          <w:color w:val="000000"/>
          <w:sz w:val="22"/>
          <w:szCs w:val="22"/>
          <w:highlight w:val="yellow"/>
        </w:rPr>
        <w:t>25.01.2021</w:t>
      </w:r>
      <w:r w:rsidRPr="006B0966">
        <w:rPr>
          <w:rFonts w:ascii="Calibri" w:hAnsi="Calibri" w:cs="Calibri"/>
          <w:b/>
          <w:i/>
          <w:iCs/>
          <w:color w:val="000000"/>
          <w:sz w:val="22"/>
          <w:szCs w:val="22"/>
          <w:highlight w:val="yellow"/>
        </w:rPr>
        <w:t xml:space="preserve"> r. godz. 12:00</w:t>
      </w:r>
    </w:p>
    <w:p w14:paraId="22F81E21" w14:textId="36E5CF14" w:rsidR="004139E3" w:rsidRPr="00412721" w:rsidRDefault="004139E3" w:rsidP="00412721">
      <w:pPr>
        <w:pStyle w:val="Standard"/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41272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jest:</w:t>
      </w:r>
    </w:p>
    <w:p w14:paraId="7CE9D4E5" w14:textId="3CC86072" w:rsidR="00412721" w:rsidRPr="006B0966" w:rsidRDefault="00412721" w:rsidP="00D01B6B">
      <w:pPr>
        <w:pStyle w:val="Standard"/>
        <w:numPr>
          <w:ilvl w:val="1"/>
          <w:numId w:val="38"/>
        </w:numPr>
        <w:spacing w:after="120"/>
        <w:ind w:left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6B0966">
        <w:rPr>
          <w:rFonts w:ascii="Calibri" w:hAnsi="Calibri" w:cs="Calibri"/>
          <w:color w:val="000000"/>
          <w:sz w:val="22"/>
          <w:szCs w:val="22"/>
        </w:rPr>
        <w:t xml:space="preserve">Ofertę należy złożyć w nieprzejrzystym, zamkniętym opakowaniu oznaczonym nazwą </w:t>
      </w:r>
      <w:r w:rsidRPr="006B0966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6B0966">
        <w:rPr>
          <w:rFonts w:ascii="Calibri" w:hAnsi="Calibri" w:cs="Calibri"/>
          <w:color w:val="000000"/>
          <w:sz w:val="22"/>
          <w:szCs w:val="22"/>
        </w:rPr>
        <w:t>i adresem Wykonawcy z dopiskiem:</w:t>
      </w:r>
    </w:p>
    <w:p w14:paraId="31994C41" w14:textId="77777777" w:rsidR="00412721" w:rsidRPr="006B0966" w:rsidRDefault="00412721" w:rsidP="00412721">
      <w:pPr>
        <w:pStyle w:val="Standard"/>
        <w:spacing w:before="120"/>
        <w:ind w:left="709"/>
        <w:jc w:val="center"/>
        <w:rPr>
          <w:rFonts w:ascii="Calibri" w:hAnsi="Calibri" w:cs="Calibri"/>
          <w:b/>
          <w:i/>
          <w:iCs/>
          <w:color w:val="000000"/>
          <w:sz w:val="22"/>
          <w:szCs w:val="22"/>
        </w:rPr>
      </w:pPr>
      <w:r w:rsidRPr="006B0966">
        <w:rPr>
          <w:rFonts w:ascii="Calibri" w:hAnsi="Calibri" w:cs="Calibri"/>
          <w:i/>
          <w:iCs/>
          <w:color w:val="000000"/>
          <w:sz w:val="22"/>
          <w:szCs w:val="22"/>
        </w:rPr>
        <w:t>„</w:t>
      </w:r>
      <w:r w:rsidRPr="006B0966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Oferta na roboty remontowe w Klinice Chirurgii Wątroby i Chirurgii Ogólnej, Klinice Otolaryngologii i Onkologii Laryngologicznej z Pododdziałem Audiologii i Foniatrii, Klinice Urologii Ogólnej i Onkologicznej oraz Zakładzie Radiologii i Diagnostyki Obrazowej” </w:t>
      </w:r>
    </w:p>
    <w:p w14:paraId="610F2537" w14:textId="77777777" w:rsidR="00412721" w:rsidRPr="006B0966" w:rsidRDefault="00412721" w:rsidP="00412721">
      <w:pPr>
        <w:pStyle w:val="Standard"/>
        <w:ind w:left="709"/>
        <w:jc w:val="center"/>
        <w:rPr>
          <w:rFonts w:ascii="Calibri" w:hAnsi="Calibri" w:cs="Calibri"/>
          <w:b/>
          <w:iCs/>
          <w:color w:val="000000"/>
          <w:sz w:val="22"/>
          <w:szCs w:val="22"/>
          <w:u w:val="single"/>
        </w:rPr>
      </w:pPr>
      <w:r w:rsidRPr="006B0966">
        <w:rPr>
          <w:rFonts w:ascii="Calibri" w:hAnsi="Calibri" w:cs="Calibri"/>
          <w:b/>
          <w:iCs/>
          <w:color w:val="000000"/>
          <w:sz w:val="22"/>
          <w:szCs w:val="22"/>
          <w:u w:val="single"/>
        </w:rPr>
        <w:t>NLZ.2020.271.114</w:t>
      </w:r>
    </w:p>
    <w:p w14:paraId="1D139363" w14:textId="77777777" w:rsidR="00412721" w:rsidRPr="006B0966" w:rsidRDefault="00412721" w:rsidP="00412721">
      <w:pPr>
        <w:pStyle w:val="Standard"/>
        <w:spacing w:after="120"/>
        <w:ind w:left="993" w:hanging="709"/>
        <w:jc w:val="center"/>
        <w:rPr>
          <w:rFonts w:ascii="Calibri" w:hAnsi="Calibri" w:cs="Calibri"/>
          <w:b/>
          <w:i/>
          <w:iCs/>
          <w:color w:val="000000"/>
          <w:sz w:val="22"/>
          <w:szCs w:val="22"/>
          <w:vertAlign w:val="superscript"/>
        </w:rPr>
      </w:pPr>
      <w:r w:rsidRPr="006B0966">
        <w:rPr>
          <w:rFonts w:ascii="Calibri" w:hAnsi="Calibri" w:cs="Calibri"/>
          <w:b/>
          <w:i/>
          <w:iCs/>
          <w:color w:val="000000"/>
          <w:sz w:val="22"/>
          <w:szCs w:val="22"/>
          <w:highlight w:val="yellow"/>
        </w:rPr>
        <w:t xml:space="preserve">Nie otwierać przed dniem </w:t>
      </w:r>
      <w:r>
        <w:rPr>
          <w:rFonts w:ascii="Calibri" w:hAnsi="Calibri" w:cs="Calibri"/>
          <w:b/>
          <w:i/>
          <w:iCs/>
          <w:color w:val="000000"/>
          <w:sz w:val="22"/>
          <w:szCs w:val="22"/>
          <w:highlight w:val="yellow"/>
        </w:rPr>
        <w:t>27.01.2021</w:t>
      </w:r>
      <w:r w:rsidRPr="006B0966">
        <w:rPr>
          <w:rFonts w:ascii="Calibri" w:hAnsi="Calibri" w:cs="Calibri"/>
          <w:b/>
          <w:i/>
          <w:iCs/>
          <w:color w:val="000000"/>
          <w:sz w:val="22"/>
          <w:szCs w:val="22"/>
          <w:highlight w:val="yellow"/>
        </w:rPr>
        <w:t xml:space="preserve"> r. godz. 12:00</w:t>
      </w:r>
    </w:p>
    <w:p w14:paraId="5E395746" w14:textId="6CDB6651" w:rsidR="004139E3" w:rsidRDefault="004139E3" w:rsidP="009272F5">
      <w:pPr>
        <w:pStyle w:val="Akapitzlist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7F12A83" w14:textId="39F8AB72" w:rsidR="00412721" w:rsidRPr="00412721" w:rsidRDefault="00412721" w:rsidP="0041272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272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było:</w:t>
      </w:r>
    </w:p>
    <w:p w14:paraId="6F5F69B4" w14:textId="1CC1AE55" w:rsidR="00412721" w:rsidRPr="006B0966" w:rsidRDefault="00412721" w:rsidP="00412721">
      <w:pPr>
        <w:pStyle w:val="Standard"/>
        <w:numPr>
          <w:ilvl w:val="1"/>
          <w:numId w:val="36"/>
        </w:numPr>
        <w:spacing w:after="120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ab/>
        <w:t xml:space="preserve">Ofertę należy złożyć w siedzibie Zamawiającego - w Kancelarii Głównej Szpitala </w:t>
      </w:r>
      <w:r w:rsidRPr="006B0966">
        <w:rPr>
          <w:rFonts w:ascii="Calibri" w:hAnsi="Calibri" w:cs="Calibri"/>
          <w:color w:val="000000"/>
          <w:sz w:val="22"/>
          <w:szCs w:val="22"/>
        </w:rPr>
        <w:tab/>
        <w:t>Uniwersyteckiego nr 1 w Bydgoszczy, ul. M. Skłodowskiej-Curie 9 (piętro -1, pokój nr 6)</w:t>
      </w:r>
      <w:r w:rsidRPr="006B096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B0966">
        <w:rPr>
          <w:rFonts w:ascii="Calibri" w:hAnsi="Calibri" w:cs="Calibri"/>
          <w:color w:val="FF0000"/>
          <w:sz w:val="22"/>
          <w:szCs w:val="22"/>
        </w:rPr>
        <w:br/>
      </w:r>
      <w:r w:rsidRPr="006B0966">
        <w:rPr>
          <w:rFonts w:ascii="Calibri" w:hAnsi="Calibri" w:cs="Calibri"/>
          <w:b/>
          <w:bCs/>
          <w:color w:val="FF0000"/>
          <w:sz w:val="22"/>
          <w:szCs w:val="22"/>
        </w:rPr>
        <w:tab/>
        <w:t xml:space="preserve">w terminie do dnia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25.01.2021</w:t>
      </w:r>
      <w:r w:rsidRPr="006B0966">
        <w:rPr>
          <w:rFonts w:ascii="Calibri" w:hAnsi="Calibri" w:cs="Calibri"/>
          <w:b/>
          <w:bCs/>
          <w:color w:val="FF0000"/>
          <w:sz w:val="22"/>
          <w:szCs w:val="22"/>
        </w:rPr>
        <w:t xml:space="preserve"> r. do godziny 11</w:t>
      </w:r>
      <w:r w:rsidRPr="006B0966">
        <w:rPr>
          <w:rFonts w:ascii="Calibri" w:hAnsi="Calibri" w:cs="Calibri"/>
          <w:b/>
          <w:bCs/>
          <w:color w:val="FF0000"/>
          <w:sz w:val="22"/>
          <w:szCs w:val="22"/>
          <w:vertAlign w:val="superscript"/>
        </w:rPr>
        <w:t>00</w:t>
      </w:r>
      <w:r w:rsidRPr="006B0966">
        <w:rPr>
          <w:rFonts w:ascii="Calibri" w:hAnsi="Calibri" w:cs="Calibri"/>
          <w:color w:val="FF0000"/>
          <w:sz w:val="22"/>
          <w:szCs w:val="22"/>
        </w:rPr>
        <w:t>.</w:t>
      </w:r>
    </w:p>
    <w:p w14:paraId="756AE00B" w14:textId="0CD023E2" w:rsidR="0074799C" w:rsidRPr="00412721" w:rsidRDefault="00412721" w:rsidP="00AA1A4D">
      <w:pPr>
        <w:pStyle w:val="Standard"/>
        <w:numPr>
          <w:ilvl w:val="1"/>
          <w:numId w:val="36"/>
        </w:numPr>
        <w:spacing w:after="12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B0966">
        <w:rPr>
          <w:rFonts w:ascii="Calibri" w:hAnsi="Calibri" w:cs="Calibri"/>
          <w:color w:val="FF0000"/>
          <w:sz w:val="22"/>
          <w:szCs w:val="22"/>
        </w:rPr>
        <w:tab/>
      </w:r>
      <w:r w:rsidRPr="006B0966">
        <w:rPr>
          <w:rFonts w:ascii="Calibri" w:hAnsi="Calibri" w:cs="Calibri"/>
          <w:color w:val="000000"/>
          <w:sz w:val="22"/>
          <w:szCs w:val="22"/>
        </w:rPr>
        <w:t>Otwarcie ofert nastąpi</w:t>
      </w:r>
      <w:r w:rsidRPr="006B096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B0966">
        <w:rPr>
          <w:rFonts w:ascii="Calibri" w:hAnsi="Calibri" w:cs="Calibri"/>
          <w:b/>
          <w:color w:val="FF0000"/>
          <w:sz w:val="22"/>
          <w:szCs w:val="22"/>
        </w:rPr>
        <w:t>dnia</w:t>
      </w:r>
      <w:r w:rsidRPr="006B0966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25.01.2021 </w:t>
      </w:r>
      <w:r w:rsidRPr="006B0966">
        <w:rPr>
          <w:rFonts w:ascii="Calibri" w:hAnsi="Calibri" w:cs="Calibri"/>
          <w:b/>
          <w:color w:val="FF0000"/>
          <w:sz w:val="22"/>
          <w:szCs w:val="22"/>
        </w:rPr>
        <w:t>r. o godz. 12</w:t>
      </w:r>
      <w:r w:rsidRPr="006B0966">
        <w:rPr>
          <w:rFonts w:ascii="Calibri" w:hAnsi="Calibri" w:cs="Calibri"/>
          <w:b/>
          <w:color w:val="FF0000"/>
          <w:sz w:val="22"/>
          <w:szCs w:val="22"/>
          <w:vertAlign w:val="superscript"/>
        </w:rPr>
        <w:t>00</w:t>
      </w:r>
      <w:r w:rsidRPr="006B096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B0966">
        <w:rPr>
          <w:rFonts w:ascii="Calibri" w:hAnsi="Calibri" w:cs="Calibri"/>
          <w:color w:val="000000"/>
          <w:sz w:val="22"/>
          <w:szCs w:val="22"/>
        </w:rPr>
        <w:t>w Dziale Logistyki i Zamówień Publicznych, Budynek A - pokój 22a, ul. M. Skłodowskiej-Curie 9</w:t>
      </w:r>
      <w:r w:rsidRPr="006B096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B0966">
        <w:rPr>
          <w:rFonts w:ascii="Calibri" w:hAnsi="Calibri" w:cs="Calibri"/>
          <w:color w:val="000000"/>
          <w:sz w:val="22"/>
          <w:szCs w:val="22"/>
        </w:rPr>
        <w:t>w Bydgoszczy.</w:t>
      </w:r>
    </w:p>
    <w:p w14:paraId="54DEA1CB" w14:textId="77777777" w:rsidR="00AA1A4D" w:rsidRPr="00412721" w:rsidRDefault="00AA1A4D" w:rsidP="00AA1A4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5FFC5A9E" w14:textId="27FD5458" w:rsidR="0074799C" w:rsidRPr="00412721" w:rsidRDefault="0074799C" w:rsidP="002258B0">
      <w:pPr>
        <w:pStyle w:val="Standard"/>
        <w:spacing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412721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jest:</w:t>
      </w:r>
    </w:p>
    <w:p w14:paraId="5045A1CD" w14:textId="067C1938" w:rsidR="00412721" w:rsidRPr="006B0966" w:rsidRDefault="00412721" w:rsidP="00D01B6B">
      <w:pPr>
        <w:pStyle w:val="Standard"/>
        <w:numPr>
          <w:ilvl w:val="1"/>
          <w:numId w:val="39"/>
        </w:numPr>
        <w:spacing w:after="120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ab/>
        <w:t xml:space="preserve">Ofertę należy złożyć w siedzibie Zamawiającego - w Kancelarii Głównej Szpitala </w:t>
      </w:r>
      <w:r w:rsidRPr="006B0966">
        <w:rPr>
          <w:rFonts w:ascii="Calibri" w:hAnsi="Calibri" w:cs="Calibri"/>
          <w:color w:val="000000"/>
          <w:sz w:val="22"/>
          <w:szCs w:val="22"/>
        </w:rPr>
        <w:tab/>
        <w:t>Uniwersyteckiego nr 1 w Bydgoszczy, ul. M. Skłodowskiej-Curie 9 (piętro -1, pokój nr 6)</w:t>
      </w:r>
      <w:r w:rsidRPr="006B096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B0966">
        <w:rPr>
          <w:rFonts w:ascii="Calibri" w:hAnsi="Calibri" w:cs="Calibri"/>
          <w:color w:val="FF0000"/>
          <w:sz w:val="22"/>
          <w:szCs w:val="22"/>
        </w:rPr>
        <w:br/>
      </w:r>
      <w:r w:rsidRPr="006B0966">
        <w:rPr>
          <w:rFonts w:ascii="Calibri" w:hAnsi="Calibri" w:cs="Calibri"/>
          <w:b/>
          <w:bCs/>
          <w:color w:val="FF0000"/>
          <w:sz w:val="22"/>
          <w:szCs w:val="22"/>
        </w:rPr>
        <w:tab/>
        <w:t xml:space="preserve">w terminie do dnia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27.01.2021</w:t>
      </w:r>
      <w:r w:rsidRPr="006B0966">
        <w:rPr>
          <w:rFonts w:ascii="Calibri" w:hAnsi="Calibri" w:cs="Calibri"/>
          <w:b/>
          <w:bCs/>
          <w:color w:val="FF0000"/>
          <w:sz w:val="22"/>
          <w:szCs w:val="22"/>
        </w:rPr>
        <w:t xml:space="preserve"> r. do godziny 11</w:t>
      </w:r>
      <w:r w:rsidRPr="006B0966">
        <w:rPr>
          <w:rFonts w:ascii="Calibri" w:hAnsi="Calibri" w:cs="Calibri"/>
          <w:b/>
          <w:bCs/>
          <w:color w:val="FF0000"/>
          <w:sz w:val="22"/>
          <w:szCs w:val="22"/>
          <w:vertAlign w:val="superscript"/>
        </w:rPr>
        <w:t>00</w:t>
      </w:r>
      <w:r w:rsidRPr="006B0966">
        <w:rPr>
          <w:rFonts w:ascii="Calibri" w:hAnsi="Calibri" w:cs="Calibri"/>
          <w:color w:val="FF0000"/>
          <w:sz w:val="22"/>
          <w:szCs w:val="22"/>
        </w:rPr>
        <w:t>.</w:t>
      </w:r>
    </w:p>
    <w:p w14:paraId="1A5D1B87" w14:textId="32C2FD4A" w:rsidR="00412721" w:rsidRPr="00412721" w:rsidRDefault="00412721" w:rsidP="00D01B6B">
      <w:pPr>
        <w:pStyle w:val="Standard"/>
        <w:numPr>
          <w:ilvl w:val="1"/>
          <w:numId w:val="39"/>
        </w:numPr>
        <w:spacing w:after="12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B0966">
        <w:rPr>
          <w:rFonts w:ascii="Calibri" w:hAnsi="Calibri" w:cs="Calibri"/>
          <w:color w:val="FF0000"/>
          <w:sz w:val="22"/>
          <w:szCs w:val="22"/>
        </w:rPr>
        <w:tab/>
      </w:r>
      <w:r w:rsidRPr="006B0966">
        <w:rPr>
          <w:rFonts w:ascii="Calibri" w:hAnsi="Calibri" w:cs="Calibri"/>
          <w:color w:val="000000"/>
          <w:sz w:val="22"/>
          <w:szCs w:val="22"/>
        </w:rPr>
        <w:t>Otwarcie ofert nastąpi</w:t>
      </w:r>
      <w:r w:rsidRPr="006B096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B0966">
        <w:rPr>
          <w:rFonts w:ascii="Calibri" w:hAnsi="Calibri" w:cs="Calibri"/>
          <w:b/>
          <w:color w:val="FF0000"/>
          <w:sz w:val="22"/>
          <w:szCs w:val="22"/>
        </w:rPr>
        <w:t>dnia</w:t>
      </w:r>
      <w:r w:rsidRPr="006B0966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27.01.2021 </w:t>
      </w:r>
      <w:r w:rsidRPr="006B0966">
        <w:rPr>
          <w:rFonts w:ascii="Calibri" w:hAnsi="Calibri" w:cs="Calibri"/>
          <w:b/>
          <w:color w:val="FF0000"/>
          <w:sz w:val="22"/>
          <w:szCs w:val="22"/>
        </w:rPr>
        <w:t>r. o godz. 12</w:t>
      </w:r>
      <w:r w:rsidRPr="006B0966">
        <w:rPr>
          <w:rFonts w:ascii="Calibri" w:hAnsi="Calibri" w:cs="Calibri"/>
          <w:b/>
          <w:color w:val="FF0000"/>
          <w:sz w:val="22"/>
          <w:szCs w:val="22"/>
          <w:vertAlign w:val="superscript"/>
        </w:rPr>
        <w:t>00</w:t>
      </w:r>
      <w:r w:rsidRPr="006B096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B0966">
        <w:rPr>
          <w:rFonts w:ascii="Calibri" w:hAnsi="Calibri" w:cs="Calibri"/>
          <w:color w:val="000000"/>
          <w:sz w:val="22"/>
          <w:szCs w:val="22"/>
        </w:rPr>
        <w:t>w Dziale Logistyki i Zamówień Publicznych, Budynek A - pokój 22a, ul. M. Skłodowskiej-Curie 9</w:t>
      </w:r>
      <w:r w:rsidRPr="006B096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B0966">
        <w:rPr>
          <w:rFonts w:ascii="Calibri" w:hAnsi="Calibri" w:cs="Calibri"/>
          <w:color w:val="000000"/>
          <w:sz w:val="22"/>
          <w:szCs w:val="22"/>
        </w:rPr>
        <w:t>w Bydgoszczy.</w:t>
      </w:r>
    </w:p>
    <w:p w14:paraId="642D6DD0" w14:textId="06F847DF" w:rsidR="00BA22BA" w:rsidRDefault="00BA22BA" w:rsidP="0041272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A22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Dodatkowo wprowadzona zmiany w poniższym zakresie:</w:t>
      </w:r>
    </w:p>
    <w:p w14:paraId="7DE9E06B" w14:textId="6BEC05F8" w:rsidR="00BA22BA" w:rsidRPr="00BA22BA" w:rsidRDefault="00776EC7" w:rsidP="00D01B6B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pkt. 6.1</w:t>
      </w:r>
      <w:r w:rsidR="00BA22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3) c) SIWZ: zdolność techniczna lub zawodowa:</w:t>
      </w:r>
    </w:p>
    <w:p w14:paraId="51ECDB95" w14:textId="0155991C" w:rsidR="0055490C" w:rsidRPr="00BA22BA" w:rsidRDefault="00AA1A4D" w:rsidP="002258B0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BA22B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było:</w:t>
      </w:r>
    </w:p>
    <w:p w14:paraId="3AABDE01" w14:textId="77777777" w:rsidR="00BA22BA" w:rsidRPr="006B0966" w:rsidRDefault="00BA22BA" w:rsidP="00BA22BA">
      <w:pPr>
        <w:spacing w:after="12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Zamawiający uzna warunek dotyczący wykształcenia, kwalifikacji zawodowych, doświadczenia, potencjału technicznego wykonawcy lub osób skierowanych przez wykonawcę do realizacji zamówienia, umożliwiające realizację zamówienia na odpowiednim poziomie jakości za spełniony, jeśli Wykonawca: </w:t>
      </w:r>
    </w:p>
    <w:p w14:paraId="6E709DE2" w14:textId="77777777" w:rsidR="00BA22BA" w:rsidRPr="006B0966" w:rsidRDefault="00BA22BA" w:rsidP="00BA22BA">
      <w:pPr>
        <w:spacing w:after="120"/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B0966">
        <w:rPr>
          <w:rFonts w:ascii="Calibri" w:hAnsi="Calibri" w:cs="Calibri"/>
          <w:b/>
          <w:color w:val="000000"/>
          <w:sz w:val="22"/>
          <w:szCs w:val="22"/>
        </w:rPr>
        <w:t>Część 1:</w:t>
      </w:r>
    </w:p>
    <w:p w14:paraId="7165D8EA" w14:textId="77777777" w:rsidR="00BA22BA" w:rsidRPr="006B0966" w:rsidRDefault="00BA22BA" w:rsidP="00D01B6B">
      <w:pPr>
        <w:pStyle w:val="Standard"/>
        <w:numPr>
          <w:ilvl w:val="0"/>
          <w:numId w:val="41"/>
        </w:numPr>
        <w:tabs>
          <w:tab w:val="left" w:pos="1276"/>
        </w:tabs>
        <w:ind w:left="1276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wykaże, że w okresie ostatnich 5 lat przed upływem terminu składania ofert, a jeżeli okres prowadzenia działalności jest krótszy – w tym okresie – wykonał jedną robotę budowlaną o wartości na </w:t>
      </w:r>
      <w:r>
        <w:rPr>
          <w:rFonts w:ascii="Calibri" w:hAnsi="Calibri" w:cs="Calibri"/>
          <w:b/>
          <w:sz w:val="22"/>
          <w:szCs w:val="22"/>
        </w:rPr>
        <w:t>co najmniej 4</w:t>
      </w:r>
      <w:r w:rsidRPr="006B0966">
        <w:rPr>
          <w:rFonts w:ascii="Calibri" w:hAnsi="Calibri" w:cs="Calibri"/>
          <w:b/>
          <w:sz w:val="22"/>
          <w:szCs w:val="22"/>
        </w:rPr>
        <w:t xml:space="preserve">50 000,00 zł netto obejmującą </w:t>
      </w:r>
      <w:r w:rsidRPr="006B0966">
        <w:rPr>
          <w:rFonts w:ascii="Calibri" w:hAnsi="Calibri" w:cs="Calibri"/>
          <w:sz w:val="22"/>
          <w:szCs w:val="22"/>
        </w:rPr>
        <w:t>roboty budowlane polegające na przebudowie/remoncie/modernizacji czynnego obiektu służby zdrowia takiego jak: szpital, sanatorium, przychodnia, poradnia, hospicjum.</w:t>
      </w:r>
    </w:p>
    <w:p w14:paraId="6B3F85E9" w14:textId="77777777" w:rsidR="00BA22BA" w:rsidRPr="006B0966" w:rsidRDefault="00BA22BA" w:rsidP="00BA22BA">
      <w:pPr>
        <w:pStyle w:val="Standard"/>
        <w:tabs>
          <w:tab w:val="left" w:pos="1276"/>
        </w:tabs>
        <w:ind w:left="1276"/>
        <w:jc w:val="both"/>
        <w:rPr>
          <w:rFonts w:ascii="Calibri" w:hAnsi="Calibri" w:cs="Calibri"/>
          <w:sz w:val="22"/>
          <w:szCs w:val="22"/>
        </w:rPr>
      </w:pPr>
    </w:p>
    <w:p w14:paraId="7F01340D" w14:textId="77777777" w:rsidR="00BA22BA" w:rsidRPr="006B0966" w:rsidRDefault="00BA22BA" w:rsidP="00D01B6B">
      <w:pPr>
        <w:pStyle w:val="Standard"/>
        <w:numPr>
          <w:ilvl w:val="0"/>
          <w:numId w:val="41"/>
        </w:numPr>
        <w:tabs>
          <w:tab w:val="left" w:pos="1276"/>
        </w:tabs>
        <w:ind w:left="1276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wykaże, że dysponuje lub będzie dysponował osobami zdolnymi do wykonania zamówienia, posiadającymi wymagane przez Zamawiającego uprawnienia do sprawowania samodzielnych funkcji technicznych w budownictwie w danej specjalności, tj. :</w:t>
      </w:r>
    </w:p>
    <w:p w14:paraId="6C36D307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0E4A9A93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5F18A396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</w:t>
      </w:r>
    </w:p>
    <w:p w14:paraId="4F489572" w14:textId="77777777" w:rsidR="00BA22BA" w:rsidRPr="006B0966" w:rsidRDefault="00BA22BA" w:rsidP="00BA22B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E9A1C18" w14:textId="77777777" w:rsidR="00BA22BA" w:rsidRPr="006B0966" w:rsidRDefault="00BA22BA" w:rsidP="00BA22B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ab/>
        <w:t xml:space="preserve">     </w:t>
      </w:r>
      <w:r w:rsidRPr="006B0966">
        <w:rPr>
          <w:rFonts w:ascii="Calibri" w:hAnsi="Calibri" w:cs="Calibri"/>
          <w:b/>
          <w:sz w:val="22"/>
          <w:szCs w:val="22"/>
        </w:rPr>
        <w:t>Część 2:</w:t>
      </w:r>
    </w:p>
    <w:p w14:paraId="69348AD9" w14:textId="77777777" w:rsidR="00BA22BA" w:rsidRPr="006B0966" w:rsidRDefault="00BA22BA" w:rsidP="00D01B6B">
      <w:pPr>
        <w:pStyle w:val="Standard"/>
        <w:numPr>
          <w:ilvl w:val="0"/>
          <w:numId w:val="41"/>
        </w:numPr>
        <w:tabs>
          <w:tab w:val="left" w:pos="1276"/>
        </w:tabs>
        <w:ind w:left="1560" w:hanging="567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ab/>
        <w:t xml:space="preserve">wykaże, że w okresie ostatnich 5 lat przed upływem terminu składania ofert, a jeżeli </w:t>
      </w:r>
      <w:r w:rsidRPr="006B0966">
        <w:rPr>
          <w:rFonts w:ascii="Calibri" w:hAnsi="Calibri" w:cs="Calibri"/>
          <w:sz w:val="22"/>
          <w:szCs w:val="22"/>
        </w:rPr>
        <w:lastRenderedPageBreak/>
        <w:t xml:space="preserve">okres prowadzenia działalności jest krótszy – w tym okresie – wykonał jedną robotę budowlaną o wartości na </w:t>
      </w:r>
      <w:r w:rsidRPr="006B0966">
        <w:rPr>
          <w:rFonts w:ascii="Calibri" w:hAnsi="Calibri" w:cs="Calibri"/>
          <w:b/>
          <w:sz w:val="22"/>
          <w:szCs w:val="22"/>
        </w:rPr>
        <w:t xml:space="preserve">co najmniej 1 350 000,00 zł netto obejmującą </w:t>
      </w:r>
      <w:r w:rsidRPr="006B0966">
        <w:rPr>
          <w:rFonts w:ascii="Calibri" w:hAnsi="Calibri" w:cs="Calibri"/>
          <w:sz w:val="22"/>
          <w:szCs w:val="22"/>
        </w:rPr>
        <w:t>roboty budowlane polegające na przebudowie/remoncie/modernizacji czynnego obiektu służby zdrowia takiego jak: szpital, sanatorium, przychodnia, poradnia, hospicjum.</w:t>
      </w:r>
    </w:p>
    <w:p w14:paraId="1FBFA7A3" w14:textId="77777777" w:rsidR="00BA22BA" w:rsidRPr="006B0966" w:rsidRDefault="00BA22BA" w:rsidP="00BA22BA">
      <w:pPr>
        <w:pStyle w:val="Standard"/>
        <w:tabs>
          <w:tab w:val="left" w:pos="1276"/>
        </w:tabs>
        <w:ind w:left="1418" w:hanging="425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68ED4E9" w14:textId="77777777" w:rsidR="00BA22BA" w:rsidRPr="006B0966" w:rsidRDefault="00BA22BA" w:rsidP="00BA22BA">
      <w:pPr>
        <w:pStyle w:val="Akapitzlist"/>
        <w:widowControl w:val="0"/>
        <w:suppressAutoHyphens/>
        <w:autoSpaceDE w:val="0"/>
        <w:ind w:left="1418" w:hanging="425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08AA712" w14:textId="77777777" w:rsidR="00BA22BA" w:rsidRPr="006B0966" w:rsidRDefault="00BA22BA" w:rsidP="00D01B6B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wykaże, że dysponuje lub będzie dysponował osobami zdolnymi do wykonania zamówienia, posiadającymi wymagane przez Zamawiającego uprawnienia do sprawowania samodzielnych funkcji technicznych w budownictwie w danej specjalności, tj. :</w:t>
      </w:r>
    </w:p>
    <w:p w14:paraId="62380865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1AA70700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14C4570E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</w:t>
      </w:r>
    </w:p>
    <w:p w14:paraId="4B4C7593" w14:textId="77777777" w:rsidR="00BA22BA" w:rsidRPr="006B0966" w:rsidRDefault="00BA22BA" w:rsidP="00BA22B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F4758CD" w14:textId="77777777" w:rsidR="00BA22BA" w:rsidRPr="006B0966" w:rsidRDefault="00BA22BA" w:rsidP="00BA22B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6B0966">
        <w:rPr>
          <w:rFonts w:ascii="Calibri" w:hAnsi="Calibri" w:cs="Calibri"/>
          <w:b/>
          <w:sz w:val="22"/>
          <w:szCs w:val="22"/>
        </w:rPr>
        <w:tab/>
        <w:t>Część 3:</w:t>
      </w:r>
    </w:p>
    <w:p w14:paraId="7F26867D" w14:textId="77777777" w:rsidR="00BA22BA" w:rsidRPr="006B0966" w:rsidRDefault="00BA22BA" w:rsidP="00D01B6B">
      <w:pPr>
        <w:pStyle w:val="Standard"/>
        <w:numPr>
          <w:ilvl w:val="0"/>
          <w:numId w:val="41"/>
        </w:numPr>
        <w:tabs>
          <w:tab w:val="left" w:pos="1276"/>
        </w:tabs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wykaże, że w okresie ostatnich 5 lat przed upływem terminu składania ofert, a jeżeli okres prowadzenia działalności jest krótszy – w tym okresie – wykonał jedną robotę budowlaną o wartości na </w:t>
      </w:r>
      <w:r>
        <w:rPr>
          <w:rFonts w:ascii="Calibri" w:hAnsi="Calibri" w:cs="Calibri"/>
          <w:b/>
          <w:sz w:val="22"/>
          <w:szCs w:val="22"/>
        </w:rPr>
        <w:t>co najmniej 9</w:t>
      </w:r>
      <w:r w:rsidRPr="006B0966">
        <w:rPr>
          <w:rFonts w:ascii="Calibri" w:hAnsi="Calibri" w:cs="Calibri"/>
          <w:b/>
          <w:sz w:val="22"/>
          <w:szCs w:val="22"/>
        </w:rPr>
        <w:t xml:space="preserve">00 000,00 zł netto obejmującą </w:t>
      </w:r>
      <w:r w:rsidRPr="006B0966">
        <w:rPr>
          <w:rFonts w:ascii="Calibri" w:hAnsi="Calibri" w:cs="Calibri"/>
          <w:sz w:val="22"/>
          <w:szCs w:val="22"/>
        </w:rPr>
        <w:t>roboty budowlane polegające na przebudowie/remoncie/modernizacji czynnego obiektu służby zdrowia takiego jak: szpital, sanatorium, przychodnia, poradnia, hospicjum.</w:t>
      </w:r>
    </w:p>
    <w:p w14:paraId="04025755" w14:textId="77777777" w:rsidR="00BA22BA" w:rsidRPr="006B0966" w:rsidRDefault="00BA22BA" w:rsidP="00BA22BA">
      <w:pPr>
        <w:pStyle w:val="Akapitzlist"/>
        <w:widowControl w:val="0"/>
        <w:suppressAutoHyphens/>
        <w:autoSpaceDE w:val="0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8DD1D56" w14:textId="77777777" w:rsidR="00BA22BA" w:rsidRPr="006B0966" w:rsidRDefault="00BA22BA" w:rsidP="00D01B6B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wykaże, że dysponuje lub będzie dysponował osobami zdolnymi do wykonania zamówienia, posiadającymi wymagane przez Zamawiającego uprawnienia do sprawowania samodzielnych funkcji technicznych w budownictwie w danej specjalności, tj. :</w:t>
      </w:r>
    </w:p>
    <w:p w14:paraId="05BB54B2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7EACEC14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4AE9BD0B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</w:t>
      </w:r>
    </w:p>
    <w:p w14:paraId="0406198E" w14:textId="77777777" w:rsidR="00BA22BA" w:rsidRPr="006B0966" w:rsidRDefault="00BA22BA" w:rsidP="00BA22B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90F05CB" w14:textId="77777777" w:rsidR="00BA22BA" w:rsidRPr="006B0966" w:rsidRDefault="00BA22BA" w:rsidP="00BA22B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22"/>
          <w:szCs w:val="22"/>
        </w:rPr>
      </w:pPr>
      <w:r w:rsidRPr="006B0966">
        <w:rPr>
          <w:rFonts w:ascii="Calibri" w:hAnsi="Calibri" w:cs="Calibri"/>
          <w:b/>
          <w:sz w:val="22"/>
          <w:szCs w:val="22"/>
        </w:rPr>
        <w:t>Część 4:</w:t>
      </w:r>
    </w:p>
    <w:p w14:paraId="505E3934" w14:textId="77777777" w:rsidR="00BA22BA" w:rsidRPr="006B0966" w:rsidRDefault="00BA22BA" w:rsidP="00D01B6B">
      <w:pPr>
        <w:pStyle w:val="Standard"/>
        <w:numPr>
          <w:ilvl w:val="0"/>
          <w:numId w:val="41"/>
        </w:numPr>
        <w:tabs>
          <w:tab w:val="left" w:pos="1276"/>
        </w:tabs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wykaże, że w okresie ostatnich 5 lat przed upływem terminu składania ofert, a jeżeli okres prowadzenia działalności jest krótszy – w tym okresie – wykonał jedną robotę budowlaną o wartości na </w:t>
      </w:r>
      <w:r>
        <w:rPr>
          <w:rFonts w:ascii="Calibri" w:hAnsi="Calibri" w:cs="Calibri"/>
          <w:b/>
          <w:sz w:val="22"/>
          <w:szCs w:val="22"/>
        </w:rPr>
        <w:t>co najmniej 1 00</w:t>
      </w:r>
      <w:r w:rsidRPr="006B0966">
        <w:rPr>
          <w:rFonts w:ascii="Calibri" w:hAnsi="Calibri" w:cs="Calibri"/>
          <w:b/>
          <w:sz w:val="22"/>
          <w:szCs w:val="22"/>
        </w:rPr>
        <w:t xml:space="preserve">0 000,00 zł netto obejmującą </w:t>
      </w:r>
      <w:r w:rsidRPr="006B0966">
        <w:rPr>
          <w:rFonts w:ascii="Calibri" w:hAnsi="Calibri" w:cs="Calibri"/>
          <w:sz w:val="22"/>
          <w:szCs w:val="22"/>
        </w:rPr>
        <w:t xml:space="preserve">roboty budowlane polegające na przebudowie/remoncie/modernizacji czynnego obiektu służby zdrowia </w:t>
      </w:r>
      <w:r w:rsidRPr="006B0966">
        <w:rPr>
          <w:rFonts w:ascii="Calibri" w:hAnsi="Calibri" w:cs="Calibri"/>
          <w:sz w:val="22"/>
          <w:szCs w:val="22"/>
        </w:rPr>
        <w:lastRenderedPageBreak/>
        <w:t>takiego jak: szpital, sanatorium, przychodnia, poradnia, hospicjum.</w:t>
      </w:r>
    </w:p>
    <w:p w14:paraId="49C54E7D" w14:textId="77777777" w:rsidR="00BA22BA" w:rsidRPr="006B0966" w:rsidRDefault="00BA22BA" w:rsidP="00BA22BA">
      <w:pPr>
        <w:pStyle w:val="Akapitzlist"/>
        <w:widowControl w:val="0"/>
        <w:suppressAutoHyphens/>
        <w:autoSpaceDE w:val="0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1610001" w14:textId="77777777" w:rsidR="00BA22BA" w:rsidRPr="006B0966" w:rsidRDefault="00BA22BA" w:rsidP="00D01B6B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wykaże, że dysponuje lub będzie dysponował osobami zdolnymi do wykonania zamówienia, posiadającymi wymagane przez Zamawiającego uprawnienia do sprawowania samodzielnych funkcji technicznych w budownictwie w danej specjalności, tj. :</w:t>
      </w:r>
    </w:p>
    <w:p w14:paraId="714A0419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3F8C15D6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7C2E9C2A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</w:t>
      </w:r>
    </w:p>
    <w:p w14:paraId="2329E6E7" w14:textId="77777777" w:rsidR="00BA22BA" w:rsidRPr="006B0966" w:rsidRDefault="00BA22BA" w:rsidP="00BA22BA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</w:p>
    <w:p w14:paraId="198BF846" w14:textId="77777777" w:rsidR="00BA22BA" w:rsidRPr="006B0966" w:rsidRDefault="00BA22BA" w:rsidP="00BA22BA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UWAGA :</w:t>
      </w:r>
    </w:p>
    <w:p w14:paraId="29C04C6E" w14:textId="77777777" w:rsidR="00BA22BA" w:rsidRPr="006B0966" w:rsidRDefault="00BA22BA" w:rsidP="00BA22BA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* wskazane osoby powinny posiadać ww. uprawnienia budowlane, zgodnie z ustawą z dnia 7 lipca 1994r. Prawo budowlane oraz rozporządzeniem Ministra Infrastruktury i Rozwoju z dnia 11 września 2014r. w sprawie samodzielnych funkcji technicznych w budownictwie lub odpowiadające im ważne uprawnienia budowlane, które zostały wydane na podstawie wcześniej obowiązujących przepisów prawa.</w:t>
      </w:r>
    </w:p>
    <w:p w14:paraId="5140D7E0" w14:textId="77777777" w:rsidR="00BA22BA" w:rsidRDefault="00BA22BA" w:rsidP="00BA22BA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* Zamawiający określając ww. wymogi dla osób w zakresie posiadania przez nich uprawnień budowlanych w danej specjalności - dopuszcza odpowiadające im uprawnienia (kwalifikacje) wydane obywatelom państw Europejskiego Obszaru Gospodarczego oraz Konfederacji Szwajcarskiej, z zastrzeżeniem art.12a oraz innych przepisów ustawy Prawo budowlane oraz ustawy o zasadach uznawania kwalifikacji zawodowych nabytych w państwach członkowskich Unii Europejskiej.</w:t>
      </w:r>
    </w:p>
    <w:p w14:paraId="4BDF81FD" w14:textId="2CD9640A" w:rsidR="00BA22BA" w:rsidRDefault="00BA22BA" w:rsidP="002258B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jest:</w:t>
      </w:r>
    </w:p>
    <w:p w14:paraId="62062D04" w14:textId="77777777" w:rsidR="00BA22BA" w:rsidRPr="006B0966" w:rsidRDefault="00BA22BA" w:rsidP="00BA22BA">
      <w:pPr>
        <w:spacing w:after="12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Zamawiający uzna warunek dotyczący wykształcenia, kwalifikacji zawodowych, doświadczenia, potencjału technicznego wykonawcy lub osób skierowanych przez wykonawcę do realizacji zamówienia, umożliwiające realizację zamówienia na odpowiednim poziomie jakości za spełniony, jeśli Wykonawca: </w:t>
      </w:r>
    </w:p>
    <w:p w14:paraId="21F9D835" w14:textId="77777777" w:rsidR="00BA22BA" w:rsidRPr="006B0966" w:rsidRDefault="00BA22BA" w:rsidP="00BA22BA">
      <w:pPr>
        <w:spacing w:after="120"/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B0966">
        <w:rPr>
          <w:rFonts w:ascii="Calibri" w:hAnsi="Calibri" w:cs="Calibri"/>
          <w:b/>
          <w:color w:val="000000"/>
          <w:sz w:val="22"/>
          <w:szCs w:val="22"/>
        </w:rPr>
        <w:t>Część 1:</w:t>
      </w:r>
    </w:p>
    <w:p w14:paraId="08E8365C" w14:textId="77777777" w:rsidR="00BA22BA" w:rsidRPr="006B0966" w:rsidRDefault="00BA22BA" w:rsidP="00D01B6B">
      <w:pPr>
        <w:pStyle w:val="Standard"/>
        <w:numPr>
          <w:ilvl w:val="0"/>
          <w:numId w:val="43"/>
        </w:numPr>
        <w:tabs>
          <w:tab w:val="left" w:pos="1276"/>
        </w:tabs>
        <w:ind w:left="1276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wykaże, że w okresie ostatnich 5 lat przed upływem terminu składania ofert, a jeżeli okres prowadzenia działalności jest krótszy – w tym okresie – wykonał jedną robotę budowlaną o wartości na </w:t>
      </w:r>
      <w:r>
        <w:rPr>
          <w:rFonts w:ascii="Calibri" w:hAnsi="Calibri" w:cs="Calibri"/>
          <w:b/>
          <w:sz w:val="22"/>
          <w:szCs w:val="22"/>
        </w:rPr>
        <w:t>co najmniej 4</w:t>
      </w:r>
      <w:r w:rsidRPr="006B0966">
        <w:rPr>
          <w:rFonts w:ascii="Calibri" w:hAnsi="Calibri" w:cs="Calibri"/>
          <w:b/>
          <w:sz w:val="22"/>
          <w:szCs w:val="22"/>
        </w:rPr>
        <w:t xml:space="preserve">50 000,00 zł netto obejmującą </w:t>
      </w:r>
      <w:r w:rsidRPr="006B0966">
        <w:rPr>
          <w:rFonts w:ascii="Calibri" w:hAnsi="Calibri" w:cs="Calibri"/>
          <w:sz w:val="22"/>
          <w:szCs w:val="22"/>
        </w:rPr>
        <w:t>roboty budowlane polegające na przebudowie/remoncie/modernizacji czynnego obiektu służby zdrowia takiego jak: szpital, sanatorium, przychodnia, poradnia, hospicjum.</w:t>
      </w:r>
    </w:p>
    <w:p w14:paraId="4F7A1760" w14:textId="77777777" w:rsidR="00BA22BA" w:rsidRPr="006B0966" w:rsidRDefault="00BA22BA" w:rsidP="00BA22BA">
      <w:pPr>
        <w:pStyle w:val="Standard"/>
        <w:tabs>
          <w:tab w:val="left" w:pos="1276"/>
        </w:tabs>
        <w:ind w:left="1276"/>
        <w:jc w:val="both"/>
        <w:rPr>
          <w:rFonts w:ascii="Calibri" w:hAnsi="Calibri" w:cs="Calibri"/>
          <w:sz w:val="22"/>
          <w:szCs w:val="22"/>
        </w:rPr>
      </w:pPr>
    </w:p>
    <w:p w14:paraId="19DFA14F" w14:textId="77777777" w:rsidR="00BA22BA" w:rsidRPr="006B0966" w:rsidRDefault="00BA22BA" w:rsidP="00D01B6B">
      <w:pPr>
        <w:pStyle w:val="Standard"/>
        <w:numPr>
          <w:ilvl w:val="0"/>
          <w:numId w:val="43"/>
        </w:numPr>
        <w:tabs>
          <w:tab w:val="left" w:pos="1276"/>
        </w:tabs>
        <w:ind w:left="1276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wykaże, że dysponuje lub będzie dysponował osobami zdolnymi do wykonania zamówienia, posiadającymi wymagane przez Zamawiającego uprawnienia do sprawowania samodzielnych funkcji technicznych w budownictwie w danej specjalności, tj. :</w:t>
      </w:r>
    </w:p>
    <w:p w14:paraId="333C089A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lastRenderedPageBreak/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2122B891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4C0F4421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</w:t>
      </w:r>
    </w:p>
    <w:p w14:paraId="00B57B56" w14:textId="77777777" w:rsidR="00BA22BA" w:rsidRPr="006B0966" w:rsidRDefault="00BA22BA" w:rsidP="00BA22B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D494172" w14:textId="77777777" w:rsidR="00BA22BA" w:rsidRPr="006B0966" w:rsidRDefault="00BA22BA" w:rsidP="00BA22B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ab/>
        <w:t xml:space="preserve">     </w:t>
      </w:r>
      <w:r w:rsidRPr="006B0966">
        <w:rPr>
          <w:rFonts w:ascii="Calibri" w:hAnsi="Calibri" w:cs="Calibri"/>
          <w:b/>
          <w:sz w:val="22"/>
          <w:szCs w:val="22"/>
        </w:rPr>
        <w:t>Część 2:</w:t>
      </w:r>
    </w:p>
    <w:p w14:paraId="0E609CE4" w14:textId="77777777" w:rsidR="00BA22BA" w:rsidRPr="006B0966" w:rsidRDefault="00BA22BA" w:rsidP="00D01B6B">
      <w:pPr>
        <w:pStyle w:val="Standard"/>
        <w:numPr>
          <w:ilvl w:val="0"/>
          <w:numId w:val="43"/>
        </w:numPr>
        <w:tabs>
          <w:tab w:val="left" w:pos="1276"/>
        </w:tabs>
        <w:ind w:left="1560" w:hanging="567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ab/>
        <w:t xml:space="preserve">wykaże, że w okresie ostatnich 5 lat przed upływem terminu składania ofert, a jeżeli okres prowadzenia działalności jest krótszy – w tym okresie – wykonał jedną robotę budowlaną o wartości na </w:t>
      </w:r>
      <w:r w:rsidRPr="006B0966">
        <w:rPr>
          <w:rFonts w:ascii="Calibri" w:hAnsi="Calibri" w:cs="Calibri"/>
          <w:b/>
          <w:sz w:val="22"/>
          <w:szCs w:val="22"/>
        </w:rPr>
        <w:t xml:space="preserve">co najmniej 1 350 000,00 zł netto obejmującą </w:t>
      </w:r>
      <w:r w:rsidRPr="006B0966">
        <w:rPr>
          <w:rFonts w:ascii="Calibri" w:hAnsi="Calibri" w:cs="Calibri"/>
          <w:sz w:val="22"/>
          <w:szCs w:val="22"/>
        </w:rPr>
        <w:t>roboty budowlane polegające na przebudowie/remoncie/modernizacji czynnego obiektu służby zdrowia takiego jak: szpital, sanatorium, przychodnia, poradnia, hospicjum.</w:t>
      </w:r>
    </w:p>
    <w:p w14:paraId="2B6F9A0A" w14:textId="77777777" w:rsidR="00BA22BA" w:rsidRPr="006B0966" w:rsidRDefault="00BA22BA" w:rsidP="00BA22BA">
      <w:pPr>
        <w:pStyle w:val="Standard"/>
        <w:tabs>
          <w:tab w:val="left" w:pos="1276"/>
        </w:tabs>
        <w:ind w:left="1418" w:hanging="425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37548D9" w14:textId="77777777" w:rsidR="00BA22BA" w:rsidRPr="006B0966" w:rsidRDefault="00BA22BA" w:rsidP="00BA22BA">
      <w:pPr>
        <w:pStyle w:val="Akapitzlist"/>
        <w:widowControl w:val="0"/>
        <w:suppressAutoHyphens/>
        <w:autoSpaceDE w:val="0"/>
        <w:ind w:left="1418" w:hanging="425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5789727" w14:textId="77777777" w:rsidR="00BA22BA" w:rsidRPr="006B0966" w:rsidRDefault="00BA22BA" w:rsidP="00D01B6B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wykaże, że dysponuje lub będzie dysponował osobami zdolnymi do wykonania zamówienia, posiadającymi wymagane przez Zamawiającego uprawnienia do sprawowania samodzielnych funkcji technicznych w budownictwie w danej specjalności, tj. :</w:t>
      </w:r>
    </w:p>
    <w:p w14:paraId="2E4BA9C8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27BD25D0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1E607355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</w:t>
      </w:r>
    </w:p>
    <w:p w14:paraId="75354464" w14:textId="77777777" w:rsidR="00BA22BA" w:rsidRPr="006B0966" w:rsidRDefault="00BA22BA" w:rsidP="00BA22B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178D993B" w14:textId="77777777" w:rsidR="00BA22BA" w:rsidRPr="006B0966" w:rsidRDefault="00BA22BA" w:rsidP="00BA22B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6B0966">
        <w:rPr>
          <w:rFonts w:ascii="Calibri" w:hAnsi="Calibri" w:cs="Calibri"/>
          <w:b/>
          <w:sz w:val="22"/>
          <w:szCs w:val="22"/>
        </w:rPr>
        <w:tab/>
        <w:t>Część 3:</w:t>
      </w:r>
    </w:p>
    <w:p w14:paraId="2E3C2B4D" w14:textId="77777777" w:rsidR="00BA22BA" w:rsidRPr="006B0966" w:rsidRDefault="00BA22BA" w:rsidP="00D01B6B">
      <w:pPr>
        <w:pStyle w:val="Standard"/>
        <w:numPr>
          <w:ilvl w:val="0"/>
          <w:numId w:val="43"/>
        </w:numPr>
        <w:tabs>
          <w:tab w:val="left" w:pos="1276"/>
        </w:tabs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wykaże, że w okresie ostatnich 5 lat przed upływem terminu składania ofert, a jeżeli okres prowadzenia działalności jest krótszy – w tym okresie – wykonał jedną robotę budowlaną o wartości na </w:t>
      </w:r>
      <w:r>
        <w:rPr>
          <w:rFonts w:ascii="Calibri" w:hAnsi="Calibri" w:cs="Calibri"/>
          <w:b/>
          <w:sz w:val="22"/>
          <w:szCs w:val="22"/>
        </w:rPr>
        <w:t>co najmniej 9</w:t>
      </w:r>
      <w:r w:rsidRPr="006B0966">
        <w:rPr>
          <w:rFonts w:ascii="Calibri" w:hAnsi="Calibri" w:cs="Calibri"/>
          <w:b/>
          <w:sz w:val="22"/>
          <w:szCs w:val="22"/>
        </w:rPr>
        <w:t xml:space="preserve">00 000,00 zł netto obejmującą </w:t>
      </w:r>
      <w:r w:rsidRPr="006B0966">
        <w:rPr>
          <w:rFonts w:ascii="Calibri" w:hAnsi="Calibri" w:cs="Calibri"/>
          <w:sz w:val="22"/>
          <w:szCs w:val="22"/>
        </w:rPr>
        <w:t>roboty budowlane polegające na przebudowie/remoncie/modernizacji czynnego obiektu służby zdrowia takiego jak: szpital, sanatorium, przychodnia, poradnia, hospicjum.</w:t>
      </w:r>
    </w:p>
    <w:p w14:paraId="5555EBA8" w14:textId="77777777" w:rsidR="00BA22BA" w:rsidRPr="006B0966" w:rsidRDefault="00BA22BA" w:rsidP="00BA22BA">
      <w:pPr>
        <w:pStyle w:val="Akapitzlist"/>
        <w:widowControl w:val="0"/>
        <w:suppressAutoHyphens/>
        <w:autoSpaceDE w:val="0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C3E7F32" w14:textId="77777777" w:rsidR="00BA22BA" w:rsidRPr="006B0966" w:rsidRDefault="00BA22BA" w:rsidP="00D01B6B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wykaże, że dysponuje lub będzie dysponował osobami zdolnymi do wykonania zamówienia, posiadającymi wymagane przez Zamawiającego uprawnienia do sprawowania samodzielnych funkcji technicznych w budownictwie w danej specjalności, tj. :</w:t>
      </w:r>
    </w:p>
    <w:p w14:paraId="64A281F8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4960FB02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lastRenderedPageBreak/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288A557E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</w:t>
      </w:r>
    </w:p>
    <w:p w14:paraId="5DFE8D7A" w14:textId="77777777" w:rsidR="00BA22BA" w:rsidRPr="006B0966" w:rsidRDefault="00BA22BA" w:rsidP="00BA22B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9865ED6" w14:textId="77777777" w:rsidR="00BA22BA" w:rsidRPr="006B0966" w:rsidRDefault="00BA22BA" w:rsidP="00BA22B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22"/>
          <w:szCs w:val="22"/>
        </w:rPr>
      </w:pPr>
      <w:r w:rsidRPr="006B0966">
        <w:rPr>
          <w:rFonts w:ascii="Calibri" w:hAnsi="Calibri" w:cs="Calibri"/>
          <w:b/>
          <w:sz w:val="22"/>
          <w:szCs w:val="22"/>
        </w:rPr>
        <w:t>Część 4:</w:t>
      </w:r>
    </w:p>
    <w:p w14:paraId="02F0DF3C" w14:textId="77777777" w:rsidR="00BA22BA" w:rsidRPr="006B0966" w:rsidRDefault="00BA22BA" w:rsidP="00D01B6B">
      <w:pPr>
        <w:pStyle w:val="Standard"/>
        <w:numPr>
          <w:ilvl w:val="0"/>
          <w:numId w:val="43"/>
        </w:numPr>
        <w:tabs>
          <w:tab w:val="left" w:pos="1276"/>
        </w:tabs>
        <w:ind w:left="1276" w:hanging="28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wykaże, że w okresie ostatnich 5 lat przed upływem terminu składania ofert, a jeżeli okres prowadzenia działalności jest krótszy – w tym okresie – wykonał jedną robotę budowlaną o wartości na </w:t>
      </w:r>
      <w:r>
        <w:rPr>
          <w:rFonts w:ascii="Calibri" w:hAnsi="Calibri" w:cs="Calibri"/>
          <w:b/>
          <w:sz w:val="22"/>
          <w:szCs w:val="22"/>
        </w:rPr>
        <w:t>co najmniej 1 00</w:t>
      </w:r>
      <w:r w:rsidRPr="006B0966">
        <w:rPr>
          <w:rFonts w:ascii="Calibri" w:hAnsi="Calibri" w:cs="Calibri"/>
          <w:b/>
          <w:sz w:val="22"/>
          <w:szCs w:val="22"/>
        </w:rPr>
        <w:t xml:space="preserve">0 000,00 zł netto obejmującą </w:t>
      </w:r>
      <w:r w:rsidRPr="006B0966">
        <w:rPr>
          <w:rFonts w:ascii="Calibri" w:hAnsi="Calibri" w:cs="Calibri"/>
          <w:sz w:val="22"/>
          <w:szCs w:val="22"/>
        </w:rPr>
        <w:t>roboty budowlane polegające na przebudowie/remoncie/modernizacji czynnego obiektu służby zdrowia takiego jak: szpital, sanatorium, przychodnia, poradnia, hospicjum.</w:t>
      </w:r>
    </w:p>
    <w:p w14:paraId="6DB0A9B5" w14:textId="77777777" w:rsidR="00BA22BA" w:rsidRPr="006B0966" w:rsidRDefault="00BA22BA" w:rsidP="00BA22BA">
      <w:pPr>
        <w:pStyle w:val="Akapitzlist"/>
        <w:widowControl w:val="0"/>
        <w:suppressAutoHyphens/>
        <w:autoSpaceDE w:val="0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2D6B6557" w14:textId="77777777" w:rsidR="00BA22BA" w:rsidRPr="006B0966" w:rsidRDefault="00BA22BA" w:rsidP="00D01B6B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wykaże, że dysponuje lub będzie dysponował osobami zdolnymi do wykonania zamówienia, posiadającymi wymagane przez Zamawiającego uprawnienia do sprawowania samodzielnych funkcji technicznych w budownictwie w danej specjalności, tj. :</w:t>
      </w:r>
    </w:p>
    <w:p w14:paraId="0C1B8A42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1793BCAD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19BA0341" w14:textId="77777777" w:rsidR="00BA22BA" w:rsidRPr="006B0966" w:rsidRDefault="00BA22BA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</w:t>
      </w:r>
    </w:p>
    <w:p w14:paraId="101B9641" w14:textId="77777777" w:rsidR="00BA22BA" w:rsidRPr="006B0966" w:rsidRDefault="00BA22BA" w:rsidP="00BA22BA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</w:p>
    <w:p w14:paraId="0D5FF397" w14:textId="77777777" w:rsidR="00BA22BA" w:rsidRPr="006B0966" w:rsidRDefault="00BA22BA" w:rsidP="00BA22BA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UWAGA :</w:t>
      </w:r>
    </w:p>
    <w:p w14:paraId="35108F45" w14:textId="77777777" w:rsidR="00BA22BA" w:rsidRPr="006B0966" w:rsidRDefault="00BA22BA" w:rsidP="00BA22BA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* wskazane osoby powinny posiadać ww. uprawnienia budowlane, zgodnie z ustawą z dnia 7 lipca 1994r. Prawo budowlane oraz rozporządzeniem Ministra Infrastruktury i Rozwoju z dnia 11 września 2014r. w sprawie samodzielnych funkcji technicznych w budownictwie lub odpowiadające im ważne uprawnienia budowlane, które zostały wydane na podstawie wcześniej obowiązujących przepisów prawa.</w:t>
      </w:r>
    </w:p>
    <w:p w14:paraId="5755125F" w14:textId="77777777" w:rsidR="00BA22BA" w:rsidRPr="00D01B6B" w:rsidRDefault="00BA22BA" w:rsidP="00BA22BA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* Zamawiający określając ww. wymogi dla osób w zakresie posiadania przez nich uprawnień budowlanych w danej specjalności - dopuszcza odpowiadające im uprawnienia (kwalifikacje) wydane obywatelom państw Europejskiego Obszaru Gospodarczego oraz Konfederacji Szwajcarskiej, z zastrzeżeniem art.12a oraz innych przepisów ustawy Prawo budowlane oraz ustawy o zasadach uznawania kwalifikacji zawodowych nabytych w państwach </w:t>
      </w:r>
      <w:r w:rsidRPr="00D01B6B">
        <w:rPr>
          <w:rFonts w:ascii="Calibri" w:hAnsi="Calibri" w:cs="Calibri"/>
          <w:sz w:val="22"/>
          <w:szCs w:val="22"/>
        </w:rPr>
        <w:t>członkowskich Unii Europejskiej.</w:t>
      </w:r>
    </w:p>
    <w:p w14:paraId="75AEAB36" w14:textId="77777777" w:rsidR="00BA22BA" w:rsidRPr="00D01B6B" w:rsidRDefault="00BA22BA" w:rsidP="00BA22BA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D01B6B">
        <w:rPr>
          <w:rFonts w:ascii="Calibri" w:hAnsi="Calibri" w:cs="Calibri"/>
          <w:b/>
          <w:sz w:val="22"/>
          <w:szCs w:val="22"/>
        </w:rPr>
        <w:t>UWAGA:</w:t>
      </w:r>
    </w:p>
    <w:p w14:paraId="48EB3B9D" w14:textId="77777777" w:rsidR="00BA22BA" w:rsidRPr="00D01B6B" w:rsidRDefault="00BA22BA" w:rsidP="00BA22BA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D01B6B">
        <w:rPr>
          <w:rFonts w:ascii="Calibri" w:hAnsi="Calibri" w:cs="Calibri"/>
          <w:b/>
          <w:sz w:val="22"/>
          <w:szCs w:val="22"/>
        </w:rPr>
        <w:t>*Zamawiający dopuszcza aby Wykonawca w celu wykazania spełnienia warunków udziału w postępowaniu posłużył się tym samym doświadczeniem dla więcej niż jednej części pod, warunkiem, że doświadczenie to spełnia łącznie warunki dla tych części.</w:t>
      </w:r>
    </w:p>
    <w:p w14:paraId="035ADFC3" w14:textId="77777777" w:rsidR="00BA22BA" w:rsidRPr="00D92655" w:rsidRDefault="00BA22BA" w:rsidP="00BA22BA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D01B6B">
        <w:rPr>
          <w:rFonts w:ascii="Calibri" w:hAnsi="Calibri" w:cs="Calibri"/>
          <w:b/>
          <w:sz w:val="22"/>
          <w:szCs w:val="22"/>
        </w:rPr>
        <w:t>*</w:t>
      </w:r>
      <w:r w:rsidRPr="00D01B6B">
        <w:rPr>
          <w:b/>
        </w:rPr>
        <w:t xml:space="preserve"> </w:t>
      </w:r>
      <w:r w:rsidRPr="00D01B6B">
        <w:rPr>
          <w:rFonts w:ascii="Calibri" w:hAnsi="Calibri" w:cs="Calibri"/>
          <w:b/>
          <w:sz w:val="22"/>
          <w:szCs w:val="22"/>
        </w:rPr>
        <w:t xml:space="preserve">Zamawiający dopuszcza aby wykonawca w celu wykazania spełnienia warunków udziału w postępowaniu posłużył się tymi samymi osobami (posiadającymi poszczególne </w:t>
      </w:r>
      <w:r w:rsidRPr="00D01B6B">
        <w:rPr>
          <w:rFonts w:ascii="Calibri" w:hAnsi="Calibri" w:cs="Calibri"/>
          <w:b/>
          <w:sz w:val="22"/>
          <w:szCs w:val="22"/>
        </w:rPr>
        <w:lastRenderedPageBreak/>
        <w:t>uprawnienia budowlane ww.) zdolnymi do wykonania zamówienia we wszystkich częściach.</w:t>
      </w:r>
    </w:p>
    <w:p w14:paraId="597C0C7F" w14:textId="6233C45A" w:rsidR="00BA22BA" w:rsidRDefault="00BA22BA" w:rsidP="002258B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77009B3E" w14:textId="68E159A4" w:rsidR="00BA22BA" w:rsidRDefault="00094A26" w:rsidP="00D01B6B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pkt. 7.3 SIWZ:</w:t>
      </w:r>
    </w:p>
    <w:p w14:paraId="2838DFA4" w14:textId="6AD36F35" w:rsidR="00094A26" w:rsidRDefault="00094A26" w:rsidP="00094A26">
      <w:pPr>
        <w:ind w:left="6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było:</w:t>
      </w:r>
    </w:p>
    <w:p w14:paraId="0DAF820A" w14:textId="4C71E42F" w:rsidR="00094A26" w:rsidRPr="006B0966" w:rsidRDefault="00094A26" w:rsidP="00094A26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7.3 </w:t>
      </w:r>
      <w:r w:rsidRPr="006B0966">
        <w:rPr>
          <w:rFonts w:ascii="Calibri" w:hAnsi="Calibri" w:cs="Calibri"/>
          <w:color w:val="000000"/>
          <w:sz w:val="22"/>
          <w:szCs w:val="22"/>
        </w:rPr>
        <w:t xml:space="preserve">W celu potwierdzenia spełniania przez Wykonawcę warunków Zamawiający zażąda </w:t>
      </w:r>
      <w:r w:rsidRPr="006B0966">
        <w:rPr>
          <w:rFonts w:ascii="Calibri" w:hAnsi="Calibri" w:cs="Calibri"/>
          <w:color w:val="000000"/>
          <w:sz w:val="22"/>
          <w:szCs w:val="22"/>
          <w:u w:val="single"/>
        </w:rPr>
        <w:t>od Wykonawcy, którego oferta zostanie najwyżej oceniona</w:t>
      </w:r>
      <w:r w:rsidRPr="006B0966">
        <w:rPr>
          <w:rFonts w:ascii="Calibri" w:hAnsi="Calibri" w:cs="Calibri"/>
          <w:color w:val="000000"/>
          <w:sz w:val="22"/>
          <w:szCs w:val="22"/>
        </w:rPr>
        <w:t>, złożenia w wyznaczonym terminie aktualnych na dzień złożenia oświadczeń lub dokumentów potwierdzających okoliczności, o których mowa w art. 25 ust. 1 ustawy Pzp, a które zostały opisane w pkt. 6.1 SIWZ, tj.:</w:t>
      </w:r>
    </w:p>
    <w:p w14:paraId="211C623F" w14:textId="77777777" w:rsidR="00094A26" w:rsidRPr="006B0966" w:rsidRDefault="00094A26" w:rsidP="00D01B6B">
      <w:pPr>
        <w:numPr>
          <w:ilvl w:val="0"/>
          <w:numId w:val="44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  <w:r w:rsidRPr="006B0966">
        <w:rPr>
          <w:rFonts w:ascii="Calibri" w:hAnsi="Calibri" w:cs="Calibri"/>
          <w:color w:val="000000"/>
          <w:sz w:val="22"/>
          <w:szCs w:val="22"/>
          <w:u w:val="double"/>
        </w:rPr>
        <w:t xml:space="preserve">w zakresie części 1: </w:t>
      </w:r>
    </w:p>
    <w:p w14:paraId="58F1CF98" w14:textId="77777777" w:rsidR="00094A26" w:rsidRPr="006B0966" w:rsidRDefault="00094A26" w:rsidP="00094A26">
      <w:pPr>
        <w:spacing w:after="120"/>
        <w:ind w:left="72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>A. wykazu wykonanych robót budowlanych w okresie ostatnich 5 lat przed upływem terminu składania ofert, a jeżeli okres prowadzenia działalności jest krótszy – w tym okresie – wykonał</w:t>
      </w:r>
      <w:r w:rsidRPr="006B096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B0966">
        <w:rPr>
          <w:rFonts w:ascii="Calibri" w:hAnsi="Calibri" w:cs="Calibri"/>
          <w:sz w:val="22"/>
          <w:szCs w:val="22"/>
        </w:rPr>
        <w:t xml:space="preserve">jedną robotę budowlaną o wartości na </w:t>
      </w:r>
      <w:r>
        <w:rPr>
          <w:rFonts w:ascii="Calibri" w:hAnsi="Calibri" w:cs="Calibri"/>
          <w:b/>
          <w:sz w:val="22"/>
          <w:szCs w:val="22"/>
        </w:rPr>
        <w:t>co najmniej 4</w:t>
      </w:r>
      <w:r w:rsidRPr="006B0966">
        <w:rPr>
          <w:rFonts w:ascii="Calibri" w:hAnsi="Calibri" w:cs="Calibri"/>
          <w:b/>
          <w:sz w:val="22"/>
          <w:szCs w:val="22"/>
        </w:rPr>
        <w:t xml:space="preserve">50 000,00 zł netto obejmującą </w:t>
      </w:r>
      <w:r w:rsidRPr="006B0966">
        <w:rPr>
          <w:rFonts w:ascii="Calibri" w:hAnsi="Calibri" w:cs="Calibri"/>
          <w:sz w:val="22"/>
          <w:szCs w:val="22"/>
        </w:rPr>
        <w:t xml:space="preserve">roboty budowlane polegające na przebudowie/remoncie/modernizacji czynnego obiektu służby zdrowia takiego jak: szpital, sanatorium, przychodnia, poradnia, hospicjum, </w:t>
      </w:r>
      <w:r w:rsidRPr="006B0966">
        <w:rPr>
          <w:rFonts w:ascii="Calibri" w:hAnsi="Calibri" w:cs="Calibri"/>
          <w:color w:val="000000"/>
          <w:sz w:val="22"/>
          <w:szCs w:val="22"/>
        </w:rPr>
        <w:t xml:space="preserve"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</w:t>
      </w:r>
      <w:r w:rsidRPr="0002799B">
        <w:rPr>
          <w:rFonts w:ascii="Calibri" w:hAnsi="Calibri" w:cs="Calibri"/>
          <w:b/>
          <w:color w:val="000000"/>
          <w:sz w:val="22"/>
          <w:szCs w:val="22"/>
        </w:rPr>
        <w:t xml:space="preserve">(wzór stanowi załącznik nr 7 do SIWZ).       </w:t>
      </w:r>
    </w:p>
    <w:p w14:paraId="4FB5E9B6" w14:textId="77777777" w:rsidR="00094A26" w:rsidRPr="006B0966" w:rsidRDefault="00094A26" w:rsidP="00094A26">
      <w:pPr>
        <w:pStyle w:val="Standard"/>
        <w:tabs>
          <w:tab w:val="left" w:pos="1276"/>
        </w:tabs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B. </w:t>
      </w:r>
      <w:r w:rsidRPr="006B0966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 w:rsidRPr="006B0966">
        <w:rPr>
          <w:rFonts w:ascii="Calibri" w:hAnsi="Calibri" w:cs="Calibri"/>
          <w:color w:val="000000"/>
          <w:sz w:val="22"/>
          <w:szCs w:val="22"/>
        </w:rPr>
        <w:t>wykazu  osób, skierowanych przez wykonawcę do realizacji zamówienia publicznego, w szczególności odpowiedzialnych za kierowanie robotami budowlanymi, posiadającymi wymagane przez Zamawiającego uprawnienia do sprawowania samodzielnych funkcji technicznych w budownictwie w danej specjalności, tj. :</w:t>
      </w:r>
    </w:p>
    <w:p w14:paraId="10D3CFC0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color w:val="000000"/>
          <w:sz w:val="22"/>
          <w:szCs w:val="22"/>
        </w:rPr>
        <w:t>kierownika budowy</w:t>
      </w:r>
      <w:r w:rsidRPr="006B0966">
        <w:rPr>
          <w:rFonts w:ascii="Calibri" w:hAnsi="Calibri" w:cs="Calibri"/>
          <w:color w:val="000000"/>
          <w:sz w:val="22"/>
          <w:szCs w:val="22"/>
        </w:rPr>
        <w:t>, posiadającą uprawnienia budowlane bez ograniczeń do kierowania robotami budowlanymi w specjalności konstrukcyjno-budowlanej,</w:t>
      </w:r>
    </w:p>
    <w:p w14:paraId="28D5AA0E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27E9A27F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</w:t>
      </w:r>
    </w:p>
    <w:p w14:paraId="490B9995" w14:textId="77777777" w:rsidR="00094A26" w:rsidRPr="006B0966" w:rsidRDefault="00094A26" w:rsidP="00094A26">
      <w:pPr>
        <w:ind w:left="709" w:hanging="709"/>
        <w:jc w:val="both"/>
        <w:rPr>
          <w:rFonts w:ascii="Calibri" w:hAnsi="Calibri" w:cs="Calibri"/>
          <w:color w:val="FF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ab/>
        <w:t>wraz z informacjami na temat ich kwalifikacji zawodowych, uprawnień i doświadczenia niezbędnych do wykonania zamówienia oraz informacją o podstawie do dysponowania tymi osobami.</w:t>
      </w:r>
      <w:r w:rsidRPr="000279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2799B">
        <w:rPr>
          <w:rFonts w:ascii="Calibri" w:hAnsi="Calibri" w:cs="Calibri"/>
          <w:b/>
          <w:color w:val="000000"/>
          <w:sz w:val="22"/>
          <w:szCs w:val="22"/>
        </w:rPr>
        <w:t>(wzór stanowi załącznik nr 8 do SIWZ).</w:t>
      </w:r>
    </w:p>
    <w:p w14:paraId="5D0FD2DA" w14:textId="77777777" w:rsidR="00094A26" w:rsidRPr="006B0966" w:rsidRDefault="00094A26" w:rsidP="00094A26">
      <w:pPr>
        <w:ind w:left="709" w:hanging="709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318DA59" w14:textId="77777777" w:rsidR="00094A26" w:rsidRPr="006B0966" w:rsidRDefault="00094A26" w:rsidP="00D01B6B">
      <w:pPr>
        <w:numPr>
          <w:ilvl w:val="0"/>
          <w:numId w:val="44"/>
        </w:numPr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  <w:r w:rsidRPr="006B0966">
        <w:rPr>
          <w:rFonts w:ascii="Calibri" w:hAnsi="Calibri" w:cs="Calibri"/>
          <w:color w:val="000000"/>
          <w:sz w:val="22"/>
          <w:szCs w:val="22"/>
          <w:u w:val="double"/>
        </w:rPr>
        <w:t>w zakresie części 2:</w:t>
      </w:r>
    </w:p>
    <w:p w14:paraId="2B7D6A6A" w14:textId="77777777" w:rsidR="00094A26" w:rsidRPr="006B0966" w:rsidRDefault="00094A26" w:rsidP="00094A26">
      <w:pPr>
        <w:ind w:left="720"/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</w:p>
    <w:p w14:paraId="0568356F" w14:textId="77777777" w:rsidR="00094A26" w:rsidRPr="006B0966" w:rsidRDefault="00094A26" w:rsidP="00D01B6B">
      <w:pPr>
        <w:numPr>
          <w:ilvl w:val="0"/>
          <w:numId w:val="45"/>
        </w:numPr>
        <w:ind w:left="993"/>
        <w:jc w:val="both"/>
        <w:rPr>
          <w:rFonts w:ascii="Calibri" w:hAnsi="Calibri" w:cs="Calibri"/>
          <w:color w:val="FF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wykazu wykonanych robót budowlanych w okresie ostatnich 5 lat przed upływem terminu składania ofert, a jeżeli okres prowadzenia działalności jest krótszy – w tym okresie – </w:t>
      </w:r>
      <w:r w:rsidRPr="006B0966">
        <w:rPr>
          <w:rFonts w:ascii="Calibri" w:hAnsi="Calibri" w:cs="Calibri"/>
          <w:sz w:val="22"/>
          <w:szCs w:val="22"/>
        </w:rPr>
        <w:t xml:space="preserve">wykonał jedną robotę budowlaną o wartości na </w:t>
      </w:r>
      <w:r w:rsidRPr="006B0966">
        <w:rPr>
          <w:rFonts w:ascii="Calibri" w:hAnsi="Calibri" w:cs="Calibri"/>
          <w:b/>
          <w:sz w:val="22"/>
          <w:szCs w:val="22"/>
        </w:rPr>
        <w:t xml:space="preserve">co najmniej 1 350 000,00 zł netto obejmującą </w:t>
      </w:r>
      <w:r w:rsidRPr="006B0966">
        <w:rPr>
          <w:rFonts w:ascii="Calibri" w:hAnsi="Calibri" w:cs="Calibri"/>
          <w:sz w:val="22"/>
          <w:szCs w:val="22"/>
        </w:rPr>
        <w:t xml:space="preserve">roboty budowlane polegające na przebudowie/remoncie/modernizacji czynnego obiektu służby </w:t>
      </w:r>
      <w:r w:rsidRPr="006B0966">
        <w:rPr>
          <w:rFonts w:ascii="Calibri" w:hAnsi="Calibri" w:cs="Calibri"/>
          <w:sz w:val="22"/>
          <w:szCs w:val="22"/>
        </w:rPr>
        <w:lastRenderedPageBreak/>
        <w:t xml:space="preserve">zdrowia takiego jak: szpital, sanatorium, przychodnia, poradnia, hospicjum,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</w:t>
      </w:r>
      <w:r w:rsidRPr="0002799B">
        <w:rPr>
          <w:rFonts w:ascii="Calibri" w:hAnsi="Calibri" w:cs="Calibri"/>
          <w:color w:val="000000"/>
          <w:sz w:val="22"/>
          <w:szCs w:val="22"/>
        </w:rPr>
        <w:t xml:space="preserve">(wzór stanowi załącznik nr 7 do SIWZ).      </w:t>
      </w:r>
    </w:p>
    <w:p w14:paraId="09D69D66" w14:textId="77777777" w:rsidR="00094A26" w:rsidRPr="006B0966" w:rsidRDefault="00094A26" w:rsidP="00D01B6B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wykazu  osób, skierowanych przez wykonawcę do realizacji zamówienia publicznego, w szczególności odpowiedzialnych za kierowanie robotami budowlanymi, </w:t>
      </w:r>
      <w:r w:rsidRPr="006B0966">
        <w:rPr>
          <w:rFonts w:ascii="Calibri" w:hAnsi="Calibri" w:cs="Calibri"/>
          <w:sz w:val="22"/>
          <w:szCs w:val="22"/>
        </w:rPr>
        <w:t>posiadającymi wymagane przez Zamawiającego uprawnienia do sprawowania samodzielnych funkcji technicznych w budownictwie w danej specjalności, tj. :</w:t>
      </w:r>
    </w:p>
    <w:p w14:paraId="0960FCC4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68CDB335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3660E773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 </w:t>
      </w:r>
    </w:p>
    <w:p w14:paraId="3E9BEF88" w14:textId="77777777" w:rsidR="00094A26" w:rsidRPr="006B0966" w:rsidRDefault="00094A26" w:rsidP="00094A26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wraz z informacjami na temat ich kwalifikacji zawodowych, uprawnień i doświadczenia niezbędnych do wykonania zamówienia oraz informacją o podstawie do dysponowania tymi osobami. </w:t>
      </w:r>
      <w:r w:rsidRPr="0002799B">
        <w:rPr>
          <w:rFonts w:ascii="Calibri" w:hAnsi="Calibri" w:cs="Calibri"/>
          <w:b/>
          <w:color w:val="000000"/>
          <w:sz w:val="22"/>
          <w:szCs w:val="22"/>
        </w:rPr>
        <w:t>(wzór stanowi załącznik nr 8 do SIWZ).</w:t>
      </w:r>
    </w:p>
    <w:p w14:paraId="7F411C8E" w14:textId="77777777" w:rsidR="00094A26" w:rsidRPr="006B0966" w:rsidRDefault="00094A26" w:rsidP="00094A26">
      <w:pPr>
        <w:ind w:left="993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FF15FDB" w14:textId="77777777" w:rsidR="00094A26" w:rsidRPr="006B0966" w:rsidRDefault="00094A26" w:rsidP="00D01B6B">
      <w:pPr>
        <w:numPr>
          <w:ilvl w:val="0"/>
          <w:numId w:val="44"/>
        </w:numPr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  <w:r w:rsidRPr="006B0966">
        <w:rPr>
          <w:rFonts w:ascii="Calibri" w:hAnsi="Calibri" w:cs="Calibri"/>
          <w:color w:val="000000"/>
          <w:sz w:val="22"/>
          <w:szCs w:val="22"/>
          <w:u w:val="double"/>
        </w:rPr>
        <w:t>w zakresie części 3:</w:t>
      </w:r>
    </w:p>
    <w:p w14:paraId="69F74087" w14:textId="77777777" w:rsidR="00094A26" w:rsidRPr="006B0966" w:rsidRDefault="00094A26" w:rsidP="00094A26">
      <w:pPr>
        <w:ind w:left="720"/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</w:p>
    <w:p w14:paraId="4D737181" w14:textId="77777777" w:rsidR="00094A26" w:rsidRPr="006B0966" w:rsidRDefault="00094A26" w:rsidP="00D01B6B">
      <w:pPr>
        <w:numPr>
          <w:ilvl w:val="0"/>
          <w:numId w:val="47"/>
        </w:numPr>
        <w:ind w:left="993" w:hanging="425"/>
        <w:jc w:val="both"/>
        <w:rPr>
          <w:rFonts w:ascii="Calibri" w:hAnsi="Calibri" w:cs="Calibri"/>
          <w:color w:val="FF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>wykazu wykonanych robót budowlanych w okresie ostatnich 5 lat przed upływem terminu składania ofert, a jeżeli okres prowadzenia działalności jest krótszy – w tym okresie –</w:t>
      </w:r>
      <w:r w:rsidRPr="006B0966">
        <w:rPr>
          <w:rFonts w:ascii="Calibri" w:hAnsi="Calibri" w:cs="Calibri"/>
          <w:sz w:val="22"/>
          <w:szCs w:val="22"/>
        </w:rPr>
        <w:t xml:space="preserve"> wykonał jedną robotę budowlaną o wartości na </w:t>
      </w:r>
      <w:r>
        <w:rPr>
          <w:rFonts w:ascii="Calibri" w:hAnsi="Calibri" w:cs="Calibri"/>
          <w:b/>
          <w:sz w:val="22"/>
          <w:szCs w:val="22"/>
        </w:rPr>
        <w:t>co najmniej 9</w:t>
      </w:r>
      <w:r w:rsidRPr="006B0966">
        <w:rPr>
          <w:rFonts w:ascii="Calibri" w:hAnsi="Calibri" w:cs="Calibri"/>
          <w:b/>
          <w:sz w:val="22"/>
          <w:szCs w:val="22"/>
        </w:rPr>
        <w:t xml:space="preserve">00 000,00 zł netto obejmującą </w:t>
      </w:r>
      <w:r w:rsidRPr="006B0966">
        <w:rPr>
          <w:rFonts w:ascii="Calibri" w:hAnsi="Calibri" w:cs="Calibri"/>
          <w:sz w:val="22"/>
          <w:szCs w:val="22"/>
        </w:rPr>
        <w:t xml:space="preserve">roboty budowlane polegające na przebudowie/remoncie/modernizacji czynnego obiektu służby zdrowia takiego jak: szpital, sanatorium, przychodnia, poradnia, hospicjum,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</w:t>
      </w:r>
      <w:r w:rsidRPr="00FE2375">
        <w:rPr>
          <w:rFonts w:ascii="Calibri" w:hAnsi="Calibri" w:cs="Calibri"/>
          <w:sz w:val="22"/>
          <w:szCs w:val="22"/>
        </w:rPr>
        <w:t>dokumenty (wzór stanowi załącznik nr 7 do SIWZ).</w:t>
      </w:r>
      <w:r w:rsidRPr="006B0966">
        <w:rPr>
          <w:rFonts w:ascii="Calibri" w:hAnsi="Calibri" w:cs="Calibri"/>
          <w:sz w:val="22"/>
          <w:szCs w:val="22"/>
        </w:rPr>
        <w:t xml:space="preserve">      </w:t>
      </w:r>
    </w:p>
    <w:p w14:paraId="60D6425F" w14:textId="77777777" w:rsidR="00094A26" w:rsidRPr="006B0966" w:rsidRDefault="00094A26" w:rsidP="00094A26">
      <w:pPr>
        <w:pStyle w:val="Standard"/>
        <w:tabs>
          <w:tab w:val="left" w:pos="1276"/>
        </w:tabs>
        <w:ind w:left="2138"/>
        <w:jc w:val="both"/>
        <w:rPr>
          <w:rFonts w:ascii="Calibri" w:hAnsi="Calibri" w:cs="Calibri"/>
          <w:sz w:val="22"/>
          <w:szCs w:val="22"/>
        </w:rPr>
      </w:pPr>
    </w:p>
    <w:p w14:paraId="16BD0E8E" w14:textId="77777777" w:rsidR="00094A26" w:rsidRPr="006B0966" w:rsidRDefault="00094A26" w:rsidP="00D01B6B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wykazu  osób, skierowanych przez wykonawcę do realizacji zamówienia publicznego, w szczególności odpowiedzialnych za kierowanie robotami budowlanymi, </w:t>
      </w:r>
      <w:r w:rsidRPr="006B0966">
        <w:rPr>
          <w:rFonts w:ascii="Calibri" w:hAnsi="Calibri" w:cs="Calibri"/>
          <w:sz w:val="22"/>
          <w:szCs w:val="22"/>
        </w:rPr>
        <w:t>posiadającymi wymagane przez Zamawiającego uprawnienia do sprawowania samodzielnych funkcji technicznych w budownictwie w danej specjalności, tj. :</w:t>
      </w:r>
    </w:p>
    <w:p w14:paraId="6DE42178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lastRenderedPageBreak/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63E4E829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5FAB5891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</w:t>
      </w:r>
    </w:p>
    <w:p w14:paraId="4B718D30" w14:textId="77777777" w:rsidR="00094A26" w:rsidRPr="006B0966" w:rsidRDefault="00094A26" w:rsidP="00094A26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wraz z informacjami na temat ich kwalifikacji zawodowych, uprawnień i doświadczenia niezbędnych do wykonania zamówienia oraz informacją o podstawie do dysponowania tymi </w:t>
      </w:r>
      <w:r w:rsidRPr="00FE2375">
        <w:rPr>
          <w:rFonts w:ascii="Calibri" w:hAnsi="Calibri" w:cs="Calibri"/>
          <w:sz w:val="22"/>
          <w:szCs w:val="22"/>
        </w:rPr>
        <w:t xml:space="preserve">osobami. </w:t>
      </w:r>
      <w:r w:rsidRPr="00FE2375">
        <w:rPr>
          <w:rFonts w:ascii="Calibri" w:hAnsi="Calibri" w:cs="Calibri"/>
          <w:b/>
          <w:sz w:val="22"/>
          <w:szCs w:val="22"/>
        </w:rPr>
        <w:t>(wzór stanowi załącznik nr 8 do SIWZ).</w:t>
      </w:r>
    </w:p>
    <w:p w14:paraId="5E425476" w14:textId="77777777" w:rsidR="00094A26" w:rsidRPr="006B0966" w:rsidRDefault="00094A26" w:rsidP="00094A26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1AF0D88" w14:textId="77777777" w:rsidR="00094A26" w:rsidRPr="006B0966" w:rsidRDefault="00094A26" w:rsidP="00D01B6B">
      <w:pPr>
        <w:numPr>
          <w:ilvl w:val="0"/>
          <w:numId w:val="44"/>
        </w:numPr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  <w:r w:rsidRPr="006B0966">
        <w:rPr>
          <w:rFonts w:ascii="Calibri" w:hAnsi="Calibri" w:cs="Calibri"/>
          <w:color w:val="000000"/>
          <w:sz w:val="22"/>
          <w:szCs w:val="22"/>
          <w:u w:val="double"/>
        </w:rPr>
        <w:t>w zakresie części 4:</w:t>
      </w:r>
    </w:p>
    <w:p w14:paraId="23A6EC01" w14:textId="77777777" w:rsidR="00094A26" w:rsidRPr="006B0966" w:rsidRDefault="00094A26" w:rsidP="00094A26">
      <w:pPr>
        <w:ind w:left="720"/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</w:p>
    <w:p w14:paraId="55B8B4C9" w14:textId="77777777" w:rsidR="00094A26" w:rsidRPr="006B0966" w:rsidRDefault="00094A26" w:rsidP="00D01B6B">
      <w:pPr>
        <w:numPr>
          <w:ilvl w:val="0"/>
          <w:numId w:val="49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>wykazu wykonanych robót budowlanych w okresie ostatnich 5 lat przed upływem terminu składania ofert, a jeżeli okres prowadzenia działalności jest krótszy – w tym okresie –</w:t>
      </w:r>
      <w:r w:rsidRPr="006B0966">
        <w:rPr>
          <w:rFonts w:ascii="Calibri" w:hAnsi="Calibri" w:cs="Calibri"/>
          <w:sz w:val="22"/>
          <w:szCs w:val="22"/>
        </w:rPr>
        <w:t xml:space="preserve"> wykonał jedną robotę budowlaną o wartości na </w:t>
      </w:r>
      <w:r>
        <w:rPr>
          <w:rFonts w:ascii="Calibri" w:hAnsi="Calibri" w:cs="Calibri"/>
          <w:b/>
          <w:sz w:val="22"/>
          <w:szCs w:val="22"/>
        </w:rPr>
        <w:t>co najmniej 1 00</w:t>
      </w:r>
      <w:r w:rsidRPr="006B0966">
        <w:rPr>
          <w:rFonts w:ascii="Calibri" w:hAnsi="Calibri" w:cs="Calibri"/>
          <w:b/>
          <w:sz w:val="22"/>
          <w:szCs w:val="22"/>
        </w:rPr>
        <w:t xml:space="preserve">0 000,00 zł netto obejmującą </w:t>
      </w:r>
      <w:r w:rsidRPr="006B0966">
        <w:rPr>
          <w:rFonts w:ascii="Calibri" w:hAnsi="Calibri" w:cs="Calibri"/>
          <w:sz w:val="22"/>
          <w:szCs w:val="22"/>
        </w:rPr>
        <w:t xml:space="preserve">roboty budowlane polegające na przebudowie/remoncie/modernizacji czynnego obiektu służby zdrowia takiego jak: szpital, sanatorium, przychodnia, poradnia, hospicjum,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</w:t>
      </w:r>
      <w:r w:rsidRPr="00FE2375">
        <w:rPr>
          <w:rFonts w:ascii="Calibri" w:hAnsi="Calibri" w:cs="Calibri"/>
          <w:sz w:val="22"/>
          <w:szCs w:val="22"/>
        </w:rPr>
        <w:t>dokumenty (wzór stanowi załącznik nr 7 do SIWZ).</w:t>
      </w:r>
      <w:r w:rsidRPr="006B0966">
        <w:rPr>
          <w:rFonts w:ascii="Calibri" w:hAnsi="Calibri" w:cs="Calibri"/>
          <w:sz w:val="22"/>
          <w:szCs w:val="22"/>
        </w:rPr>
        <w:t xml:space="preserve">      </w:t>
      </w:r>
    </w:p>
    <w:p w14:paraId="29FC555E" w14:textId="77777777" w:rsidR="00094A26" w:rsidRPr="006B0966" w:rsidRDefault="00094A26" w:rsidP="00094A26">
      <w:pPr>
        <w:ind w:left="1134"/>
        <w:jc w:val="both"/>
        <w:rPr>
          <w:rFonts w:ascii="Calibri" w:hAnsi="Calibri" w:cs="Calibri"/>
          <w:sz w:val="22"/>
          <w:szCs w:val="22"/>
        </w:rPr>
      </w:pPr>
    </w:p>
    <w:p w14:paraId="5063C287" w14:textId="77777777" w:rsidR="00094A26" w:rsidRPr="006B0966" w:rsidRDefault="00094A26" w:rsidP="00D01B6B">
      <w:pPr>
        <w:numPr>
          <w:ilvl w:val="0"/>
          <w:numId w:val="49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wykazu  osób, skierowanych przez wykonawcę do realizacji zamówienia publicznego, w szczególności odpowiedzialnych za kierowanie robotami budowlanymi, </w:t>
      </w:r>
      <w:r w:rsidRPr="006B0966">
        <w:rPr>
          <w:rFonts w:ascii="Calibri" w:hAnsi="Calibri" w:cs="Calibri"/>
          <w:sz w:val="22"/>
          <w:szCs w:val="22"/>
        </w:rPr>
        <w:t>posiadającymi wymagane przez Zamawiającego uprawnienia do sprawowania samodzielnych funkcji technicznych w budownictwie w danej specjalności, tj. :</w:t>
      </w:r>
    </w:p>
    <w:p w14:paraId="1E2A848B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602B979E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03648169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</w:t>
      </w:r>
    </w:p>
    <w:p w14:paraId="41C55A08" w14:textId="77777777" w:rsidR="00094A26" w:rsidRPr="006B0966" w:rsidRDefault="00094A26" w:rsidP="00094A26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wraz z informacjami na temat ich kwalifikacji zawodowych, uprawnień i doświadczenia niezbędnych do wykonania zamówienia oraz informacją o podstawie do dysponowania tymi osobami. </w:t>
      </w:r>
      <w:r w:rsidRPr="00FE2375">
        <w:rPr>
          <w:rFonts w:ascii="Calibri" w:hAnsi="Calibri" w:cs="Calibri"/>
          <w:b/>
          <w:sz w:val="22"/>
          <w:szCs w:val="22"/>
        </w:rPr>
        <w:t>(wzór stanowi załącznik nr 8 do SIWZ).</w:t>
      </w:r>
    </w:p>
    <w:p w14:paraId="155A88DD" w14:textId="77777777" w:rsidR="00094A26" w:rsidRDefault="00094A26" w:rsidP="00094A26">
      <w:pPr>
        <w:ind w:left="6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C5E341F" w14:textId="4D413CC2" w:rsidR="00094A26" w:rsidRDefault="00094A26" w:rsidP="00094A26">
      <w:pPr>
        <w:ind w:left="6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jest:</w:t>
      </w:r>
    </w:p>
    <w:p w14:paraId="482D699B" w14:textId="3D07048B" w:rsidR="00094A26" w:rsidRPr="006B0966" w:rsidRDefault="00094A26" w:rsidP="00094A26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7.3 </w:t>
      </w:r>
      <w:r w:rsidRPr="006B0966">
        <w:rPr>
          <w:rFonts w:ascii="Calibri" w:hAnsi="Calibri" w:cs="Calibri"/>
          <w:color w:val="000000"/>
          <w:sz w:val="22"/>
          <w:szCs w:val="22"/>
        </w:rPr>
        <w:t xml:space="preserve">W celu potwierdzenia spełniania przez Wykonawcę warunków Zamawiający zażąda </w:t>
      </w:r>
      <w:r w:rsidRPr="006B0966">
        <w:rPr>
          <w:rFonts w:ascii="Calibri" w:hAnsi="Calibri" w:cs="Calibri"/>
          <w:color w:val="000000"/>
          <w:sz w:val="22"/>
          <w:szCs w:val="22"/>
          <w:u w:val="single"/>
        </w:rPr>
        <w:t>od Wykonawcy, którego oferta zostanie najwyżej oceniona</w:t>
      </w:r>
      <w:r w:rsidRPr="006B0966">
        <w:rPr>
          <w:rFonts w:ascii="Calibri" w:hAnsi="Calibri" w:cs="Calibri"/>
          <w:color w:val="000000"/>
          <w:sz w:val="22"/>
          <w:szCs w:val="22"/>
        </w:rPr>
        <w:t>, złożenia w wyznaczonym terminie aktualnych na dzień złożenia oświadczeń lub dokumentów potwierdzających okoliczności, o których mowa w art. 25 ust. 1 ustawy Pzp, a które zostały opisane w pkt. 6.1 SIWZ, tj.:</w:t>
      </w:r>
    </w:p>
    <w:p w14:paraId="11393C86" w14:textId="77777777" w:rsidR="00094A26" w:rsidRPr="006B0966" w:rsidRDefault="00094A26" w:rsidP="00D01B6B">
      <w:pPr>
        <w:numPr>
          <w:ilvl w:val="0"/>
          <w:numId w:val="50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  <w:r w:rsidRPr="006B0966">
        <w:rPr>
          <w:rFonts w:ascii="Calibri" w:hAnsi="Calibri" w:cs="Calibri"/>
          <w:color w:val="000000"/>
          <w:sz w:val="22"/>
          <w:szCs w:val="22"/>
          <w:u w:val="double"/>
        </w:rPr>
        <w:t xml:space="preserve">w zakresie części 1: </w:t>
      </w:r>
    </w:p>
    <w:p w14:paraId="5BD392A8" w14:textId="77777777" w:rsidR="00094A26" w:rsidRPr="006B0966" w:rsidRDefault="00094A26" w:rsidP="00094A26">
      <w:pPr>
        <w:spacing w:after="120"/>
        <w:ind w:left="72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>A. wykazu wykonanych robót budowlanych w okresie ostatnich 5 lat przed upływem terminu składania ofert, a jeżeli okres prowadzenia działalności jest krótszy – w tym okresie – wykonał</w:t>
      </w:r>
      <w:r w:rsidRPr="006B096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B0966">
        <w:rPr>
          <w:rFonts w:ascii="Calibri" w:hAnsi="Calibri" w:cs="Calibri"/>
          <w:sz w:val="22"/>
          <w:szCs w:val="22"/>
        </w:rPr>
        <w:t xml:space="preserve">jedną robotę budowlaną o wartości na </w:t>
      </w:r>
      <w:r>
        <w:rPr>
          <w:rFonts w:ascii="Calibri" w:hAnsi="Calibri" w:cs="Calibri"/>
          <w:b/>
          <w:sz w:val="22"/>
          <w:szCs w:val="22"/>
        </w:rPr>
        <w:t>co najmniej 4</w:t>
      </w:r>
      <w:r w:rsidRPr="006B0966">
        <w:rPr>
          <w:rFonts w:ascii="Calibri" w:hAnsi="Calibri" w:cs="Calibri"/>
          <w:b/>
          <w:sz w:val="22"/>
          <w:szCs w:val="22"/>
        </w:rPr>
        <w:t xml:space="preserve">50 000,00 zł netto obejmującą </w:t>
      </w:r>
      <w:r w:rsidRPr="006B0966">
        <w:rPr>
          <w:rFonts w:ascii="Calibri" w:hAnsi="Calibri" w:cs="Calibri"/>
          <w:sz w:val="22"/>
          <w:szCs w:val="22"/>
        </w:rPr>
        <w:t xml:space="preserve">roboty budowlane polegające na przebudowie/remoncie/modernizacji czynnego obiektu służby zdrowia takiego jak: szpital, sanatorium, przychodnia, poradnia, hospicjum, </w:t>
      </w:r>
      <w:r w:rsidRPr="006B0966">
        <w:rPr>
          <w:rFonts w:ascii="Calibri" w:hAnsi="Calibri" w:cs="Calibri"/>
          <w:color w:val="000000"/>
          <w:sz w:val="22"/>
          <w:szCs w:val="22"/>
        </w:rPr>
        <w:t xml:space="preserve"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</w:t>
      </w:r>
      <w:r w:rsidRPr="0002799B">
        <w:rPr>
          <w:rFonts w:ascii="Calibri" w:hAnsi="Calibri" w:cs="Calibri"/>
          <w:b/>
          <w:color w:val="000000"/>
          <w:sz w:val="22"/>
          <w:szCs w:val="22"/>
        </w:rPr>
        <w:t xml:space="preserve">(wzór stanowi załącznik nr 7 do SIWZ).       </w:t>
      </w:r>
    </w:p>
    <w:p w14:paraId="5EAE16CA" w14:textId="77777777" w:rsidR="00094A26" w:rsidRPr="006B0966" w:rsidRDefault="00094A26" w:rsidP="00094A26">
      <w:pPr>
        <w:pStyle w:val="Standard"/>
        <w:tabs>
          <w:tab w:val="left" w:pos="1276"/>
        </w:tabs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B. </w:t>
      </w:r>
      <w:r w:rsidRPr="006B0966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 w:rsidRPr="006B0966">
        <w:rPr>
          <w:rFonts w:ascii="Calibri" w:hAnsi="Calibri" w:cs="Calibri"/>
          <w:color w:val="000000"/>
          <w:sz w:val="22"/>
          <w:szCs w:val="22"/>
        </w:rPr>
        <w:t>wykazu  osób, skierowanych przez wykonawcę do realizacji zamówienia publicznego, w szczególności odpowiedzialnych za kierowanie robotami budowlanymi, posiadającymi wymagane przez Zamawiającego uprawnienia do sprawowania samodzielnych funkcji technicznych w budownictwie w danej specjalności, tj. :</w:t>
      </w:r>
    </w:p>
    <w:p w14:paraId="57AD2277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color w:val="000000"/>
          <w:sz w:val="22"/>
          <w:szCs w:val="22"/>
        </w:rPr>
        <w:t>kierownika budowy</w:t>
      </w:r>
      <w:r w:rsidRPr="006B0966">
        <w:rPr>
          <w:rFonts w:ascii="Calibri" w:hAnsi="Calibri" w:cs="Calibri"/>
          <w:color w:val="000000"/>
          <w:sz w:val="22"/>
          <w:szCs w:val="22"/>
        </w:rPr>
        <w:t>, posiadającą uprawnienia budowlane bez ograniczeń do kierowania robotami budowlanymi w specjalności konstrukcyjno-budowlanej,</w:t>
      </w:r>
    </w:p>
    <w:p w14:paraId="28101C54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0D1B87FA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</w:t>
      </w:r>
    </w:p>
    <w:p w14:paraId="743C43E7" w14:textId="77777777" w:rsidR="00094A26" w:rsidRPr="006B0966" w:rsidRDefault="00094A26" w:rsidP="00094A26">
      <w:pPr>
        <w:ind w:left="709" w:hanging="709"/>
        <w:jc w:val="both"/>
        <w:rPr>
          <w:rFonts w:ascii="Calibri" w:hAnsi="Calibri" w:cs="Calibri"/>
          <w:color w:val="FF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ab/>
        <w:t>wraz z informacjami na temat ich kwalifikacji zawodowych, uprawnień i doświadczenia niezbędnych do wykonania zamówienia oraz informacją o podstawie do dysponowania tymi osobami.</w:t>
      </w:r>
      <w:r w:rsidRPr="000279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2799B">
        <w:rPr>
          <w:rFonts w:ascii="Calibri" w:hAnsi="Calibri" w:cs="Calibri"/>
          <w:b/>
          <w:color w:val="000000"/>
          <w:sz w:val="22"/>
          <w:szCs w:val="22"/>
        </w:rPr>
        <w:t>(wzór stanowi załącznik nr 8 do SIWZ).</w:t>
      </w:r>
    </w:p>
    <w:p w14:paraId="4705FD10" w14:textId="77777777" w:rsidR="00094A26" w:rsidRPr="006B0966" w:rsidRDefault="00094A26" w:rsidP="00094A26">
      <w:pPr>
        <w:ind w:left="709" w:hanging="709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BCA2A4D" w14:textId="77777777" w:rsidR="00094A26" w:rsidRPr="006B0966" w:rsidRDefault="00094A26" w:rsidP="00D01B6B">
      <w:pPr>
        <w:numPr>
          <w:ilvl w:val="0"/>
          <w:numId w:val="50"/>
        </w:numPr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  <w:r w:rsidRPr="006B0966">
        <w:rPr>
          <w:rFonts w:ascii="Calibri" w:hAnsi="Calibri" w:cs="Calibri"/>
          <w:color w:val="000000"/>
          <w:sz w:val="22"/>
          <w:szCs w:val="22"/>
          <w:u w:val="double"/>
        </w:rPr>
        <w:t>w zakresie części 2:</w:t>
      </w:r>
    </w:p>
    <w:p w14:paraId="25C59D7F" w14:textId="77777777" w:rsidR="00094A26" w:rsidRPr="006B0966" w:rsidRDefault="00094A26" w:rsidP="00094A26">
      <w:pPr>
        <w:ind w:left="720"/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</w:p>
    <w:p w14:paraId="2937DC97" w14:textId="77777777" w:rsidR="00094A26" w:rsidRPr="006B0966" w:rsidRDefault="00094A26" w:rsidP="00D01B6B">
      <w:pPr>
        <w:numPr>
          <w:ilvl w:val="0"/>
          <w:numId w:val="51"/>
        </w:numPr>
        <w:ind w:left="993"/>
        <w:jc w:val="both"/>
        <w:rPr>
          <w:rFonts w:ascii="Calibri" w:hAnsi="Calibri" w:cs="Calibri"/>
          <w:color w:val="FF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wykazu wykonanych robót budowlanych w okresie ostatnich 5 lat przed upływem terminu składania ofert, a jeżeli okres prowadzenia działalności jest krótszy – w tym okresie – </w:t>
      </w:r>
      <w:r w:rsidRPr="006B0966">
        <w:rPr>
          <w:rFonts w:ascii="Calibri" w:hAnsi="Calibri" w:cs="Calibri"/>
          <w:sz w:val="22"/>
          <w:szCs w:val="22"/>
        </w:rPr>
        <w:t xml:space="preserve">wykonał jedną robotę budowlaną o wartości na </w:t>
      </w:r>
      <w:r w:rsidRPr="006B0966">
        <w:rPr>
          <w:rFonts w:ascii="Calibri" w:hAnsi="Calibri" w:cs="Calibri"/>
          <w:b/>
          <w:sz w:val="22"/>
          <w:szCs w:val="22"/>
        </w:rPr>
        <w:t xml:space="preserve">co najmniej 1 350 000,00 zł netto obejmującą </w:t>
      </w:r>
      <w:r w:rsidRPr="006B0966">
        <w:rPr>
          <w:rFonts w:ascii="Calibri" w:hAnsi="Calibri" w:cs="Calibri"/>
          <w:sz w:val="22"/>
          <w:szCs w:val="22"/>
        </w:rPr>
        <w:t xml:space="preserve">roboty budowlane polegające na przebudowie/remoncie/modernizacji czynnego obiektu służby zdrowia takiego jak: szpital, sanatorium, przychodnia, poradnia, hospicjum,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</w:t>
      </w:r>
      <w:r w:rsidRPr="006B0966">
        <w:rPr>
          <w:rFonts w:ascii="Calibri" w:hAnsi="Calibri" w:cs="Calibri"/>
          <w:sz w:val="22"/>
          <w:szCs w:val="22"/>
        </w:rPr>
        <w:lastRenderedPageBreak/>
        <w:t xml:space="preserve">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</w:t>
      </w:r>
      <w:r w:rsidRPr="0002799B">
        <w:rPr>
          <w:rFonts w:ascii="Calibri" w:hAnsi="Calibri" w:cs="Calibri"/>
          <w:color w:val="000000"/>
          <w:sz w:val="22"/>
          <w:szCs w:val="22"/>
        </w:rPr>
        <w:t xml:space="preserve">(wzór stanowi załącznik nr 7 do SIWZ).      </w:t>
      </w:r>
    </w:p>
    <w:p w14:paraId="5F166352" w14:textId="77777777" w:rsidR="00094A26" w:rsidRPr="006B0966" w:rsidRDefault="00094A26" w:rsidP="00D01B6B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85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wykazu  osób, skierowanych przez wykonawcę do realizacji zamówienia publicznego, w szczególności odpowiedzialnych za kierowanie robotami budowlanymi, </w:t>
      </w:r>
      <w:r w:rsidRPr="006B0966">
        <w:rPr>
          <w:rFonts w:ascii="Calibri" w:hAnsi="Calibri" w:cs="Calibri"/>
          <w:sz w:val="22"/>
          <w:szCs w:val="22"/>
        </w:rPr>
        <w:t>posiadającymi wymagane przez Zamawiającego uprawnienia do sprawowania samodzielnych funkcji technicznych w budownictwie w danej specjalności, tj. :</w:t>
      </w:r>
    </w:p>
    <w:p w14:paraId="78ED3227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3EA9FB8D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1A2433F4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 </w:t>
      </w:r>
    </w:p>
    <w:p w14:paraId="79E9E869" w14:textId="77777777" w:rsidR="00094A26" w:rsidRPr="006B0966" w:rsidRDefault="00094A26" w:rsidP="00094A26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wraz z informacjami na temat ich kwalifikacji zawodowych, uprawnień i doświadczenia niezbędnych do wykonania zamówienia oraz informacją o podstawie do dysponowania tymi osobami. </w:t>
      </w:r>
      <w:r w:rsidRPr="0002799B">
        <w:rPr>
          <w:rFonts w:ascii="Calibri" w:hAnsi="Calibri" w:cs="Calibri"/>
          <w:b/>
          <w:color w:val="000000"/>
          <w:sz w:val="22"/>
          <w:szCs w:val="22"/>
        </w:rPr>
        <w:t>(wzór stanowi załącznik nr 8 do SIWZ).</w:t>
      </w:r>
    </w:p>
    <w:p w14:paraId="1D85FD02" w14:textId="77777777" w:rsidR="00094A26" w:rsidRPr="006B0966" w:rsidRDefault="00094A26" w:rsidP="00094A26">
      <w:pPr>
        <w:ind w:left="993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847E8C1" w14:textId="77777777" w:rsidR="00094A26" w:rsidRPr="006B0966" w:rsidRDefault="00094A26" w:rsidP="00D01B6B">
      <w:pPr>
        <w:numPr>
          <w:ilvl w:val="0"/>
          <w:numId w:val="50"/>
        </w:numPr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  <w:r w:rsidRPr="006B0966">
        <w:rPr>
          <w:rFonts w:ascii="Calibri" w:hAnsi="Calibri" w:cs="Calibri"/>
          <w:color w:val="000000"/>
          <w:sz w:val="22"/>
          <w:szCs w:val="22"/>
          <w:u w:val="double"/>
        </w:rPr>
        <w:t>w zakresie części 3:</w:t>
      </w:r>
    </w:p>
    <w:p w14:paraId="39B90257" w14:textId="77777777" w:rsidR="00094A26" w:rsidRPr="006B0966" w:rsidRDefault="00094A26" w:rsidP="00094A26">
      <w:pPr>
        <w:ind w:left="720"/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</w:p>
    <w:p w14:paraId="099B8F5D" w14:textId="77777777" w:rsidR="00094A26" w:rsidRPr="006B0966" w:rsidRDefault="00094A26" w:rsidP="00D01B6B">
      <w:pPr>
        <w:numPr>
          <w:ilvl w:val="0"/>
          <w:numId w:val="53"/>
        </w:numPr>
        <w:ind w:left="1134"/>
        <w:jc w:val="both"/>
        <w:rPr>
          <w:rFonts w:ascii="Calibri" w:hAnsi="Calibri" w:cs="Calibri"/>
          <w:color w:val="FF0000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>wykazu wykonanych robót budowlanych w okresie ostatnich 5 lat przed upływem terminu składania ofert, a jeżeli okres prowadzenia działalności jest krótszy – w tym okresie –</w:t>
      </w:r>
      <w:r w:rsidRPr="006B0966">
        <w:rPr>
          <w:rFonts w:ascii="Calibri" w:hAnsi="Calibri" w:cs="Calibri"/>
          <w:sz w:val="22"/>
          <w:szCs w:val="22"/>
        </w:rPr>
        <w:t xml:space="preserve"> wykonał jedną robotę budowlaną o wartości na </w:t>
      </w:r>
      <w:r>
        <w:rPr>
          <w:rFonts w:ascii="Calibri" w:hAnsi="Calibri" w:cs="Calibri"/>
          <w:b/>
          <w:sz w:val="22"/>
          <w:szCs w:val="22"/>
        </w:rPr>
        <w:t>co najmniej 9</w:t>
      </w:r>
      <w:r w:rsidRPr="006B0966">
        <w:rPr>
          <w:rFonts w:ascii="Calibri" w:hAnsi="Calibri" w:cs="Calibri"/>
          <w:b/>
          <w:sz w:val="22"/>
          <w:szCs w:val="22"/>
        </w:rPr>
        <w:t xml:space="preserve">00 000,00 zł netto obejmującą </w:t>
      </w:r>
      <w:r w:rsidRPr="006B0966">
        <w:rPr>
          <w:rFonts w:ascii="Calibri" w:hAnsi="Calibri" w:cs="Calibri"/>
          <w:sz w:val="22"/>
          <w:szCs w:val="22"/>
        </w:rPr>
        <w:t xml:space="preserve">roboty budowlane polegające na przebudowie/remoncie/modernizacji czynnego obiektu służby zdrowia takiego jak: szpital, sanatorium, przychodnia, poradnia, hospicjum,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</w:t>
      </w:r>
      <w:r w:rsidRPr="00FE2375">
        <w:rPr>
          <w:rFonts w:ascii="Calibri" w:hAnsi="Calibri" w:cs="Calibri"/>
          <w:sz w:val="22"/>
          <w:szCs w:val="22"/>
        </w:rPr>
        <w:t>dokumenty (wzór stanowi załącznik nr 7 do SIWZ).</w:t>
      </w:r>
      <w:r w:rsidRPr="006B0966">
        <w:rPr>
          <w:rFonts w:ascii="Calibri" w:hAnsi="Calibri" w:cs="Calibri"/>
          <w:sz w:val="22"/>
          <w:szCs w:val="22"/>
        </w:rPr>
        <w:t xml:space="preserve">      </w:t>
      </w:r>
    </w:p>
    <w:p w14:paraId="2FD78867" w14:textId="77777777" w:rsidR="00094A26" w:rsidRPr="006B0966" w:rsidRDefault="00094A26" w:rsidP="00094A26">
      <w:pPr>
        <w:pStyle w:val="Standard"/>
        <w:tabs>
          <w:tab w:val="left" w:pos="1276"/>
        </w:tabs>
        <w:ind w:left="2138"/>
        <w:jc w:val="both"/>
        <w:rPr>
          <w:rFonts w:ascii="Calibri" w:hAnsi="Calibri" w:cs="Calibri"/>
          <w:sz w:val="22"/>
          <w:szCs w:val="22"/>
        </w:rPr>
      </w:pPr>
    </w:p>
    <w:p w14:paraId="7A9891EF" w14:textId="77777777" w:rsidR="00094A26" w:rsidRPr="006B0966" w:rsidRDefault="00094A26" w:rsidP="00D01B6B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1134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wykazu  osób, skierowanych przez wykonawcę do realizacji zamówienia publicznego, w szczególności odpowiedzialnych za kierowanie robotami budowlanymi, </w:t>
      </w:r>
      <w:r w:rsidRPr="006B0966">
        <w:rPr>
          <w:rFonts w:ascii="Calibri" w:hAnsi="Calibri" w:cs="Calibri"/>
          <w:sz w:val="22"/>
          <w:szCs w:val="22"/>
        </w:rPr>
        <w:t>posiadającymi wymagane przez Zamawiającego uprawnienia do sprawowania samodzielnych funkcji technicznych w budownictwie w danej specjalności, tj. :</w:t>
      </w:r>
    </w:p>
    <w:p w14:paraId="4A2378B5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4DDA8D65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lastRenderedPageBreak/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546F4D22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</w:t>
      </w:r>
    </w:p>
    <w:p w14:paraId="4CEEEB57" w14:textId="77777777" w:rsidR="00094A26" w:rsidRPr="006B0966" w:rsidRDefault="00094A26" w:rsidP="00094A26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wraz z informacjami na temat ich kwalifikacji zawodowych, uprawnień i doświadczenia niezbędnych do wykonania zamówienia oraz informacją o podstawie do dysponowania tymi </w:t>
      </w:r>
      <w:r w:rsidRPr="00FE2375">
        <w:rPr>
          <w:rFonts w:ascii="Calibri" w:hAnsi="Calibri" w:cs="Calibri"/>
          <w:sz w:val="22"/>
          <w:szCs w:val="22"/>
        </w:rPr>
        <w:t xml:space="preserve">osobami. </w:t>
      </w:r>
      <w:r w:rsidRPr="00FE2375">
        <w:rPr>
          <w:rFonts w:ascii="Calibri" w:hAnsi="Calibri" w:cs="Calibri"/>
          <w:b/>
          <w:sz w:val="22"/>
          <w:szCs w:val="22"/>
        </w:rPr>
        <w:t>(wzór stanowi załącznik nr 8 do SIWZ).</w:t>
      </w:r>
    </w:p>
    <w:p w14:paraId="04C74838" w14:textId="77777777" w:rsidR="00094A26" w:rsidRPr="006B0966" w:rsidRDefault="00094A26" w:rsidP="00094A26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C2A3720" w14:textId="77777777" w:rsidR="00094A26" w:rsidRPr="006B0966" w:rsidRDefault="00094A26" w:rsidP="00D01B6B">
      <w:pPr>
        <w:numPr>
          <w:ilvl w:val="0"/>
          <w:numId w:val="50"/>
        </w:numPr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  <w:r w:rsidRPr="006B0966">
        <w:rPr>
          <w:rFonts w:ascii="Calibri" w:hAnsi="Calibri" w:cs="Calibri"/>
          <w:color w:val="000000"/>
          <w:sz w:val="22"/>
          <w:szCs w:val="22"/>
          <w:u w:val="double"/>
        </w:rPr>
        <w:t>w zakresie części 4:</w:t>
      </w:r>
    </w:p>
    <w:p w14:paraId="2A91BBF7" w14:textId="77777777" w:rsidR="00094A26" w:rsidRPr="006B0966" w:rsidRDefault="00094A26" w:rsidP="00094A26">
      <w:pPr>
        <w:ind w:left="720"/>
        <w:jc w:val="both"/>
        <w:rPr>
          <w:rFonts w:ascii="Calibri" w:hAnsi="Calibri" w:cs="Calibri"/>
          <w:color w:val="000000"/>
          <w:sz w:val="22"/>
          <w:szCs w:val="22"/>
          <w:u w:val="double"/>
        </w:rPr>
      </w:pPr>
    </w:p>
    <w:p w14:paraId="33E4B797" w14:textId="77777777" w:rsidR="00094A26" w:rsidRPr="006B0966" w:rsidRDefault="00094A26" w:rsidP="00D01B6B">
      <w:pPr>
        <w:numPr>
          <w:ilvl w:val="0"/>
          <w:numId w:val="55"/>
        </w:numPr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>wykazu wykonanych robót budowlanych w okresie ostatnich 5 lat przed upływem terminu składania ofert, a jeżeli okres prowadzenia działalności jest krótszy – w tym okresie –</w:t>
      </w:r>
      <w:r w:rsidRPr="006B0966">
        <w:rPr>
          <w:rFonts w:ascii="Calibri" w:hAnsi="Calibri" w:cs="Calibri"/>
          <w:sz w:val="22"/>
          <w:szCs w:val="22"/>
        </w:rPr>
        <w:t xml:space="preserve"> wykonał jedną robotę budowlaną o wartości na </w:t>
      </w:r>
      <w:r>
        <w:rPr>
          <w:rFonts w:ascii="Calibri" w:hAnsi="Calibri" w:cs="Calibri"/>
          <w:b/>
          <w:sz w:val="22"/>
          <w:szCs w:val="22"/>
        </w:rPr>
        <w:t>co najmniej 1 00</w:t>
      </w:r>
      <w:r w:rsidRPr="006B0966">
        <w:rPr>
          <w:rFonts w:ascii="Calibri" w:hAnsi="Calibri" w:cs="Calibri"/>
          <w:b/>
          <w:sz w:val="22"/>
          <w:szCs w:val="22"/>
        </w:rPr>
        <w:t xml:space="preserve">0 000,00 zł netto obejmującą </w:t>
      </w:r>
      <w:r w:rsidRPr="006B0966">
        <w:rPr>
          <w:rFonts w:ascii="Calibri" w:hAnsi="Calibri" w:cs="Calibri"/>
          <w:sz w:val="22"/>
          <w:szCs w:val="22"/>
        </w:rPr>
        <w:t xml:space="preserve">roboty budowlane polegające na przebudowie/remoncie/modernizacji czynnego obiektu służby zdrowia takiego jak: szpital, sanatorium, przychodnia, poradnia, hospicjum,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</w:t>
      </w:r>
      <w:r w:rsidRPr="00FE2375">
        <w:rPr>
          <w:rFonts w:ascii="Calibri" w:hAnsi="Calibri" w:cs="Calibri"/>
          <w:sz w:val="22"/>
          <w:szCs w:val="22"/>
        </w:rPr>
        <w:t>dokumenty (wzór stanowi załącznik nr 7 do SIWZ).</w:t>
      </w:r>
      <w:r w:rsidRPr="006B0966">
        <w:rPr>
          <w:rFonts w:ascii="Calibri" w:hAnsi="Calibri" w:cs="Calibri"/>
          <w:sz w:val="22"/>
          <w:szCs w:val="22"/>
        </w:rPr>
        <w:t xml:space="preserve">      </w:t>
      </w:r>
    </w:p>
    <w:p w14:paraId="6863F2EC" w14:textId="77777777" w:rsidR="00094A26" w:rsidRPr="006B0966" w:rsidRDefault="00094A26" w:rsidP="00094A26">
      <w:pPr>
        <w:ind w:left="1134"/>
        <w:jc w:val="both"/>
        <w:rPr>
          <w:rFonts w:ascii="Calibri" w:hAnsi="Calibri" w:cs="Calibri"/>
          <w:sz w:val="22"/>
          <w:szCs w:val="22"/>
        </w:rPr>
      </w:pPr>
    </w:p>
    <w:p w14:paraId="5D6B241F" w14:textId="77777777" w:rsidR="00094A26" w:rsidRPr="006B0966" w:rsidRDefault="00094A26" w:rsidP="00D01B6B">
      <w:pPr>
        <w:numPr>
          <w:ilvl w:val="0"/>
          <w:numId w:val="55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color w:val="000000"/>
          <w:sz w:val="22"/>
          <w:szCs w:val="22"/>
        </w:rPr>
        <w:t xml:space="preserve">wykazu  osób, skierowanych przez wykonawcę do realizacji zamówienia publicznego, w szczególności odpowiedzialnych za kierowanie robotami budowlanymi, </w:t>
      </w:r>
      <w:r w:rsidRPr="006B0966">
        <w:rPr>
          <w:rFonts w:ascii="Calibri" w:hAnsi="Calibri" w:cs="Calibri"/>
          <w:sz w:val="22"/>
          <w:szCs w:val="22"/>
        </w:rPr>
        <w:t>posiadającymi wymagane przez Zamawiającego uprawnienia do sprawowania samodzielnych funkcji technicznych w budownictwie w danej specjalności, tj. :</w:t>
      </w:r>
    </w:p>
    <w:p w14:paraId="725591AD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osobą, która pełnić będzie funkcję </w:t>
      </w:r>
      <w:r w:rsidRPr="006B0966">
        <w:rPr>
          <w:rFonts w:ascii="Calibri" w:hAnsi="Calibri" w:cs="Calibri"/>
          <w:b/>
          <w:sz w:val="22"/>
          <w:szCs w:val="22"/>
        </w:rPr>
        <w:t>kierownika budowy</w:t>
      </w:r>
      <w:r w:rsidRPr="006B0966">
        <w:rPr>
          <w:rFonts w:ascii="Calibri" w:hAnsi="Calibri" w:cs="Calibri"/>
          <w:sz w:val="22"/>
          <w:szCs w:val="22"/>
        </w:rPr>
        <w:t>, posiadającą uprawnienia budowlane bez ograniczeń do kierowania robotami budowlanymi w specjalności konstrukcyjno-budowlanej,</w:t>
      </w:r>
    </w:p>
    <w:p w14:paraId="57C28093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elektrycznych</w:t>
      </w:r>
    </w:p>
    <w:p w14:paraId="5BCB6270" w14:textId="77777777" w:rsidR="00094A26" w:rsidRPr="006B0966" w:rsidRDefault="00094A26" w:rsidP="00D01B6B">
      <w:pPr>
        <w:numPr>
          <w:ilvl w:val="1"/>
          <w:numId w:val="42"/>
        </w:numPr>
        <w:autoSpaceDE w:val="0"/>
        <w:autoSpaceDN w:val="0"/>
        <w:adjustRightInd w:val="0"/>
        <w:ind w:left="1701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</w:t>
      </w:r>
    </w:p>
    <w:p w14:paraId="248C5721" w14:textId="77777777" w:rsidR="00094A26" w:rsidRPr="006B0966" w:rsidRDefault="00094A26" w:rsidP="00094A26">
      <w:pPr>
        <w:autoSpaceDE w:val="0"/>
        <w:autoSpaceDN w:val="0"/>
        <w:adjustRightInd w:val="0"/>
        <w:ind w:left="993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wraz z informacjami na temat ich kwalifikacji zawodowych, uprawnień i doświadczenia niezbędnych do wykonania zamówienia oraz informacją o podstawie do dysponowania tymi osobami. </w:t>
      </w:r>
      <w:r w:rsidRPr="00FE2375">
        <w:rPr>
          <w:rFonts w:ascii="Calibri" w:hAnsi="Calibri" w:cs="Calibri"/>
          <w:b/>
          <w:sz w:val="22"/>
          <w:szCs w:val="22"/>
        </w:rPr>
        <w:t>(wzór stanowi załącznik nr 8 do SIWZ).</w:t>
      </w:r>
    </w:p>
    <w:p w14:paraId="36F74ACE" w14:textId="77777777" w:rsidR="00094A26" w:rsidRPr="00D01B6B" w:rsidRDefault="00094A26" w:rsidP="00094A2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01B6B">
        <w:rPr>
          <w:rFonts w:ascii="Calibri" w:hAnsi="Calibri" w:cs="Calibri"/>
          <w:sz w:val="22"/>
          <w:szCs w:val="22"/>
        </w:rPr>
        <w:t>UWAGA :</w:t>
      </w:r>
    </w:p>
    <w:p w14:paraId="47FD950E" w14:textId="77777777" w:rsidR="00094A26" w:rsidRPr="00D01B6B" w:rsidRDefault="00094A26" w:rsidP="00094A2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01B6B">
        <w:rPr>
          <w:rFonts w:ascii="Calibri" w:hAnsi="Calibri" w:cs="Calibri"/>
          <w:sz w:val="22"/>
          <w:szCs w:val="22"/>
        </w:rPr>
        <w:t xml:space="preserve">* wskazane osoby powinny posiadać ww. uprawnienia budowlane, zgodnie z ustawą z dnia 7 lipca 1994r. Prawo budowlane oraz rozporządzeniem Ministra Infrastruktury i Rozwoju z dnia 11 września 2014r. w </w:t>
      </w:r>
      <w:r w:rsidRPr="00D01B6B">
        <w:rPr>
          <w:rFonts w:ascii="Calibri" w:hAnsi="Calibri" w:cs="Calibri"/>
          <w:sz w:val="22"/>
          <w:szCs w:val="22"/>
        </w:rPr>
        <w:lastRenderedPageBreak/>
        <w:t>sprawie samodzielnych funkcji technicznych w budownictwie lub odpowiadające im ważne uprawnienia budowlane, które zostały wydane na podstawie wcześniej obowiązujących przepisów prawa.</w:t>
      </w:r>
    </w:p>
    <w:p w14:paraId="664C1A38" w14:textId="77777777" w:rsidR="00094A26" w:rsidRPr="00D01B6B" w:rsidRDefault="00094A26" w:rsidP="00094A2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01B6B">
        <w:rPr>
          <w:rFonts w:ascii="Calibri" w:hAnsi="Calibri" w:cs="Calibri"/>
          <w:sz w:val="22"/>
          <w:szCs w:val="22"/>
        </w:rPr>
        <w:t>* Zamawiający określając ww. wymogi dla osób w zakresie posiadania przez nich uprawnień budowlanych w danej specjalności - dopuszcza odpowiadające im uprawnienia (kwalifikacje) wydane obywatelom państw Europejskiego Obszaru Gospodarczego oraz Konfederacji Szwajcarskiej, z zastrzeżeniem art.12a oraz innych przepisów ustawy Prawo budowlane oraz ustawy o zasadach uznawania kwalifikacji zawodowych nabytych w państwach członkowskich Unii Europejskiej.</w:t>
      </w:r>
    </w:p>
    <w:p w14:paraId="1096B1E9" w14:textId="77777777" w:rsidR="00094A26" w:rsidRPr="00D01B6B" w:rsidRDefault="00094A26" w:rsidP="00094A2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D01B6B">
        <w:rPr>
          <w:rFonts w:ascii="Calibri" w:hAnsi="Calibri" w:cs="Calibri"/>
          <w:b/>
          <w:sz w:val="22"/>
          <w:szCs w:val="22"/>
        </w:rPr>
        <w:t>UWAGA:</w:t>
      </w:r>
    </w:p>
    <w:p w14:paraId="0033E9C7" w14:textId="77777777" w:rsidR="00094A26" w:rsidRPr="00D01B6B" w:rsidRDefault="00094A26" w:rsidP="00094A2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D01B6B">
        <w:rPr>
          <w:rFonts w:ascii="Calibri" w:hAnsi="Calibri" w:cs="Calibri"/>
          <w:b/>
          <w:sz w:val="22"/>
          <w:szCs w:val="22"/>
        </w:rPr>
        <w:t>*Zamawiający dopuszcza aby Wykonawca w celu wykazania spełnienia warunków udziału w postępowaniu posłużył się tym samym doświadczeniem dla więcej niż jednej części pod, warunkiem, że doświadczenie to spełnia łącznie warunki dla tych części.</w:t>
      </w:r>
    </w:p>
    <w:p w14:paraId="629C1842" w14:textId="77777777" w:rsidR="00094A26" w:rsidRPr="00D92655" w:rsidRDefault="00094A26" w:rsidP="00094A2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D01B6B">
        <w:rPr>
          <w:rFonts w:ascii="Calibri" w:hAnsi="Calibri" w:cs="Calibri"/>
          <w:b/>
          <w:sz w:val="22"/>
          <w:szCs w:val="22"/>
        </w:rPr>
        <w:t>*</w:t>
      </w:r>
      <w:r w:rsidRPr="00D01B6B">
        <w:rPr>
          <w:b/>
        </w:rPr>
        <w:t xml:space="preserve"> </w:t>
      </w:r>
      <w:r w:rsidRPr="00D01B6B">
        <w:rPr>
          <w:rFonts w:ascii="Calibri" w:hAnsi="Calibri" w:cs="Calibri"/>
          <w:b/>
          <w:sz w:val="22"/>
          <w:szCs w:val="22"/>
        </w:rPr>
        <w:t>Zamawiający dopuszcza aby wykonawca w celu wykazania spełnienia warunków udziału w postępowaniu posłużył się tymi samymi osobami (posiadającymi poszczególne uprawnienia budowlane ww.) zdolnymi do wykonania zamówienia we wszystkich częściach.</w:t>
      </w:r>
    </w:p>
    <w:p w14:paraId="5AC4BA56" w14:textId="77777777" w:rsidR="00094A26" w:rsidRPr="00094A26" w:rsidRDefault="00094A26" w:rsidP="00094A26">
      <w:pPr>
        <w:ind w:left="6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BF23FB0" w14:textId="3F9CCE02" w:rsidR="004139E3" w:rsidRDefault="00094A26" w:rsidP="00D01B6B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94A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załączniku nr 9 do SIWZ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–</w:t>
      </w:r>
      <w:r w:rsidRPr="00094A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Główne postanowienia umowy:</w:t>
      </w:r>
    </w:p>
    <w:p w14:paraId="7D98082D" w14:textId="59EB95B1" w:rsidR="00094A26" w:rsidRDefault="00094A26" w:rsidP="00094A26">
      <w:pPr>
        <w:ind w:left="6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11 ust. 6:</w:t>
      </w:r>
    </w:p>
    <w:p w14:paraId="53348CBF" w14:textId="2143451D" w:rsidR="00094A26" w:rsidRPr="006B0966" w:rsidRDefault="00094A26" w:rsidP="00094A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było:</w:t>
      </w:r>
      <w:r w:rsidRPr="00094A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6. </w:t>
      </w:r>
      <w:r w:rsidRPr="006B0966">
        <w:rPr>
          <w:rFonts w:ascii="Calibri" w:hAnsi="Calibri" w:cs="Calibri"/>
          <w:sz w:val="22"/>
          <w:szCs w:val="22"/>
        </w:rPr>
        <w:t>Wykonawca zapłaci Zamawiającemu karę umowną:</w:t>
      </w:r>
    </w:p>
    <w:p w14:paraId="22086304" w14:textId="77777777" w:rsidR="00094A26" w:rsidRPr="006B0966" w:rsidRDefault="00094A26" w:rsidP="00D01B6B">
      <w:pPr>
        <w:numPr>
          <w:ilvl w:val="0"/>
          <w:numId w:val="5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za opóźnienie w wykonaniu przedmiotu umowy w wysokości 1% wynagrodzenia określonego w § 9 ust. 1 umowy, za każdy rozpoczęty dzień opóźnienia, liczonego od dnia wyznaczonego w § 2 ust. 2 niniejszej umowy, do dnia protokolarnego odbioru końcowego robót bez uwag (lub z zastrzeżeniami, w przypadku, o którym mowa w §6 ust. 9 i 10),</w:t>
      </w:r>
    </w:p>
    <w:p w14:paraId="36CB4BF2" w14:textId="77777777" w:rsidR="00094A26" w:rsidRPr="006B0966" w:rsidRDefault="00094A26" w:rsidP="00D01B6B">
      <w:pPr>
        <w:numPr>
          <w:ilvl w:val="0"/>
          <w:numId w:val="5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za opóźnienie w usunięciu wad stwierdzonych przy odbiorze, lub w okresie gwarancji w wysokości 1% wynagrodzenia określonego w § 9 ust. 1 umowy, za każdy rozpoczęty dzień opóźnienia, liczony od dnia wyznaczonego na usunięcie wad do dnia odbioru usunięcia zgłoszonych wad,</w:t>
      </w:r>
    </w:p>
    <w:p w14:paraId="302D654C" w14:textId="77777777" w:rsidR="00094A26" w:rsidRPr="006B0966" w:rsidRDefault="00094A26" w:rsidP="00D01B6B">
      <w:pPr>
        <w:numPr>
          <w:ilvl w:val="0"/>
          <w:numId w:val="5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za odstąpienie od umowy z przyczyn leżących po stronie Wykonawcy w wysokości 10% wynagrodzenia określonego w § 9 ust. 1 umowy,</w:t>
      </w:r>
    </w:p>
    <w:p w14:paraId="5893DB0A" w14:textId="77777777" w:rsidR="00094A26" w:rsidRPr="006B0966" w:rsidRDefault="00094A26" w:rsidP="00D01B6B">
      <w:pPr>
        <w:numPr>
          <w:ilvl w:val="0"/>
          <w:numId w:val="5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1% łącznego wynagrodzenia brutto określonego w § 9 ust. 1 umowy za każdy przypadek niedopełnienia obowiązku, do którego Wykonawca był zobowiązany niniejszą umową, innego niż wskazane w § 11 ust. 1 do 5. Oświadczenie Zamawiającego o nałożeniu kary winno być wcześniej poprzedzone pisemnym wezwaniem do dopełnienia obowiązku wynikającego z niniejszej umowy z podaniem terminu na jego dopełnienie,</w:t>
      </w:r>
    </w:p>
    <w:p w14:paraId="3B4704F2" w14:textId="77777777" w:rsidR="00094A26" w:rsidRPr="006B0966" w:rsidRDefault="00094A26" w:rsidP="00D01B6B">
      <w:pPr>
        <w:numPr>
          <w:ilvl w:val="0"/>
          <w:numId w:val="5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1% łącznego wynagrodzenia brutto określonego w § 9 ust. 1 umowy, za każdy przypadek niedopełnienia obowiązku, do którego Wykonawca był zobowiązany niniejszą umową.</w:t>
      </w:r>
    </w:p>
    <w:p w14:paraId="2E958A7D" w14:textId="77777777" w:rsidR="00094A26" w:rsidRPr="006B0966" w:rsidRDefault="00094A26" w:rsidP="00D01B6B">
      <w:pPr>
        <w:numPr>
          <w:ilvl w:val="0"/>
          <w:numId w:val="5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za każdą godzinę opóźnienia powyżej czasu określonego w § 7 ust. 5 umowy, dotyczącą czasu reakcji serwisu, w wysokości 0,5% wynagrodzenia określonego w § 9 ust. 1 umowy, do momentu przybycia przedstawiciela Wykonawcy do siedziby Zamawiającego, </w:t>
      </w:r>
    </w:p>
    <w:p w14:paraId="39EE9755" w14:textId="2CBF2BB3" w:rsidR="00094A26" w:rsidRDefault="00094A26" w:rsidP="00D01B6B">
      <w:pPr>
        <w:numPr>
          <w:ilvl w:val="0"/>
          <w:numId w:val="5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 xml:space="preserve">za każdorazowe niewykonanie lub nienależyte wykonanie zobowiązań określonych w § 4 ust. 13 umowy karę umowną w wysokości 1 000,00 złotych,  </w:t>
      </w:r>
    </w:p>
    <w:p w14:paraId="01AB0F38" w14:textId="77777777" w:rsidR="00094A26" w:rsidRDefault="00094A26" w:rsidP="00094A2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FDD723A" w14:textId="77777777" w:rsidR="00094A26" w:rsidRDefault="00094A26" w:rsidP="00094A2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6349808" w14:textId="4C1AE0A9" w:rsidR="00094A26" w:rsidRPr="00094A26" w:rsidRDefault="00094A26" w:rsidP="00094A2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4A26">
        <w:rPr>
          <w:rFonts w:ascii="Calibri" w:hAnsi="Calibri" w:cs="Calibri"/>
          <w:b/>
          <w:sz w:val="22"/>
          <w:szCs w:val="22"/>
        </w:rPr>
        <w:lastRenderedPageBreak/>
        <w:t>jest:</w:t>
      </w:r>
      <w:r w:rsidRPr="00094A26">
        <w:rPr>
          <w:rFonts w:ascii="Calibri" w:hAnsi="Calibri" w:cs="Calibri"/>
          <w:sz w:val="22"/>
          <w:szCs w:val="22"/>
        </w:rPr>
        <w:t xml:space="preserve"> </w:t>
      </w:r>
      <w:r w:rsidRPr="00094A26">
        <w:rPr>
          <w:rFonts w:ascii="Calibri" w:hAnsi="Calibri" w:cs="Calibri"/>
          <w:sz w:val="22"/>
          <w:szCs w:val="22"/>
        </w:rPr>
        <w:tab/>
        <w:t>6. Wykonawca zapłaci Zamawiającemu karę umowną:</w:t>
      </w:r>
    </w:p>
    <w:p w14:paraId="0AB945F3" w14:textId="77777777" w:rsidR="00094A26" w:rsidRPr="00094A26" w:rsidRDefault="00094A26" w:rsidP="00094A26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094A26">
        <w:rPr>
          <w:rFonts w:ascii="Calibri" w:hAnsi="Calibri" w:cs="Calibri"/>
          <w:sz w:val="22"/>
          <w:szCs w:val="22"/>
        </w:rPr>
        <w:t>a) za opóźnienie w wykonaniu przedmiotu umowy w wysokości 0,2 % wynagrodzenia określonego w § 9 ust. 1 umowy, za każdy rozpoczęty dzień opóźnienia, liczonego od dnia wyznaczonego w § 2 ust. 2 niniejszej umowy, do dnia protokolarnego odbioru końcowego robót bez uwag (lub z zastrzeżeniami, w przypadku, o którym mowa w §6 ust. 9 i 10),</w:t>
      </w:r>
    </w:p>
    <w:p w14:paraId="00BD22FE" w14:textId="77777777" w:rsidR="00094A26" w:rsidRPr="00094A26" w:rsidRDefault="00094A26" w:rsidP="00094A26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094A26">
        <w:rPr>
          <w:rFonts w:ascii="Calibri" w:hAnsi="Calibri" w:cs="Calibri"/>
          <w:sz w:val="22"/>
          <w:szCs w:val="22"/>
        </w:rPr>
        <w:t>b) za opóźnienie w usunięciu wad stwierdzonych przy odbiorze, lub w okresie gwarancji w wysokości 0,1% wynagrodzenia określonego w § 9 ust. 1 umowy, za każdy rozpoczęty dzień opóźnienia, liczony od dnia wyznaczonego na usunięcie wad do dnia odbioru usunięcia zgłoszonych wad,</w:t>
      </w:r>
    </w:p>
    <w:p w14:paraId="72F42816" w14:textId="77777777" w:rsidR="00094A26" w:rsidRPr="00094A26" w:rsidRDefault="00094A26" w:rsidP="00094A26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094A26">
        <w:rPr>
          <w:rFonts w:ascii="Calibri" w:hAnsi="Calibri" w:cs="Calibri"/>
          <w:sz w:val="22"/>
          <w:szCs w:val="22"/>
        </w:rPr>
        <w:t>c) za odstąpienie od umowy z przyczyn leżących po stronie Wykonawcy w wysokości 10% wynagrodzenia określonego w § 9 ust. 1 umowy,</w:t>
      </w:r>
    </w:p>
    <w:p w14:paraId="1BB2CE94" w14:textId="77777777" w:rsidR="00094A26" w:rsidRPr="00094A26" w:rsidRDefault="00094A26" w:rsidP="00094A26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094A26">
        <w:rPr>
          <w:rFonts w:ascii="Calibri" w:hAnsi="Calibri" w:cs="Calibri"/>
          <w:sz w:val="22"/>
          <w:szCs w:val="22"/>
        </w:rPr>
        <w:t>d) 0,2 % łącznego wynagrodzenia brutto określonego w § 9 ust. 1 umowy za każdy przypadek niedopełnienia obowiązku, do którego Wykonawca był zobowiązany niniejszą umową, innego niż wskazane w § 11 ust. 1 do 5. Oświadczenie Zamawiającego o nałożeniu kary winno być wcześniej poprzedzone pisemnym wezwaniem do dopełnienia obowiązku wynikającego z niniejszej umowy z podaniem terminu na jego dopełnienie,</w:t>
      </w:r>
    </w:p>
    <w:p w14:paraId="35ABC913" w14:textId="77777777" w:rsidR="00094A26" w:rsidRPr="00094A26" w:rsidRDefault="00094A26" w:rsidP="00094A26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094A26">
        <w:rPr>
          <w:rFonts w:ascii="Calibri" w:hAnsi="Calibri" w:cs="Calibri"/>
          <w:sz w:val="22"/>
          <w:szCs w:val="22"/>
        </w:rPr>
        <w:t>e) 0,2 % łącznego wynagrodzenia brutto określonego w § 9 ust. 1 umowy, za każdy przypadek niedopełnienia obowiązku, do którego Wykonawca był zobowiązany niniejszą umową.</w:t>
      </w:r>
    </w:p>
    <w:p w14:paraId="1A4DB86B" w14:textId="77777777" w:rsidR="00094A26" w:rsidRPr="00094A26" w:rsidRDefault="00094A26" w:rsidP="00094A26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094A26">
        <w:rPr>
          <w:rFonts w:ascii="Calibri" w:hAnsi="Calibri" w:cs="Calibri"/>
          <w:sz w:val="22"/>
          <w:szCs w:val="22"/>
        </w:rPr>
        <w:t>f) za każdą godzinę opóźnienia powyżej czasu określonego w § 7 ust. 5 umowy, dotyczącą czasu reakcji serwisu, w wysokości 0,5% wynagrodzenia określonego w § 9 ust. 1 umowy, do momentu przybycia przedstawiciela Wykonawcy do siedziby Zamawiającego,</w:t>
      </w:r>
    </w:p>
    <w:p w14:paraId="32A8A488" w14:textId="77777777" w:rsidR="00094A26" w:rsidRDefault="00094A26" w:rsidP="00094A26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094A26">
        <w:rPr>
          <w:rFonts w:ascii="Calibri" w:hAnsi="Calibri" w:cs="Calibri"/>
          <w:sz w:val="22"/>
          <w:szCs w:val="22"/>
        </w:rPr>
        <w:t>g) za każdorazowe niewykonanie lub nienależyte wykonanie zobowiązań określonych w § 4 ust. 13 umowy karę umowną w wysokości 1 000,00 złotych,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DDA876F" w14:textId="311A7084" w:rsidR="00094A26" w:rsidRPr="00094A26" w:rsidRDefault="00094A26" w:rsidP="00094A2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876AEEE" w14:textId="77777777" w:rsidR="004139E3" w:rsidRPr="00771A5A" w:rsidRDefault="004139E3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546358BF" w14:textId="412AF527" w:rsidR="00712ED9" w:rsidRPr="002258B0" w:rsidRDefault="00712ED9" w:rsidP="00712ED9">
      <w:pPr>
        <w:keepLine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64E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564EB" w:rsidRPr="007564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powyżej opisanymi zmianami modyfikacji uległa treść SIWZ oraz ogłoszenia. </w:t>
      </w:r>
      <w:r w:rsidRPr="002258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Jednocześnie Zamawiający informuje, iż Wykonawcy pragnący złożyć ofertę w toczącym się postępowaniu są zobligowani do złożenia oferty przygotowanej w oparciu o zamieszczoną na stronie internetowej Zamawiającego, zmodyfikowaną treść </w:t>
      </w:r>
      <w:r w:rsidRPr="002258B0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SIWZ</w:t>
      </w:r>
      <w:r w:rsidRPr="002258B0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</w:t>
      </w:r>
      <w:r w:rsidRPr="002258B0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wraz z załącznikami.</w:t>
      </w:r>
    </w:p>
    <w:p w14:paraId="493C5A80" w14:textId="54A6BAF5" w:rsidR="0055490C" w:rsidRPr="00771A5A" w:rsidRDefault="0055490C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086CFB36" w14:textId="77777777" w:rsidR="00756819" w:rsidRPr="00771A5A" w:rsidRDefault="00756819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25544BE2" w14:textId="7CA95D4B" w:rsidR="0055490C" w:rsidRPr="00771A5A" w:rsidRDefault="009272F5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771A5A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F8691C" wp14:editId="1A232BD6">
                <wp:simplePos x="0" y="0"/>
                <wp:positionH relativeFrom="column">
                  <wp:posOffset>2332990</wp:posOffset>
                </wp:positionH>
                <wp:positionV relativeFrom="paragraph">
                  <wp:posOffset>121920</wp:posOffset>
                </wp:positionV>
                <wp:extent cx="2717165" cy="1323975"/>
                <wp:effectExtent l="0" t="0" r="6985" b="952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89D32" w14:textId="77777777" w:rsidR="009272F5" w:rsidRPr="00D01B6B" w:rsidRDefault="009272F5" w:rsidP="009272F5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01B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DYREKTOR ds. TECHNICZNYCH </w:t>
                            </w:r>
                          </w:p>
                          <w:p w14:paraId="439363DA" w14:textId="77777777" w:rsidR="009272F5" w:rsidRPr="00D01B6B" w:rsidRDefault="009272F5" w:rsidP="009272F5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01B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 EKSPLOATACJI</w:t>
                            </w:r>
                          </w:p>
                          <w:p w14:paraId="086A7020" w14:textId="77777777" w:rsidR="009272F5" w:rsidRPr="00D01B6B" w:rsidRDefault="009272F5" w:rsidP="009272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01B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Szpitala Uniwersyteckiego nr 1</w:t>
                            </w:r>
                          </w:p>
                          <w:p w14:paraId="765C2B80" w14:textId="77777777" w:rsidR="009272F5" w:rsidRPr="00D01B6B" w:rsidRDefault="009272F5" w:rsidP="009272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01B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im. dr. A. Jurasza w Bydgoszczy</w:t>
                            </w:r>
                          </w:p>
                          <w:p w14:paraId="48FDD053" w14:textId="77777777" w:rsidR="009272F5" w:rsidRPr="009272F5" w:rsidRDefault="009272F5" w:rsidP="009272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65F9BE4" w14:textId="77777777" w:rsidR="009272F5" w:rsidRDefault="009272F5" w:rsidP="009272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EB2D1F" w14:textId="267D568D" w:rsidR="009272F5" w:rsidRPr="00D01B6B" w:rsidRDefault="009A2BE0" w:rsidP="009272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21"/>
                              </w:rPr>
                              <w:t xml:space="preserve">/-/ </w:t>
                            </w:r>
                            <w:r w:rsidR="009272F5" w:rsidRPr="00D01B6B"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21"/>
                              </w:rPr>
                              <w:t>mgr inż. Magdalena Marciniak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8691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183.7pt;margin-top:9.6pt;width:213.9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" stroked="f">
                <v:textbox>
                  <w:txbxContent>
                    <w:p w14:paraId="55589D32" w14:textId="77777777" w:rsidR="009272F5" w:rsidRPr="00D01B6B" w:rsidRDefault="009272F5" w:rsidP="009272F5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01B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DYREKTOR ds. TECHNICZNYCH </w:t>
                      </w:r>
                    </w:p>
                    <w:p w14:paraId="439363DA" w14:textId="77777777" w:rsidR="009272F5" w:rsidRPr="00D01B6B" w:rsidRDefault="009272F5" w:rsidP="009272F5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01B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 EKSPLOATACJI</w:t>
                      </w:r>
                    </w:p>
                    <w:p w14:paraId="086A7020" w14:textId="77777777" w:rsidR="009272F5" w:rsidRPr="00D01B6B" w:rsidRDefault="009272F5" w:rsidP="009272F5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01B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Szpitala Uniwersyteckiego nr 1</w:t>
                      </w:r>
                    </w:p>
                    <w:p w14:paraId="765C2B80" w14:textId="77777777" w:rsidR="009272F5" w:rsidRPr="00D01B6B" w:rsidRDefault="009272F5" w:rsidP="009272F5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01B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im. dr. A. Jurasza w Bydgoszczy</w:t>
                      </w:r>
                    </w:p>
                    <w:p w14:paraId="48FDD053" w14:textId="77777777" w:rsidR="009272F5" w:rsidRPr="009272F5" w:rsidRDefault="009272F5" w:rsidP="009272F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65F9BE4" w14:textId="77777777" w:rsidR="009272F5" w:rsidRDefault="009272F5" w:rsidP="009272F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6EB2D1F" w14:textId="267D568D" w:rsidR="009272F5" w:rsidRPr="00D01B6B" w:rsidRDefault="009A2BE0" w:rsidP="009272F5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1"/>
                          <w:szCs w:val="21"/>
                        </w:rPr>
                        <w:t xml:space="preserve">/-/ </w:t>
                      </w:r>
                      <w:r w:rsidR="009272F5" w:rsidRPr="00D01B6B">
                        <w:rPr>
                          <w:rFonts w:asciiTheme="minorHAnsi" w:hAnsiTheme="minorHAnsi" w:cstheme="minorHAnsi"/>
                          <w:i/>
                          <w:sz w:val="21"/>
                          <w:szCs w:val="21"/>
                        </w:rPr>
                        <w:t>mgr inż. Magdalena Marciniak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EFD84C" w14:textId="796F46A2" w:rsidR="0055490C" w:rsidRPr="00771A5A" w:rsidRDefault="0055490C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6549A21D" w14:textId="75A595E1" w:rsidR="0055490C" w:rsidRPr="00771A5A" w:rsidRDefault="0055490C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54DD2FD0" w14:textId="0ACE0F91" w:rsidR="0055490C" w:rsidRPr="00771A5A" w:rsidRDefault="0055490C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60B5490B" w14:textId="67D8373D" w:rsidR="00C4103B" w:rsidRPr="00771A5A" w:rsidRDefault="00C4103B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55B6B2AF" w14:textId="621833C1" w:rsidR="00C4103B" w:rsidRPr="00771A5A" w:rsidRDefault="00C4103B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43BF7D5E" w14:textId="725B7F4D" w:rsidR="00C4103B" w:rsidRPr="00771A5A" w:rsidRDefault="00C4103B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4493D08D" w14:textId="7FFA565E" w:rsidR="00C4103B" w:rsidRPr="00771A5A" w:rsidRDefault="00C4103B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2A927320" w14:textId="4F574D98" w:rsidR="00C4103B" w:rsidRPr="00771A5A" w:rsidRDefault="00C4103B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6348982F" w14:textId="7303265A" w:rsidR="00C4103B" w:rsidRPr="00771A5A" w:rsidRDefault="00C4103B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4085232C" w14:textId="2F4555B8" w:rsidR="0055490C" w:rsidRPr="00771A5A" w:rsidRDefault="0055490C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4EA32C6B" w14:textId="57EE0EEC" w:rsidR="0055490C" w:rsidRPr="00771A5A" w:rsidRDefault="0055490C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62BF5870" w14:textId="61B09F52" w:rsidR="00756819" w:rsidRPr="00771A5A" w:rsidRDefault="00756819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4FDCF670" w14:textId="6AE704DF" w:rsidR="00756819" w:rsidRPr="00771A5A" w:rsidRDefault="00756819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3BB2C537" w14:textId="54449F87" w:rsidR="00756819" w:rsidRPr="00771A5A" w:rsidRDefault="00756819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56E14EFC" w14:textId="280BA3A6" w:rsidR="00D01B6B" w:rsidRPr="00771A5A" w:rsidRDefault="00D01B6B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27867679" w14:textId="2F89B3F1" w:rsidR="006D2D1E" w:rsidRPr="00771A5A" w:rsidRDefault="0055490C" w:rsidP="00412721">
      <w:pPr>
        <w:spacing w:before="240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2258B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Sporządziła: M.W (52 585 77 57)</w:t>
      </w:r>
      <w:r w:rsidRPr="00771A5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71A5A">
        <w:rPr>
          <w:rFonts w:asciiTheme="minorHAnsi" w:hAnsiTheme="minorHAnsi" w:cstheme="minorHAnsi"/>
          <w:color w:val="FF0000"/>
          <w:sz w:val="20"/>
          <w:szCs w:val="20"/>
        </w:rPr>
        <w:tab/>
      </w:r>
    </w:p>
    <w:sectPr w:rsidR="006D2D1E" w:rsidRPr="00771A5A" w:rsidSect="004139E3">
      <w:headerReference w:type="default" r:id="rId9"/>
      <w:footerReference w:type="even" r:id="rId10"/>
      <w:footerReference w:type="default" r:id="rId11"/>
      <w:pgSz w:w="11905" w:h="16837"/>
      <w:pgMar w:top="1985" w:right="1287" w:bottom="12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B7F18" w14:textId="77777777" w:rsidR="000A5108" w:rsidRDefault="000A5108" w:rsidP="007279F4">
      <w:r>
        <w:separator/>
      </w:r>
    </w:p>
  </w:endnote>
  <w:endnote w:type="continuationSeparator" w:id="0">
    <w:p w14:paraId="3BA95A3F" w14:textId="77777777" w:rsidR="000A5108" w:rsidRDefault="000A5108" w:rsidP="0072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DC53" w14:textId="77777777" w:rsidR="00162091" w:rsidRDefault="00162091" w:rsidP="007060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4561E7" w14:textId="77777777" w:rsidR="00162091" w:rsidRDefault="00162091" w:rsidP="007060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47C66" w14:textId="77777777" w:rsidR="00D578A8" w:rsidRPr="00D578A8" w:rsidRDefault="00D578A8" w:rsidP="009F115A">
    <w:pPr>
      <w:pStyle w:val="Stopka"/>
      <w:tabs>
        <w:tab w:val="left" w:pos="567"/>
        <w:tab w:val="right" w:pos="9781"/>
      </w:tabs>
      <w:ind w:right="-1133" w:firstLine="284"/>
      <w:rPr>
        <w:rFonts w:asciiTheme="minorHAnsi" w:hAnsiTheme="minorHAnsi" w:cstheme="minorHAnsi"/>
        <w:b/>
        <w:color w:val="981711"/>
        <w:sz w:val="16"/>
        <w:szCs w:val="16"/>
      </w:rPr>
    </w:pPr>
    <w:r>
      <w:rPr>
        <w:b/>
        <w:noProof/>
        <w:color w:val="981711"/>
        <w:sz w:val="16"/>
        <w:szCs w:val="16"/>
      </w:rPr>
      <w:drawing>
        <wp:anchor distT="0" distB="0" distL="114300" distR="114300" simplePos="0" relativeHeight="251665408" behindDoc="1" locked="0" layoutInCell="1" allowOverlap="1" wp14:anchorId="636A7D17" wp14:editId="074DC59C">
          <wp:simplePos x="0" y="0"/>
          <wp:positionH relativeFrom="column">
            <wp:posOffset>-600122</wp:posOffset>
          </wp:positionH>
          <wp:positionV relativeFrom="paragraph">
            <wp:posOffset>40185</wp:posOffset>
          </wp:positionV>
          <wp:extent cx="1013684" cy="481453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84" cy="481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981711"/>
        <w:sz w:val="16"/>
        <w:szCs w:val="16"/>
      </w:rPr>
      <w:t xml:space="preserve">          </w:t>
    </w:r>
  </w:p>
  <w:p w14:paraId="05E52335" w14:textId="77777777" w:rsidR="00D578A8" w:rsidRPr="00D578A8" w:rsidRDefault="00D578A8" w:rsidP="005D72E9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b/>
        <w:color w:val="981711"/>
        <w:sz w:val="14"/>
        <w:szCs w:val="14"/>
      </w:rPr>
    </w:pPr>
    <w:r w:rsidRPr="00D578A8">
      <w:rPr>
        <w:rFonts w:asciiTheme="minorHAnsi" w:hAnsiTheme="minorHAnsi" w:cstheme="minorHAnsi"/>
        <w:b/>
        <w:color w:val="981711"/>
        <w:sz w:val="14"/>
        <w:szCs w:val="14"/>
      </w:rPr>
      <w:t>Szpital Uniwersytecki nr 1 im. dr. Antoniego Jurasza w Bydgoszczy</w:t>
    </w:r>
  </w:p>
  <w:p w14:paraId="42846D0A" w14:textId="77777777" w:rsidR="00D578A8" w:rsidRPr="00D578A8" w:rsidRDefault="00D578A8" w:rsidP="005D72E9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D578A8">
      <w:rPr>
        <w:rFonts w:asciiTheme="minorHAnsi" w:hAnsiTheme="minorHAnsi" w:cstheme="minorHAnsi"/>
        <w:color w:val="878787"/>
        <w:sz w:val="14"/>
        <w:szCs w:val="14"/>
      </w:rPr>
      <w:t>ul. M. Skłodowskiej-Curie 9,  85-094 Bydgoszcz, tel. +48 52 585 48 80, fax +48 52 585 40 02</w:t>
    </w:r>
  </w:p>
  <w:p w14:paraId="6D57E8BB" w14:textId="77777777" w:rsidR="00D578A8" w:rsidRPr="00D578A8" w:rsidRDefault="00D578A8" w:rsidP="005D72E9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D578A8">
      <w:rPr>
        <w:rFonts w:asciiTheme="minorHAnsi" w:hAnsiTheme="minorHAnsi" w:cstheme="minorHAnsi"/>
        <w:color w:val="878787"/>
        <w:sz w:val="14"/>
        <w:szCs w:val="14"/>
      </w:rPr>
      <w:t>Sąd Rejonowy w Bydgoszczy, XIII Wydział Gospodarczy Krajowego Rejestru Sądowego, NIP 554-223-10-69, REGON 001126074, KRS 0000003581</w:t>
    </w:r>
  </w:p>
  <w:p w14:paraId="60882E71" w14:textId="77777777" w:rsidR="00D578A8" w:rsidRPr="00D578A8" w:rsidRDefault="00D578A8" w:rsidP="005D72E9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b/>
        <w:color w:val="981711"/>
        <w:sz w:val="14"/>
        <w:szCs w:val="14"/>
      </w:rPr>
    </w:pPr>
    <w:r w:rsidRPr="00D578A8">
      <w:rPr>
        <w:rFonts w:asciiTheme="minorHAnsi" w:hAnsiTheme="minorHAnsi" w:cstheme="minorHAnsi"/>
        <w:color w:val="878787"/>
        <w:sz w:val="14"/>
        <w:szCs w:val="14"/>
      </w:rPr>
      <w:t>www.jurasza.pl</w:t>
    </w:r>
  </w:p>
  <w:p w14:paraId="4C05BA46" w14:textId="72ED0D38" w:rsidR="00162091" w:rsidRPr="006D2D1E" w:rsidRDefault="00162091" w:rsidP="006D2D1E">
    <w:pPr>
      <w:pStyle w:val="Stopka"/>
      <w:jc w:val="right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DEDC6" w14:textId="77777777" w:rsidR="000A5108" w:rsidRDefault="000A5108" w:rsidP="007279F4">
      <w:r>
        <w:separator/>
      </w:r>
    </w:p>
  </w:footnote>
  <w:footnote w:type="continuationSeparator" w:id="0">
    <w:p w14:paraId="655CD1FC" w14:textId="77777777" w:rsidR="000A5108" w:rsidRDefault="000A5108" w:rsidP="0072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EFE8" w14:textId="5C164F20" w:rsidR="006D2D1E" w:rsidRDefault="00771A5A">
    <w:pPr>
      <w:pStyle w:val="Nagwek"/>
    </w:pPr>
    <w:r w:rsidRPr="002A260D">
      <w:rPr>
        <w:rFonts w:ascii="Arial" w:hAnsi="Arial" w:cs="Arial"/>
        <w:noProof/>
        <w:sz w:val="22"/>
        <w:szCs w:val="22"/>
      </w:rPr>
      <w:drawing>
        <wp:inline distT="0" distB="0" distL="0" distR="0" wp14:anchorId="5EE6559D" wp14:editId="7A4750BA">
          <wp:extent cx="5828030" cy="433042"/>
          <wp:effectExtent l="0" t="0" r="1270" b="5715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030" cy="43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1A"/>
    <w:multiLevelType w:val="multilevel"/>
    <w:tmpl w:val="0F220D2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2120C3"/>
    <w:multiLevelType w:val="hybridMultilevel"/>
    <w:tmpl w:val="9B5CC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201B7"/>
    <w:multiLevelType w:val="hybridMultilevel"/>
    <w:tmpl w:val="D9B0CA9A"/>
    <w:lvl w:ilvl="0" w:tplc="C2AA9760">
      <w:start w:val="6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F58DD"/>
    <w:multiLevelType w:val="hybridMultilevel"/>
    <w:tmpl w:val="D4CADC2A"/>
    <w:lvl w:ilvl="0" w:tplc="B8A409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000E29"/>
    <w:multiLevelType w:val="multilevel"/>
    <w:tmpl w:val="D68409C2"/>
    <w:styleLink w:val="List1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0716147C"/>
    <w:multiLevelType w:val="multilevel"/>
    <w:tmpl w:val="3B7EB7D6"/>
    <w:styleLink w:val="List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7" w15:restartNumberingAfterBreak="0">
    <w:nsid w:val="07B42385"/>
    <w:multiLevelType w:val="hybridMultilevel"/>
    <w:tmpl w:val="8BEE9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 w15:restartNumberingAfterBreak="0">
    <w:nsid w:val="07EE582D"/>
    <w:multiLevelType w:val="multilevel"/>
    <w:tmpl w:val="0AF80B24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9" w15:restartNumberingAfterBreak="0">
    <w:nsid w:val="086D6207"/>
    <w:multiLevelType w:val="multilevel"/>
    <w:tmpl w:val="07FA5F1E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0" w15:restartNumberingAfterBreak="0">
    <w:nsid w:val="0B266973"/>
    <w:multiLevelType w:val="hybridMultilevel"/>
    <w:tmpl w:val="BE66D3B6"/>
    <w:lvl w:ilvl="0" w:tplc="ABFA246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B7423B8"/>
    <w:multiLevelType w:val="multilevel"/>
    <w:tmpl w:val="C444E5EA"/>
    <w:lvl w:ilvl="0">
      <w:start w:val="1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14.%3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22766E"/>
    <w:multiLevelType w:val="multilevel"/>
    <w:tmpl w:val="323A6638"/>
    <w:styleLink w:val="List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3" w15:restartNumberingAfterBreak="0">
    <w:nsid w:val="0D24518D"/>
    <w:multiLevelType w:val="multilevel"/>
    <w:tmpl w:val="ACE42292"/>
    <w:styleLink w:val="List2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4" w15:restartNumberingAfterBreak="0">
    <w:nsid w:val="0E091298"/>
    <w:multiLevelType w:val="multilevel"/>
    <w:tmpl w:val="1520D9B6"/>
    <w:styleLink w:val="List17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5" w15:restartNumberingAfterBreak="0">
    <w:nsid w:val="132951FA"/>
    <w:multiLevelType w:val="multilevel"/>
    <w:tmpl w:val="387697DE"/>
    <w:lvl w:ilvl="0">
      <w:start w:val="1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4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7" w15:restartNumberingAfterBreak="0">
    <w:nsid w:val="1DCF4105"/>
    <w:multiLevelType w:val="hybridMultilevel"/>
    <w:tmpl w:val="83E8F534"/>
    <w:lvl w:ilvl="0" w:tplc="66CC0A3A">
      <w:start w:val="3"/>
      <w:numFmt w:val="upperLetter"/>
      <w:lvlText w:val="%1."/>
      <w:lvlJc w:val="left"/>
      <w:pPr>
        <w:ind w:left="21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F21BF"/>
    <w:multiLevelType w:val="multilevel"/>
    <w:tmpl w:val="AAF403E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9" w15:restartNumberingAfterBreak="0">
    <w:nsid w:val="1F885184"/>
    <w:multiLevelType w:val="multilevel"/>
    <w:tmpl w:val="DD8E4940"/>
    <w:styleLink w:val="List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0000FF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</w:abstractNum>
  <w:abstractNum w:abstractNumId="20" w15:restartNumberingAfterBreak="0">
    <w:nsid w:val="1FE4373C"/>
    <w:multiLevelType w:val="multilevel"/>
    <w:tmpl w:val="7FEE460A"/>
    <w:styleLink w:val="List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280"/>
        </w:tabs>
        <w:ind w:left="22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21" w15:restartNumberingAfterBreak="0">
    <w:nsid w:val="24267008"/>
    <w:multiLevelType w:val="multilevel"/>
    <w:tmpl w:val="5EEE2E5A"/>
    <w:styleLink w:val="List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2" w15:restartNumberingAfterBreak="0">
    <w:nsid w:val="2DFA0ADC"/>
    <w:multiLevelType w:val="multilevel"/>
    <w:tmpl w:val="BADC0C20"/>
    <w:styleLink w:val="List1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3" w15:restartNumberingAfterBreak="0">
    <w:nsid w:val="2EA10CCF"/>
    <w:multiLevelType w:val="multilevel"/>
    <w:tmpl w:val="0AFE108A"/>
    <w:styleLink w:val="List18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4" w15:restartNumberingAfterBreak="0">
    <w:nsid w:val="32176482"/>
    <w:multiLevelType w:val="hybridMultilevel"/>
    <w:tmpl w:val="EF22B4E0"/>
    <w:lvl w:ilvl="0" w:tplc="F19A4E72">
      <w:start w:val="4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17A3C"/>
    <w:multiLevelType w:val="multilevel"/>
    <w:tmpl w:val="C444E5EA"/>
    <w:lvl w:ilvl="0">
      <w:start w:val="1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14.%3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46B1C61"/>
    <w:multiLevelType w:val="multilevel"/>
    <w:tmpl w:val="BDEA3656"/>
    <w:styleLink w:val="List19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7" w15:restartNumberingAfterBreak="0">
    <w:nsid w:val="3CAA0BD3"/>
    <w:multiLevelType w:val="multilevel"/>
    <w:tmpl w:val="A1CEFA8A"/>
    <w:styleLink w:val="Lista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8" w15:restartNumberingAfterBreak="0">
    <w:nsid w:val="3CFF3F06"/>
    <w:multiLevelType w:val="multilevel"/>
    <w:tmpl w:val="2BF83738"/>
    <w:styleLink w:val="List6"/>
    <w:lvl w:ilvl="0">
      <w:start w:val="10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29" w15:restartNumberingAfterBreak="0">
    <w:nsid w:val="3D330C5A"/>
    <w:multiLevelType w:val="multilevel"/>
    <w:tmpl w:val="B51EDE82"/>
    <w:styleLink w:val="List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89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0" w15:restartNumberingAfterBreak="0">
    <w:nsid w:val="41297B12"/>
    <w:multiLevelType w:val="multilevel"/>
    <w:tmpl w:val="718446E2"/>
    <w:styleLink w:val="Lista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31" w15:restartNumberingAfterBreak="0">
    <w:nsid w:val="47536F84"/>
    <w:multiLevelType w:val="multilevel"/>
    <w:tmpl w:val="F9CCC16E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2" w15:restartNumberingAfterBreak="0">
    <w:nsid w:val="48FB019A"/>
    <w:multiLevelType w:val="multilevel"/>
    <w:tmpl w:val="7598EC18"/>
    <w:styleLink w:val="List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35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3" w15:restartNumberingAfterBreak="0">
    <w:nsid w:val="4B123C20"/>
    <w:multiLevelType w:val="multilevel"/>
    <w:tmpl w:val="D2546532"/>
    <w:styleLink w:val="List20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4" w15:restartNumberingAfterBreak="0">
    <w:nsid w:val="4F12368C"/>
    <w:multiLevelType w:val="hybridMultilevel"/>
    <w:tmpl w:val="A6DE1BD0"/>
    <w:name w:val="WW8Num5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50464E09"/>
    <w:multiLevelType w:val="hybridMultilevel"/>
    <w:tmpl w:val="A6DE1BD0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50D70127"/>
    <w:multiLevelType w:val="multilevel"/>
    <w:tmpl w:val="E98406DA"/>
    <w:styleLink w:val="List1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16"/>
        </w:tabs>
        <w:ind w:left="2516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76"/>
        </w:tabs>
        <w:ind w:left="4676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836"/>
        </w:tabs>
        <w:ind w:left="6836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7" w15:restartNumberingAfterBreak="0">
    <w:nsid w:val="51450ACD"/>
    <w:multiLevelType w:val="hybridMultilevel"/>
    <w:tmpl w:val="9B5CC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514B0C"/>
    <w:multiLevelType w:val="hybridMultilevel"/>
    <w:tmpl w:val="7C3C8DE8"/>
    <w:name w:val="WW8Num4532"/>
    <w:lvl w:ilvl="0" w:tplc="4CA0099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C05617"/>
    <w:multiLevelType w:val="hybridMultilevel"/>
    <w:tmpl w:val="D9B0CA9A"/>
    <w:name w:val="WW8Num57"/>
    <w:lvl w:ilvl="0" w:tplc="C2AA9760">
      <w:start w:val="6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AC0890"/>
    <w:multiLevelType w:val="multilevel"/>
    <w:tmpl w:val="3FE2119E"/>
    <w:styleLink w:val="List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1" w15:restartNumberingAfterBreak="0">
    <w:nsid w:val="5E9B1EE9"/>
    <w:multiLevelType w:val="multilevel"/>
    <w:tmpl w:val="18A0F0D0"/>
    <w:styleLink w:val="List22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2" w15:restartNumberingAfterBreak="0">
    <w:nsid w:val="60806899"/>
    <w:multiLevelType w:val="hybridMultilevel"/>
    <w:tmpl w:val="EF22B4E0"/>
    <w:name w:val="WW8Num54"/>
    <w:lvl w:ilvl="0" w:tplc="F19A4E72">
      <w:start w:val="4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9E3AF9"/>
    <w:multiLevelType w:val="hybridMultilevel"/>
    <w:tmpl w:val="3C4E0D10"/>
    <w:lvl w:ilvl="0" w:tplc="409636AC">
      <w:start w:val="7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8931D5"/>
    <w:multiLevelType w:val="multilevel"/>
    <w:tmpl w:val="F198D2D8"/>
    <w:styleLink w:val="List221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5" w15:restartNumberingAfterBreak="0">
    <w:nsid w:val="64AF48D1"/>
    <w:multiLevelType w:val="hybridMultilevel"/>
    <w:tmpl w:val="3C4E0D10"/>
    <w:lvl w:ilvl="0" w:tplc="409636AC">
      <w:start w:val="7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EE27AB"/>
    <w:multiLevelType w:val="multilevel"/>
    <w:tmpl w:val="25F6C196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7" w15:restartNumberingAfterBreak="0">
    <w:nsid w:val="67EA4EC9"/>
    <w:multiLevelType w:val="multilevel"/>
    <w:tmpl w:val="A52286DE"/>
    <w:styleLink w:val="List131"/>
    <w:lvl w:ilvl="0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48" w15:restartNumberingAfterBreak="0">
    <w:nsid w:val="68973610"/>
    <w:multiLevelType w:val="hybridMultilevel"/>
    <w:tmpl w:val="54AA584E"/>
    <w:lvl w:ilvl="0" w:tplc="60261ABE">
      <w:start w:val="5"/>
      <w:numFmt w:val="upperLetter"/>
      <w:lvlText w:val="%1."/>
      <w:lvlJc w:val="left"/>
      <w:pPr>
        <w:ind w:left="21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B741C"/>
    <w:multiLevelType w:val="multilevel"/>
    <w:tmpl w:val="670477CC"/>
    <w:styleLink w:val="List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50" w15:restartNumberingAfterBreak="0">
    <w:nsid w:val="6F6E2DDC"/>
    <w:multiLevelType w:val="multilevel"/>
    <w:tmpl w:val="387697DE"/>
    <w:lvl w:ilvl="0">
      <w:start w:val="1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4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6F8C0A80"/>
    <w:multiLevelType w:val="multilevel"/>
    <w:tmpl w:val="00EC9AA2"/>
    <w:styleLink w:val="Lista51"/>
    <w:lvl w:ilvl="0">
      <w:start w:val="1"/>
      <w:numFmt w:val="lowerLetter"/>
      <w:lvlText w:val="%1."/>
      <w:lvlJc w:val="left"/>
      <w:pPr>
        <w:tabs>
          <w:tab w:val="num" w:pos="1113"/>
        </w:tabs>
        <w:ind w:left="1113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52" w15:restartNumberingAfterBreak="0">
    <w:nsid w:val="748E3377"/>
    <w:multiLevelType w:val="multilevel"/>
    <w:tmpl w:val="20248FA0"/>
    <w:styleLink w:val="List1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53" w15:restartNumberingAfterBreak="0">
    <w:nsid w:val="75CB3E9E"/>
    <w:multiLevelType w:val="multilevel"/>
    <w:tmpl w:val="E7EC0978"/>
    <w:styleLink w:val="List16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54" w15:restartNumberingAfterBreak="0">
    <w:nsid w:val="791C7290"/>
    <w:multiLevelType w:val="hybridMultilevel"/>
    <w:tmpl w:val="83E8F534"/>
    <w:name w:val="WW8Num53"/>
    <w:lvl w:ilvl="0" w:tplc="66CC0A3A">
      <w:start w:val="3"/>
      <w:numFmt w:val="upperLetter"/>
      <w:lvlText w:val="%1."/>
      <w:lvlJc w:val="left"/>
      <w:pPr>
        <w:ind w:left="21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9C714C"/>
    <w:multiLevelType w:val="hybridMultilevel"/>
    <w:tmpl w:val="52309416"/>
    <w:lvl w:ilvl="0" w:tplc="3CB0A84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683F2C"/>
    <w:multiLevelType w:val="multilevel"/>
    <w:tmpl w:val="92AA0E16"/>
    <w:styleLink w:val="List20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57" w15:restartNumberingAfterBreak="0">
    <w:nsid w:val="7E8216A8"/>
    <w:multiLevelType w:val="multilevel"/>
    <w:tmpl w:val="BF2A4B32"/>
    <w:styleLink w:val="Lista41"/>
    <w:lvl w:ilvl="0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58" w15:restartNumberingAfterBreak="0">
    <w:nsid w:val="7FCC0D22"/>
    <w:multiLevelType w:val="hybridMultilevel"/>
    <w:tmpl w:val="54AA584E"/>
    <w:name w:val="WW8Num532"/>
    <w:lvl w:ilvl="0" w:tplc="60261ABE">
      <w:start w:val="5"/>
      <w:numFmt w:val="upperLetter"/>
      <w:lvlText w:val="%1."/>
      <w:lvlJc w:val="left"/>
      <w:pPr>
        <w:ind w:left="21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12"/>
  </w:num>
  <w:num w:numId="4">
    <w:abstractNumId w:val="30"/>
  </w:num>
  <w:num w:numId="5">
    <w:abstractNumId w:val="27"/>
  </w:num>
  <w:num w:numId="6">
    <w:abstractNumId w:val="57"/>
  </w:num>
  <w:num w:numId="7">
    <w:abstractNumId w:val="18"/>
  </w:num>
  <w:num w:numId="8">
    <w:abstractNumId w:val="8"/>
  </w:num>
  <w:num w:numId="9">
    <w:abstractNumId w:val="52"/>
  </w:num>
  <w:num w:numId="10">
    <w:abstractNumId w:val="20"/>
  </w:num>
  <w:num w:numId="11">
    <w:abstractNumId w:val="31"/>
  </w:num>
  <w:num w:numId="12">
    <w:abstractNumId w:val="21"/>
  </w:num>
  <w:num w:numId="13">
    <w:abstractNumId w:val="22"/>
  </w:num>
  <w:num w:numId="14">
    <w:abstractNumId w:val="40"/>
  </w:num>
  <w:num w:numId="15">
    <w:abstractNumId w:val="6"/>
  </w:num>
  <w:num w:numId="16">
    <w:abstractNumId w:val="49"/>
  </w:num>
  <w:num w:numId="17">
    <w:abstractNumId w:val="36"/>
  </w:num>
  <w:num w:numId="18">
    <w:abstractNumId w:val="46"/>
  </w:num>
  <w:num w:numId="19">
    <w:abstractNumId w:val="41"/>
  </w:num>
  <w:num w:numId="20">
    <w:abstractNumId w:val="5"/>
  </w:num>
  <w:num w:numId="21">
    <w:abstractNumId w:val="9"/>
  </w:num>
  <w:num w:numId="22">
    <w:abstractNumId w:val="19"/>
  </w:num>
  <w:num w:numId="23">
    <w:abstractNumId w:val="28"/>
  </w:num>
  <w:num w:numId="24">
    <w:abstractNumId w:val="51"/>
  </w:num>
  <w:num w:numId="25">
    <w:abstractNumId w:val="56"/>
  </w:num>
  <w:num w:numId="26">
    <w:abstractNumId w:val="13"/>
  </w:num>
  <w:num w:numId="27">
    <w:abstractNumId w:val="44"/>
  </w:num>
  <w:num w:numId="28">
    <w:abstractNumId w:val="47"/>
  </w:num>
  <w:num w:numId="29">
    <w:abstractNumId w:val="53"/>
  </w:num>
  <w:num w:numId="30">
    <w:abstractNumId w:val="14"/>
  </w:num>
  <w:num w:numId="31">
    <w:abstractNumId w:val="23"/>
  </w:num>
  <w:num w:numId="32">
    <w:abstractNumId w:val="26"/>
  </w:num>
  <w:num w:numId="33">
    <w:abstractNumId w:val="33"/>
  </w:num>
  <w:num w:numId="34">
    <w:abstractNumId w:val="32"/>
  </w:num>
  <w:num w:numId="35">
    <w:abstractNumId w:val="7"/>
  </w:num>
  <w:num w:numId="36">
    <w:abstractNumId w:val="25"/>
  </w:num>
  <w:num w:numId="37">
    <w:abstractNumId w:val="50"/>
  </w:num>
  <w:num w:numId="38">
    <w:abstractNumId w:val="15"/>
  </w:num>
  <w:num w:numId="39">
    <w:abstractNumId w:val="11"/>
  </w:num>
  <w:num w:numId="40">
    <w:abstractNumId w:val="55"/>
  </w:num>
  <w:num w:numId="41">
    <w:abstractNumId w:val="34"/>
  </w:num>
  <w:num w:numId="42">
    <w:abstractNumId w:val="10"/>
  </w:num>
  <w:num w:numId="43">
    <w:abstractNumId w:val="35"/>
  </w:num>
  <w:num w:numId="44">
    <w:abstractNumId w:val="2"/>
  </w:num>
  <w:num w:numId="45">
    <w:abstractNumId w:val="54"/>
  </w:num>
  <w:num w:numId="46">
    <w:abstractNumId w:val="42"/>
  </w:num>
  <w:num w:numId="47">
    <w:abstractNumId w:val="58"/>
  </w:num>
  <w:num w:numId="48">
    <w:abstractNumId w:val="39"/>
  </w:num>
  <w:num w:numId="49">
    <w:abstractNumId w:val="43"/>
  </w:num>
  <w:num w:numId="50">
    <w:abstractNumId w:val="37"/>
  </w:num>
  <w:num w:numId="51">
    <w:abstractNumId w:val="17"/>
  </w:num>
  <w:num w:numId="52">
    <w:abstractNumId w:val="24"/>
  </w:num>
  <w:num w:numId="53">
    <w:abstractNumId w:val="48"/>
  </w:num>
  <w:num w:numId="54">
    <w:abstractNumId w:val="3"/>
  </w:num>
  <w:num w:numId="55">
    <w:abstractNumId w:val="45"/>
  </w:num>
  <w:num w:numId="56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32"/>
    <w:rsid w:val="000000C5"/>
    <w:rsid w:val="00011A4E"/>
    <w:rsid w:val="00013C85"/>
    <w:rsid w:val="00014BAF"/>
    <w:rsid w:val="00015DEF"/>
    <w:rsid w:val="00016757"/>
    <w:rsid w:val="000169C9"/>
    <w:rsid w:val="000169F6"/>
    <w:rsid w:val="00016ABF"/>
    <w:rsid w:val="00016B7F"/>
    <w:rsid w:val="00024519"/>
    <w:rsid w:val="00024752"/>
    <w:rsid w:val="00025E1F"/>
    <w:rsid w:val="000275E1"/>
    <w:rsid w:val="000364F2"/>
    <w:rsid w:val="00036FBA"/>
    <w:rsid w:val="00042B93"/>
    <w:rsid w:val="00042F27"/>
    <w:rsid w:val="00045A8B"/>
    <w:rsid w:val="00053335"/>
    <w:rsid w:val="000560FA"/>
    <w:rsid w:val="0006318F"/>
    <w:rsid w:val="00063818"/>
    <w:rsid w:val="00063EE6"/>
    <w:rsid w:val="0006500D"/>
    <w:rsid w:val="00065F8A"/>
    <w:rsid w:val="00066002"/>
    <w:rsid w:val="00075A29"/>
    <w:rsid w:val="00076A7A"/>
    <w:rsid w:val="00077137"/>
    <w:rsid w:val="00080FD1"/>
    <w:rsid w:val="000836FF"/>
    <w:rsid w:val="00084879"/>
    <w:rsid w:val="00084AD3"/>
    <w:rsid w:val="00086AD9"/>
    <w:rsid w:val="00091A53"/>
    <w:rsid w:val="00092140"/>
    <w:rsid w:val="00094A26"/>
    <w:rsid w:val="00095E2B"/>
    <w:rsid w:val="00097805"/>
    <w:rsid w:val="00097C6A"/>
    <w:rsid w:val="000A1F9E"/>
    <w:rsid w:val="000A2196"/>
    <w:rsid w:val="000A3C5F"/>
    <w:rsid w:val="000A5108"/>
    <w:rsid w:val="000A5A0D"/>
    <w:rsid w:val="000B0C0D"/>
    <w:rsid w:val="000B1762"/>
    <w:rsid w:val="000B1F78"/>
    <w:rsid w:val="000B3373"/>
    <w:rsid w:val="000B4EB8"/>
    <w:rsid w:val="000B5F7C"/>
    <w:rsid w:val="000B6ED2"/>
    <w:rsid w:val="000C216D"/>
    <w:rsid w:val="000C6CE5"/>
    <w:rsid w:val="000D0815"/>
    <w:rsid w:val="000D110F"/>
    <w:rsid w:val="000D405E"/>
    <w:rsid w:val="000E551F"/>
    <w:rsid w:val="000F007B"/>
    <w:rsid w:val="000F2DF4"/>
    <w:rsid w:val="000F4438"/>
    <w:rsid w:val="000F4DAD"/>
    <w:rsid w:val="00101035"/>
    <w:rsid w:val="00103495"/>
    <w:rsid w:val="0011039D"/>
    <w:rsid w:val="00113E86"/>
    <w:rsid w:val="0011541E"/>
    <w:rsid w:val="0011797B"/>
    <w:rsid w:val="001226FE"/>
    <w:rsid w:val="0012659A"/>
    <w:rsid w:val="001272E9"/>
    <w:rsid w:val="00127AA0"/>
    <w:rsid w:val="00133924"/>
    <w:rsid w:val="00135CD6"/>
    <w:rsid w:val="00140F67"/>
    <w:rsid w:val="001410C3"/>
    <w:rsid w:val="0014381A"/>
    <w:rsid w:val="00143943"/>
    <w:rsid w:val="00145F90"/>
    <w:rsid w:val="00153737"/>
    <w:rsid w:val="00156A65"/>
    <w:rsid w:val="0016029A"/>
    <w:rsid w:val="00160473"/>
    <w:rsid w:val="0016194A"/>
    <w:rsid w:val="00162091"/>
    <w:rsid w:val="001653FD"/>
    <w:rsid w:val="00165A01"/>
    <w:rsid w:val="00167B95"/>
    <w:rsid w:val="00171001"/>
    <w:rsid w:val="00172AEE"/>
    <w:rsid w:val="00172FEA"/>
    <w:rsid w:val="001730E2"/>
    <w:rsid w:val="00173A35"/>
    <w:rsid w:val="001744F0"/>
    <w:rsid w:val="0017550E"/>
    <w:rsid w:val="001829A0"/>
    <w:rsid w:val="0019010C"/>
    <w:rsid w:val="0019711B"/>
    <w:rsid w:val="001A1A66"/>
    <w:rsid w:val="001A4E76"/>
    <w:rsid w:val="001A5176"/>
    <w:rsid w:val="001A677A"/>
    <w:rsid w:val="001A760A"/>
    <w:rsid w:val="001B1EA6"/>
    <w:rsid w:val="001B56C1"/>
    <w:rsid w:val="001C05D5"/>
    <w:rsid w:val="001C5509"/>
    <w:rsid w:val="001C61B1"/>
    <w:rsid w:val="001D06EB"/>
    <w:rsid w:val="001D233A"/>
    <w:rsid w:val="001D2C19"/>
    <w:rsid w:val="001D6D9D"/>
    <w:rsid w:val="001E2C57"/>
    <w:rsid w:val="001E2D2C"/>
    <w:rsid w:val="001E2FF7"/>
    <w:rsid w:val="001E53F2"/>
    <w:rsid w:val="001E7FD2"/>
    <w:rsid w:val="00201227"/>
    <w:rsid w:val="002046D5"/>
    <w:rsid w:val="0020578A"/>
    <w:rsid w:val="00211143"/>
    <w:rsid w:val="00213D82"/>
    <w:rsid w:val="002163AD"/>
    <w:rsid w:val="002229BD"/>
    <w:rsid w:val="002250B3"/>
    <w:rsid w:val="002258B0"/>
    <w:rsid w:val="00231018"/>
    <w:rsid w:val="00231A18"/>
    <w:rsid w:val="00234B7E"/>
    <w:rsid w:val="00237194"/>
    <w:rsid w:val="00241858"/>
    <w:rsid w:val="0024617F"/>
    <w:rsid w:val="00250D8F"/>
    <w:rsid w:val="0025241E"/>
    <w:rsid w:val="00254C11"/>
    <w:rsid w:val="0025746B"/>
    <w:rsid w:val="00261054"/>
    <w:rsid w:val="00262CE8"/>
    <w:rsid w:val="00265097"/>
    <w:rsid w:val="00266CF6"/>
    <w:rsid w:val="002733DA"/>
    <w:rsid w:val="00274663"/>
    <w:rsid w:val="00281C35"/>
    <w:rsid w:val="002852F6"/>
    <w:rsid w:val="00290438"/>
    <w:rsid w:val="00292405"/>
    <w:rsid w:val="002928BA"/>
    <w:rsid w:val="00293106"/>
    <w:rsid w:val="00294147"/>
    <w:rsid w:val="002943A3"/>
    <w:rsid w:val="00294857"/>
    <w:rsid w:val="002950CC"/>
    <w:rsid w:val="002968BB"/>
    <w:rsid w:val="00296CFC"/>
    <w:rsid w:val="00297428"/>
    <w:rsid w:val="002978FB"/>
    <w:rsid w:val="002A06BD"/>
    <w:rsid w:val="002A0D61"/>
    <w:rsid w:val="002A2648"/>
    <w:rsid w:val="002A3F7A"/>
    <w:rsid w:val="002B59AE"/>
    <w:rsid w:val="002B6978"/>
    <w:rsid w:val="002C40CF"/>
    <w:rsid w:val="002C7054"/>
    <w:rsid w:val="002D39DA"/>
    <w:rsid w:val="002D3A9D"/>
    <w:rsid w:val="002D3FE7"/>
    <w:rsid w:val="002D4CDD"/>
    <w:rsid w:val="002D5BB7"/>
    <w:rsid w:val="002D5EEA"/>
    <w:rsid w:val="002D61C7"/>
    <w:rsid w:val="002D64F1"/>
    <w:rsid w:val="002E28E5"/>
    <w:rsid w:val="002F1FFC"/>
    <w:rsid w:val="002F25D3"/>
    <w:rsid w:val="002F2A50"/>
    <w:rsid w:val="002F4373"/>
    <w:rsid w:val="002F6318"/>
    <w:rsid w:val="002F7003"/>
    <w:rsid w:val="002F7042"/>
    <w:rsid w:val="002F7405"/>
    <w:rsid w:val="00304012"/>
    <w:rsid w:val="0030420A"/>
    <w:rsid w:val="00305666"/>
    <w:rsid w:val="00306EBD"/>
    <w:rsid w:val="003071C6"/>
    <w:rsid w:val="0030731C"/>
    <w:rsid w:val="00316A5F"/>
    <w:rsid w:val="00325660"/>
    <w:rsid w:val="00325F6F"/>
    <w:rsid w:val="00327D95"/>
    <w:rsid w:val="00330061"/>
    <w:rsid w:val="00332E3D"/>
    <w:rsid w:val="003351E1"/>
    <w:rsid w:val="00335508"/>
    <w:rsid w:val="00336535"/>
    <w:rsid w:val="00337887"/>
    <w:rsid w:val="00337EF0"/>
    <w:rsid w:val="0034079E"/>
    <w:rsid w:val="003419F3"/>
    <w:rsid w:val="00341B32"/>
    <w:rsid w:val="00342029"/>
    <w:rsid w:val="003427F8"/>
    <w:rsid w:val="00342F02"/>
    <w:rsid w:val="003461D6"/>
    <w:rsid w:val="00350CB8"/>
    <w:rsid w:val="00351A6C"/>
    <w:rsid w:val="00357D46"/>
    <w:rsid w:val="00360B5E"/>
    <w:rsid w:val="00360C13"/>
    <w:rsid w:val="00360CC0"/>
    <w:rsid w:val="003621DF"/>
    <w:rsid w:val="00372066"/>
    <w:rsid w:val="003737B6"/>
    <w:rsid w:val="00376FF2"/>
    <w:rsid w:val="003818DD"/>
    <w:rsid w:val="00385BC7"/>
    <w:rsid w:val="00385F07"/>
    <w:rsid w:val="00386B39"/>
    <w:rsid w:val="00391D94"/>
    <w:rsid w:val="00394F81"/>
    <w:rsid w:val="00396C80"/>
    <w:rsid w:val="003A3D2F"/>
    <w:rsid w:val="003A7AF2"/>
    <w:rsid w:val="003B0115"/>
    <w:rsid w:val="003B18ED"/>
    <w:rsid w:val="003B3958"/>
    <w:rsid w:val="003C13E2"/>
    <w:rsid w:val="003C52CD"/>
    <w:rsid w:val="003C5842"/>
    <w:rsid w:val="003D0993"/>
    <w:rsid w:val="003D0AD2"/>
    <w:rsid w:val="003D1044"/>
    <w:rsid w:val="003D250A"/>
    <w:rsid w:val="003D3C32"/>
    <w:rsid w:val="003D3CF7"/>
    <w:rsid w:val="003E1BCC"/>
    <w:rsid w:val="003E1BDC"/>
    <w:rsid w:val="003F0C76"/>
    <w:rsid w:val="003F39E2"/>
    <w:rsid w:val="00400801"/>
    <w:rsid w:val="00402A28"/>
    <w:rsid w:val="00403E68"/>
    <w:rsid w:val="00405503"/>
    <w:rsid w:val="0040637A"/>
    <w:rsid w:val="00412721"/>
    <w:rsid w:val="004139E3"/>
    <w:rsid w:val="00417FFC"/>
    <w:rsid w:val="00421823"/>
    <w:rsid w:val="0042522A"/>
    <w:rsid w:val="0042770F"/>
    <w:rsid w:val="004334CB"/>
    <w:rsid w:val="00434194"/>
    <w:rsid w:val="0043551C"/>
    <w:rsid w:val="00436C08"/>
    <w:rsid w:val="004457B9"/>
    <w:rsid w:val="00446BC3"/>
    <w:rsid w:val="00463899"/>
    <w:rsid w:val="00464D63"/>
    <w:rsid w:val="004653AC"/>
    <w:rsid w:val="0046590B"/>
    <w:rsid w:val="0046651A"/>
    <w:rsid w:val="00470DE4"/>
    <w:rsid w:val="0047209C"/>
    <w:rsid w:val="00477D72"/>
    <w:rsid w:val="004807EB"/>
    <w:rsid w:val="00482209"/>
    <w:rsid w:val="00482634"/>
    <w:rsid w:val="00482F95"/>
    <w:rsid w:val="00483DDB"/>
    <w:rsid w:val="00490A87"/>
    <w:rsid w:val="004A16F8"/>
    <w:rsid w:val="004A256A"/>
    <w:rsid w:val="004A4221"/>
    <w:rsid w:val="004A606A"/>
    <w:rsid w:val="004A7185"/>
    <w:rsid w:val="004B2833"/>
    <w:rsid w:val="004B2D6C"/>
    <w:rsid w:val="004B3001"/>
    <w:rsid w:val="004B30DF"/>
    <w:rsid w:val="004B514A"/>
    <w:rsid w:val="004B6832"/>
    <w:rsid w:val="004B740C"/>
    <w:rsid w:val="004B76E5"/>
    <w:rsid w:val="004C0CCA"/>
    <w:rsid w:val="004C1739"/>
    <w:rsid w:val="004C2A52"/>
    <w:rsid w:val="004C31EA"/>
    <w:rsid w:val="004C361C"/>
    <w:rsid w:val="004C530A"/>
    <w:rsid w:val="004D6881"/>
    <w:rsid w:val="004E18F1"/>
    <w:rsid w:val="004E1CD6"/>
    <w:rsid w:val="004E4518"/>
    <w:rsid w:val="004E4EED"/>
    <w:rsid w:val="004E5BEF"/>
    <w:rsid w:val="004E756C"/>
    <w:rsid w:val="004F024F"/>
    <w:rsid w:val="004F3269"/>
    <w:rsid w:val="004F434B"/>
    <w:rsid w:val="004F7784"/>
    <w:rsid w:val="005042E1"/>
    <w:rsid w:val="00506BB3"/>
    <w:rsid w:val="0050731B"/>
    <w:rsid w:val="005074BE"/>
    <w:rsid w:val="00514E8C"/>
    <w:rsid w:val="00520279"/>
    <w:rsid w:val="00521BC1"/>
    <w:rsid w:val="00526ED1"/>
    <w:rsid w:val="005274FE"/>
    <w:rsid w:val="00527D97"/>
    <w:rsid w:val="00530CE8"/>
    <w:rsid w:val="00531766"/>
    <w:rsid w:val="00532ECA"/>
    <w:rsid w:val="00535686"/>
    <w:rsid w:val="00535E79"/>
    <w:rsid w:val="00537E7F"/>
    <w:rsid w:val="005401A2"/>
    <w:rsid w:val="00541A29"/>
    <w:rsid w:val="00541E10"/>
    <w:rsid w:val="0054413F"/>
    <w:rsid w:val="005464FC"/>
    <w:rsid w:val="00547EA8"/>
    <w:rsid w:val="005508BD"/>
    <w:rsid w:val="0055490C"/>
    <w:rsid w:val="00555E73"/>
    <w:rsid w:val="0055714F"/>
    <w:rsid w:val="005577B0"/>
    <w:rsid w:val="00563708"/>
    <w:rsid w:val="00563B18"/>
    <w:rsid w:val="00572455"/>
    <w:rsid w:val="00573837"/>
    <w:rsid w:val="00573D28"/>
    <w:rsid w:val="00584A5F"/>
    <w:rsid w:val="005A2C49"/>
    <w:rsid w:val="005A54B3"/>
    <w:rsid w:val="005A598D"/>
    <w:rsid w:val="005B0F52"/>
    <w:rsid w:val="005B155C"/>
    <w:rsid w:val="005B1FF1"/>
    <w:rsid w:val="005B58D0"/>
    <w:rsid w:val="005C0911"/>
    <w:rsid w:val="005C6739"/>
    <w:rsid w:val="005D500C"/>
    <w:rsid w:val="005D7C82"/>
    <w:rsid w:val="005E0717"/>
    <w:rsid w:val="005E5B20"/>
    <w:rsid w:val="005E60B9"/>
    <w:rsid w:val="005F1056"/>
    <w:rsid w:val="005F2823"/>
    <w:rsid w:val="005F42A3"/>
    <w:rsid w:val="005F4A4F"/>
    <w:rsid w:val="005F4F2B"/>
    <w:rsid w:val="005F7D35"/>
    <w:rsid w:val="00606E4A"/>
    <w:rsid w:val="006072FA"/>
    <w:rsid w:val="006076B0"/>
    <w:rsid w:val="00607FD2"/>
    <w:rsid w:val="006109D5"/>
    <w:rsid w:val="00611082"/>
    <w:rsid w:val="00612183"/>
    <w:rsid w:val="006269FB"/>
    <w:rsid w:val="00627C92"/>
    <w:rsid w:val="00641668"/>
    <w:rsid w:val="00644A79"/>
    <w:rsid w:val="0064773D"/>
    <w:rsid w:val="00654FB3"/>
    <w:rsid w:val="00660763"/>
    <w:rsid w:val="0066428E"/>
    <w:rsid w:val="0067058C"/>
    <w:rsid w:val="006708B9"/>
    <w:rsid w:val="00671945"/>
    <w:rsid w:val="00671C20"/>
    <w:rsid w:val="00673739"/>
    <w:rsid w:val="00676892"/>
    <w:rsid w:val="006777CC"/>
    <w:rsid w:val="00677A9A"/>
    <w:rsid w:val="00677E2B"/>
    <w:rsid w:val="00681C5F"/>
    <w:rsid w:val="0068326D"/>
    <w:rsid w:val="00683D85"/>
    <w:rsid w:val="0068561F"/>
    <w:rsid w:val="0069024B"/>
    <w:rsid w:val="00691BAB"/>
    <w:rsid w:val="00695C9B"/>
    <w:rsid w:val="00695EA9"/>
    <w:rsid w:val="006962F1"/>
    <w:rsid w:val="006979D4"/>
    <w:rsid w:val="006A0506"/>
    <w:rsid w:val="006A2F1E"/>
    <w:rsid w:val="006A3617"/>
    <w:rsid w:val="006A3802"/>
    <w:rsid w:val="006A6129"/>
    <w:rsid w:val="006A6391"/>
    <w:rsid w:val="006B4CFE"/>
    <w:rsid w:val="006C7537"/>
    <w:rsid w:val="006C7856"/>
    <w:rsid w:val="006D2131"/>
    <w:rsid w:val="006D2575"/>
    <w:rsid w:val="006D2B7D"/>
    <w:rsid w:val="006D2D1E"/>
    <w:rsid w:val="006D34B8"/>
    <w:rsid w:val="006D4131"/>
    <w:rsid w:val="006D48EC"/>
    <w:rsid w:val="006D7332"/>
    <w:rsid w:val="006D73F0"/>
    <w:rsid w:val="006E79D0"/>
    <w:rsid w:val="006F148C"/>
    <w:rsid w:val="006F2730"/>
    <w:rsid w:val="006F3F16"/>
    <w:rsid w:val="0070008E"/>
    <w:rsid w:val="0070099D"/>
    <w:rsid w:val="00701ADE"/>
    <w:rsid w:val="00702CD6"/>
    <w:rsid w:val="00703228"/>
    <w:rsid w:val="00705928"/>
    <w:rsid w:val="00706060"/>
    <w:rsid w:val="0070630E"/>
    <w:rsid w:val="00712ED9"/>
    <w:rsid w:val="007131DE"/>
    <w:rsid w:val="00717747"/>
    <w:rsid w:val="00720F22"/>
    <w:rsid w:val="007226C1"/>
    <w:rsid w:val="007237DD"/>
    <w:rsid w:val="0072463C"/>
    <w:rsid w:val="00724E6C"/>
    <w:rsid w:val="007269C2"/>
    <w:rsid w:val="00726F6D"/>
    <w:rsid w:val="007271CD"/>
    <w:rsid w:val="007279F4"/>
    <w:rsid w:val="00732238"/>
    <w:rsid w:val="00733F09"/>
    <w:rsid w:val="00734C6A"/>
    <w:rsid w:val="0073544C"/>
    <w:rsid w:val="00737547"/>
    <w:rsid w:val="00745776"/>
    <w:rsid w:val="00746B05"/>
    <w:rsid w:val="0074799C"/>
    <w:rsid w:val="00747EA1"/>
    <w:rsid w:val="007516BF"/>
    <w:rsid w:val="00751FC5"/>
    <w:rsid w:val="00754C74"/>
    <w:rsid w:val="0075613B"/>
    <w:rsid w:val="007564EB"/>
    <w:rsid w:val="00756819"/>
    <w:rsid w:val="00756DEF"/>
    <w:rsid w:val="00762BF3"/>
    <w:rsid w:val="00764B12"/>
    <w:rsid w:val="00765A1F"/>
    <w:rsid w:val="00767A08"/>
    <w:rsid w:val="00771A5A"/>
    <w:rsid w:val="00776292"/>
    <w:rsid w:val="00776EC7"/>
    <w:rsid w:val="00781FBD"/>
    <w:rsid w:val="0078278C"/>
    <w:rsid w:val="007852B2"/>
    <w:rsid w:val="00790C77"/>
    <w:rsid w:val="0079103C"/>
    <w:rsid w:val="00793354"/>
    <w:rsid w:val="00793895"/>
    <w:rsid w:val="00794B55"/>
    <w:rsid w:val="00795949"/>
    <w:rsid w:val="0079738C"/>
    <w:rsid w:val="00797A73"/>
    <w:rsid w:val="007A155F"/>
    <w:rsid w:val="007A5C81"/>
    <w:rsid w:val="007B1CEA"/>
    <w:rsid w:val="007B6C24"/>
    <w:rsid w:val="007B754C"/>
    <w:rsid w:val="007C0043"/>
    <w:rsid w:val="007C54F5"/>
    <w:rsid w:val="007C5B2B"/>
    <w:rsid w:val="007D165A"/>
    <w:rsid w:val="007D2A5C"/>
    <w:rsid w:val="007E27E7"/>
    <w:rsid w:val="007E53C9"/>
    <w:rsid w:val="007E77D4"/>
    <w:rsid w:val="007F03C6"/>
    <w:rsid w:val="007F1A28"/>
    <w:rsid w:val="007F228C"/>
    <w:rsid w:val="007F5DB1"/>
    <w:rsid w:val="00804EFD"/>
    <w:rsid w:val="00805BD0"/>
    <w:rsid w:val="0080765F"/>
    <w:rsid w:val="00811C0C"/>
    <w:rsid w:val="00820156"/>
    <w:rsid w:val="00820C94"/>
    <w:rsid w:val="00821CCC"/>
    <w:rsid w:val="008233CD"/>
    <w:rsid w:val="00827290"/>
    <w:rsid w:val="008278B7"/>
    <w:rsid w:val="008331A3"/>
    <w:rsid w:val="00835A29"/>
    <w:rsid w:val="00837F27"/>
    <w:rsid w:val="00837FEA"/>
    <w:rsid w:val="00843387"/>
    <w:rsid w:val="00843819"/>
    <w:rsid w:val="00847F35"/>
    <w:rsid w:val="0085064F"/>
    <w:rsid w:val="0085217B"/>
    <w:rsid w:val="00857277"/>
    <w:rsid w:val="00861627"/>
    <w:rsid w:val="00862E7D"/>
    <w:rsid w:val="00863305"/>
    <w:rsid w:val="008650B1"/>
    <w:rsid w:val="0086689C"/>
    <w:rsid w:val="00877B66"/>
    <w:rsid w:val="0088050F"/>
    <w:rsid w:val="00881309"/>
    <w:rsid w:val="00882171"/>
    <w:rsid w:val="00882CFC"/>
    <w:rsid w:val="00882D8D"/>
    <w:rsid w:val="00885D69"/>
    <w:rsid w:val="008861FC"/>
    <w:rsid w:val="00891E64"/>
    <w:rsid w:val="00896302"/>
    <w:rsid w:val="00896AFE"/>
    <w:rsid w:val="00897B4F"/>
    <w:rsid w:val="008A4B24"/>
    <w:rsid w:val="008A5D02"/>
    <w:rsid w:val="008A63BA"/>
    <w:rsid w:val="008B047F"/>
    <w:rsid w:val="008B115E"/>
    <w:rsid w:val="008B226C"/>
    <w:rsid w:val="008B29F0"/>
    <w:rsid w:val="008B32CD"/>
    <w:rsid w:val="008B48F5"/>
    <w:rsid w:val="008C0FA4"/>
    <w:rsid w:val="008C486A"/>
    <w:rsid w:val="008D2399"/>
    <w:rsid w:val="008D2799"/>
    <w:rsid w:val="008E2EA6"/>
    <w:rsid w:val="008E2F41"/>
    <w:rsid w:val="008E4BBF"/>
    <w:rsid w:val="008E6414"/>
    <w:rsid w:val="008E7A1F"/>
    <w:rsid w:val="008F472D"/>
    <w:rsid w:val="008F553E"/>
    <w:rsid w:val="008F564D"/>
    <w:rsid w:val="0090155C"/>
    <w:rsid w:val="009058F0"/>
    <w:rsid w:val="00906C71"/>
    <w:rsid w:val="0091116F"/>
    <w:rsid w:val="009112E2"/>
    <w:rsid w:val="00912C6F"/>
    <w:rsid w:val="00912DE3"/>
    <w:rsid w:val="009161AE"/>
    <w:rsid w:val="00916228"/>
    <w:rsid w:val="009166D8"/>
    <w:rsid w:val="00922081"/>
    <w:rsid w:val="00926803"/>
    <w:rsid w:val="009272F5"/>
    <w:rsid w:val="00927FC2"/>
    <w:rsid w:val="0093096E"/>
    <w:rsid w:val="0093490C"/>
    <w:rsid w:val="009404B6"/>
    <w:rsid w:val="00941B0E"/>
    <w:rsid w:val="00941FA1"/>
    <w:rsid w:val="00944281"/>
    <w:rsid w:val="00945284"/>
    <w:rsid w:val="00946D24"/>
    <w:rsid w:val="009535B7"/>
    <w:rsid w:val="0095456B"/>
    <w:rsid w:val="00954A89"/>
    <w:rsid w:val="009558C9"/>
    <w:rsid w:val="00957904"/>
    <w:rsid w:val="00957E7A"/>
    <w:rsid w:val="00962FFD"/>
    <w:rsid w:val="00963489"/>
    <w:rsid w:val="00963FC0"/>
    <w:rsid w:val="0096442A"/>
    <w:rsid w:val="009663A8"/>
    <w:rsid w:val="00966780"/>
    <w:rsid w:val="0096757B"/>
    <w:rsid w:val="009719CF"/>
    <w:rsid w:val="00972DE9"/>
    <w:rsid w:val="00973084"/>
    <w:rsid w:val="00973527"/>
    <w:rsid w:val="00973D22"/>
    <w:rsid w:val="00974D44"/>
    <w:rsid w:val="00982F08"/>
    <w:rsid w:val="00983CC2"/>
    <w:rsid w:val="0098492D"/>
    <w:rsid w:val="00991123"/>
    <w:rsid w:val="009949E0"/>
    <w:rsid w:val="0099584C"/>
    <w:rsid w:val="00996BB6"/>
    <w:rsid w:val="009973CE"/>
    <w:rsid w:val="009A20D5"/>
    <w:rsid w:val="009A2BE0"/>
    <w:rsid w:val="009A484F"/>
    <w:rsid w:val="009A488B"/>
    <w:rsid w:val="009B1B3C"/>
    <w:rsid w:val="009B639A"/>
    <w:rsid w:val="009B6B1F"/>
    <w:rsid w:val="009B6EAB"/>
    <w:rsid w:val="009B7425"/>
    <w:rsid w:val="009C2E01"/>
    <w:rsid w:val="009C4711"/>
    <w:rsid w:val="009C4B78"/>
    <w:rsid w:val="009C5802"/>
    <w:rsid w:val="009D53AC"/>
    <w:rsid w:val="009D5D4B"/>
    <w:rsid w:val="009D78BA"/>
    <w:rsid w:val="009E1785"/>
    <w:rsid w:val="009E724A"/>
    <w:rsid w:val="009E79DB"/>
    <w:rsid w:val="009F0174"/>
    <w:rsid w:val="009F52B1"/>
    <w:rsid w:val="009F66F1"/>
    <w:rsid w:val="00A018E7"/>
    <w:rsid w:val="00A02AD7"/>
    <w:rsid w:val="00A07FB3"/>
    <w:rsid w:val="00A12838"/>
    <w:rsid w:val="00A13BD0"/>
    <w:rsid w:val="00A16C75"/>
    <w:rsid w:val="00A16E90"/>
    <w:rsid w:val="00A1788D"/>
    <w:rsid w:val="00A30932"/>
    <w:rsid w:val="00A33C1E"/>
    <w:rsid w:val="00A4340A"/>
    <w:rsid w:val="00A443A1"/>
    <w:rsid w:val="00A44740"/>
    <w:rsid w:val="00A50A78"/>
    <w:rsid w:val="00A544BA"/>
    <w:rsid w:val="00A54837"/>
    <w:rsid w:val="00A57AFA"/>
    <w:rsid w:val="00A6075F"/>
    <w:rsid w:val="00A60992"/>
    <w:rsid w:val="00A60D87"/>
    <w:rsid w:val="00A611F0"/>
    <w:rsid w:val="00A63487"/>
    <w:rsid w:val="00A6474E"/>
    <w:rsid w:val="00A65CD3"/>
    <w:rsid w:val="00A677A6"/>
    <w:rsid w:val="00A731B8"/>
    <w:rsid w:val="00A74844"/>
    <w:rsid w:val="00A77B1B"/>
    <w:rsid w:val="00A824C5"/>
    <w:rsid w:val="00A83F51"/>
    <w:rsid w:val="00A84F80"/>
    <w:rsid w:val="00A86077"/>
    <w:rsid w:val="00A8689A"/>
    <w:rsid w:val="00A92473"/>
    <w:rsid w:val="00A9267B"/>
    <w:rsid w:val="00A9346F"/>
    <w:rsid w:val="00A95234"/>
    <w:rsid w:val="00A96FFB"/>
    <w:rsid w:val="00A97810"/>
    <w:rsid w:val="00AA1A4D"/>
    <w:rsid w:val="00AA402B"/>
    <w:rsid w:val="00AA4984"/>
    <w:rsid w:val="00AA4D74"/>
    <w:rsid w:val="00AA6921"/>
    <w:rsid w:val="00AB136D"/>
    <w:rsid w:val="00AB2307"/>
    <w:rsid w:val="00AB566A"/>
    <w:rsid w:val="00AB5E4D"/>
    <w:rsid w:val="00AB71F7"/>
    <w:rsid w:val="00AC2A24"/>
    <w:rsid w:val="00AC447F"/>
    <w:rsid w:val="00AC6651"/>
    <w:rsid w:val="00AC6C93"/>
    <w:rsid w:val="00AD1DC0"/>
    <w:rsid w:val="00AD2EC6"/>
    <w:rsid w:val="00AD31A6"/>
    <w:rsid w:val="00AD51E0"/>
    <w:rsid w:val="00AD7723"/>
    <w:rsid w:val="00AD786E"/>
    <w:rsid w:val="00AD7C3A"/>
    <w:rsid w:val="00AE0A02"/>
    <w:rsid w:val="00AE208B"/>
    <w:rsid w:val="00AE3376"/>
    <w:rsid w:val="00AF04DF"/>
    <w:rsid w:val="00AF079B"/>
    <w:rsid w:val="00AF0A58"/>
    <w:rsid w:val="00B04683"/>
    <w:rsid w:val="00B1043A"/>
    <w:rsid w:val="00B11446"/>
    <w:rsid w:val="00B13E63"/>
    <w:rsid w:val="00B1518F"/>
    <w:rsid w:val="00B16C8F"/>
    <w:rsid w:val="00B1743F"/>
    <w:rsid w:val="00B21613"/>
    <w:rsid w:val="00B23398"/>
    <w:rsid w:val="00B26592"/>
    <w:rsid w:val="00B3021E"/>
    <w:rsid w:val="00B3096A"/>
    <w:rsid w:val="00B3681A"/>
    <w:rsid w:val="00B36974"/>
    <w:rsid w:val="00B36A21"/>
    <w:rsid w:val="00B4099D"/>
    <w:rsid w:val="00B4432C"/>
    <w:rsid w:val="00B46A84"/>
    <w:rsid w:val="00B5050F"/>
    <w:rsid w:val="00B55316"/>
    <w:rsid w:val="00B6397D"/>
    <w:rsid w:val="00B77E48"/>
    <w:rsid w:val="00B8009D"/>
    <w:rsid w:val="00B80445"/>
    <w:rsid w:val="00B8265D"/>
    <w:rsid w:val="00B847B3"/>
    <w:rsid w:val="00B87579"/>
    <w:rsid w:val="00B928F3"/>
    <w:rsid w:val="00B951CC"/>
    <w:rsid w:val="00B960ED"/>
    <w:rsid w:val="00BA22BA"/>
    <w:rsid w:val="00BA3BEC"/>
    <w:rsid w:val="00BA47BA"/>
    <w:rsid w:val="00BA4CAC"/>
    <w:rsid w:val="00BB029D"/>
    <w:rsid w:val="00BB2CB6"/>
    <w:rsid w:val="00BB4413"/>
    <w:rsid w:val="00BB49AB"/>
    <w:rsid w:val="00BB707D"/>
    <w:rsid w:val="00BC0722"/>
    <w:rsid w:val="00BC1C63"/>
    <w:rsid w:val="00BC26C1"/>
    <w:rsid w:val="00BC272A"/>
    <w:rsid w:val="00BC6DD0"/>
    <w:rsid w:val="00BD048C"/>
    <w:rsid w:val="00BD2706"/>
    <w:rsid w:val="00BD5C31"/>
    <w:rsid w:val="00BD7A52"/>
    <w:rsid w:val="00BF3582"/>
    <w:rsid w:val="00BF358F"/>
    <w:rsid w:val="00BF54E3"/>
    <w:rsid w:val="00BF576B"/>
    <w:rsid w:val="00BF691C"/>
    <w:rsid w:val="00BF73DA"/>
    <w:rsid w:val="00BF7920"/>
    <w:rsid w:val="00C01019"/>
    <w:rsid w:val="00C04C62"/>
    <w:rsid w:val="00C050B1"/>
    <w:rsid w:val="00C06FD0"/>
    <w:rsid w:val="00C07DA1"/>
    <w:rsid w:val="00C11E9F"/>
    <w:rsid w:val="00C1216A"/>
    <w:rsid w:val="00C12382"/>
    <w:rsid w:val="00C1655E"/>
    <w:rsid w:val="00C16793"/>
    <w:rsid w:val="00C16B8B"/>
    <w:rsid w:val="00C17DD9"/>
    <w:rsid w:val="00C22866"/>
    <w:rsid w:val="00C2425D"/>
    <w:rsid w:val="00C2467F"/>
    <w:rsid w:val="00C24770"/>
    <w:rsid w:val="00C258E4"/>
    <w:rsid w:val="00C27BDD"/>
    <w:rsid w:val="00C34E3B"/>
    <w:rsid w:val="00C37D1A"/>
    <w:rsid w:val="00C40B31"/>
    <w:rsid w:val="00C4103B"/>
    <w:rsid w:val="00C44D05"/>
    <w:rsid w:val="00C44FF7"/>
    <w:rsid w:val="00C4642B"/>
    <w:rsid w:val="00C46F38"/>
    <w:rsid w:val="00C47B29"/>
    <w:rsid w:val="00C5096C"/>
    <w:rsid w:val="00C541C8"/>
    <w:rsid w:val="00C556D1"/>
    <w:rsid w:val="00C62A97"/>
    <w:rsid w:val="00C65027"/>
    <w:rsid w:val="00C65B4D"/>
    <w:rsid w:val="00C6654D"/>
    <w:rsid w:val="00C70574"/>
    <w:rsid w:val="00C81B8E"/>
    <w:rsid w:val="00C8246F"/>
    <w:rsid w:val="00C84521"/>
    <w:rsid w:val="00C847A6"/>
    <w:rsid w:val="00C84A1B"/>
    <w:rsid w:val="00C84D0D"/>
    <w:rsid w:val="00C85BF0"/>
    <w:rsid w:val="00C90A24"/>
    <w:rsid w:val="00C9260C"/>
    <w:rsid w:val="00C9309C"/>
    <w:rsid w:val="00CA273D"/>
    <w:rsid w:val="00CA5480"/>
    <w:rsid w:val="00CA62A4"/>
    <w:rsid w:val="00CA7474"/>
    <w:rsid w:val="00CC1279"/>
    <w:rsid w:val="00CC17C7"/>
    <w:rsid w:val="00CC4706"/>
    <w:rsid w:val="00CC61E3"/>
    <w:rsid w:val="00CD49D5"/>
    <w:rsid w:val="00CD576F"/>
    <w:rsid w:val="00CD5A1E"/>
    <w:rsid w:val="00CE27E2"/>
    <w:rsid w:val="00CF12C4"/>
    <w:rsid w:val="00CF2477"/>
    <w:rsid w:val="00CF541C"/>
    <w:rsid w:val="00CF57D9"/>
    <w:rsid w:val="00CF60DB"/>
    <w:rsid w:val="00CF7399"/>
    <w:rsid w:val="00D016FF"/>
    <w:rsid w:val="00D01B6B"/>
    <w:rsid w:val="00D053A7"/>
    <w:rsid w:val="00D07113"/>
    <w:rsid w:val="00D10AAA"/>
    <w:rsid w:val="00D1198B"/>
    <w:rsid w:val="00D17A35"/>
    <w:rsid w:val="00D21584"/>
    <w:rsid w:val="00D24351"/>
    <w:rsid w:val="00D245B8"/>
    <w:rsid w:val="00D271B6"/>
    <w:rsid w:val="00D2765B"/>
    <w:rsid w:val="00D3043B"/>
    <w:rsid w:val="00D31497"/>
    <w:rsid w:val="00D41210"/>
    <w:rsid w:val="00D4140E"/>
    <w:rsid w:val="00D41ADD"/>
    <w:rsid w:val="00D43318"/>
    <w:rsid w:val="00D439D8"/>
    <w:rsid w:val="00D459C9"/>
    <w:rsid w:val="00D512CD"/>
    <w:rsid w:val="00D51E07"/>
    <w:rsid w:val="00D53FF1"/>
    <w:rsid w:val="00D55929"/>
    <w:rsid w:val="00D576EA"/>
    <w:rsid w:val="00D578A8"/>
    <w:rsid w:val="00D57A9D"/>
    <w:rsid w:val="00D600B7"/>
    <w:rsid w:val="00D61160"/>
    <w:rsid w:val="00D72771"/>
    <w:rsid w:val="00D77800"/>
    <w:rsid w:val="00D80FC9"/>
    <w:rsid w:val="00D81562"/>
    <w:rsid w:val="00D83A1B"/>
    <w:rsid w:val="00D86A7A"/>
    <w:rsid w:val="00D86C54"/>
    <w:rsid w:val="00D91A75"/>
    <w:rsid w:val="00D930C6"/>
    <w:rsid w:val="00D965EB"/>
    <w:rsid w:val="00D96A9D"/>
    <w:rsid w:val="00DA4813"/>
    <w:rsid w:val="00DB3BD9"/>
    <w:rsid w:val="00DB44AF"/>
    <w:rsid w:val="00DB7404"/>
    <w:rsid w:val="00DB7F72"/>
    <w:rsid w:val="00DB7F87"/>
    <w:rsid w:val="00DC423A"/>
    <w:rsid w:val="00DD19A4"/>
    <w:rsid w:val="00DD1EC2"/>
    <w:rsid w:val="00DD2041"/>
    <w:rsid w:val="00DD20E3"/>
    <w:rsid w:val="00DD6B71"/>
    <w:rsid w:val="00DE011B"/>
    <w:rsid w:val="00DE26B4"/>
    <w:rsid w:val="00DE2DD7"/>
    <w:rsid w:val="00DE418F"/>
    <w:rsid w:val="00DE64E1"/>
    <w:rsid w:val="00DE756D"/>
    <w:rsid w:val="00DF17ED"/>
    <w:rsid w:val="00DF1E2A"/>
    <w:rsid w:val="00DF2D77"/>
    <w:rsid w:val="00E04821"/>
    <w:rsid w:val="00E0745C"/>
    <w:rsid w:val="00E133C9"/>
    <w:rsid w:val="00E15122"/>
    <w:rsid w:val="00E17C86"/>
    <w:rsid w:val="00E243DA"/>
    <w:rsid w:val="00E248F5"/>
    <w:rsid w:val="00E25B79"/>
    <w:rsid w:val="00E26C7F"/>
    <w:rsid w:val="00E33A2C"/>
    <w:rsid w:val="00E352F2"/>
    <w:rsid w:val="00E37165"/>
    <w:rsid w:val="00E4319E"/>
    <w:rsid w:val="00E51A05"/>
    <w:rsid w:val="00E52EF1"/>
    <w:rsid w:val="00E53BC7"/>
    <w:rsid w:val="00E56758"/>
    <w:rsid w:val="00E5675B"/>
    <w:rsid w:val="00E571C4"/>
    <w:rsid w:val="00E62D72"/>
    <w:rsid w:val="00E653A3"/>
    <w:rsid w:val="00E66687"/>
    <w:rsid w:val="00E70E4C"/>
    <w:rsid w:val="00E723B0"/>
    <w:rsid w:val="00E748C9"/>
    <w:rsid w:val="00E754EA"/>
    <w:rsid w:val="00E766B2"/>
    <w:rsid w:val="00E7694C"/>
    <w:rsid w:val="00E775C3"/>
    <w:rsid w:val="00E81625"/>
    <w:rsid w:val="00E84F8F"/>
    <w:rsid w:val="00E86411"/>
    <w:rsid w:val="00E86663"/>
    <w:rsid w:val="00E87BE9"/>
    <w:rsid w:val="00E901DB"/>
    <w:rsid w:val="00E91B56"/>
    <w:rsid w:val="00E91E02"/>
    <w:rsid w:val="00E9550A"/>
    <w:rsid w:val="00E96B95"/>
    <w:rsid w:val="00EA062E"/>
    <w:rsid w:val="00EA1FC6"/>
    <w:rsid w:val="00EA2456"/>
    <w:rsid w:val="00EA2EB3"/>
    <w:rsid w:val="00EA36B4"/>
    <w:rsid w:val="00EA6576"/>
    <w:rsid w:val="00EB4041"/>
    <w:rsid w:val="00EB699C"/>
    <w:rsid w:val="00EC2AC1"/>
    <w:rsid w:val="00EC59CE"/>
    <w:rsid w:val="00EC6DC2"/>
    <w:rsid w:val="00ED08E0"/>
    <w:rsid w:val="00ED2372"/>
    <w:rsid w:val="00EE20DE"/>
    <w:rsid w:val="00EE3CE1"/>
    <w:rsid w:val="00EE6CEA"/>
    <w:rsid w:val="00EE73B1"/>
    <w:rsid w:val="00EE7467"/>
    <w:rsid w:val="00EF4064"/>
    <w:rsid w:val="00F01529"/>
    <w:rsid w:val="00F03469"/>
    <w:rsid w:val="00F04BC3"/>
    <w:rsid w:val="00F0544B"/>
    <w:rsid w:val="00F07339"/>
    <w:rsid w:val="00F1138A"/>
    <w:rsid w:val="00F12345"/>
    <w:rsid w:val="00F14904"/>
    <w:rsid w:val="00F16713"/>
    <w:rsid w:val="00F25FD5"/>
    <w:rsid w:val="00F2704C"/>
    <w:rsid w:val="00F363F5"/>
    <w:rsid w:val="00F431A4"/>
    <w:rsid w:val="00F45E1A"/>
    <w:rsid w:val="00F46DE2"/>
    <w:rsid w:val="00F4765E"/>
    <w:rsid w:val="00F50F1D"/>
    <w:rsid w:val="00F52525"/>
    <w:rsid w:val="00F5311D"/>
    <w:rsid w:val="00F556FB"/>
    <w:rsid w:val="00F56A0C"/>
    <w:rsid w:val="00F6044B"/>
    <w:rsid w:val="00F611CD"/>
    <w:rsid w:val="00F744CD"/>
    <w:rsid w:val="00F746F3"/>
    <w:rsid w:val="00F77047"/>
    <w:rsid w:val="00F774F9"/>
    <w:rsid w:val="00F77C60"/>
    <w:rsid w:val="00F77FC2"/>
    <w:rsid w:val="00F82258"/>
    <w:rsid w:val="00F82958"/>
    <w:rsid w:val="00F83C98"/>
    <w:rsid w:val="00F855E9"/>
    <w:rsid w:val="00F85D4F"/>
    <w:rsid w:val="00F871B2"/>
    <w:rsid w:val="00F908F1"/>
    <w:rsid w:val="00F934AB"/>
    <w:rsid w:val="00F956A9"/>
    <w:rsid w:val="00F972AD"/>
    <w:rsid w:val="00F97FE3"/>
    <w:rsid w:val="00FB3625"/>
    <w:rsid w:val="00FB603F"/>
    <w:rsid w:val="00FB7A2B"/>
    <w:rsid w:val="00FB7EAF"/>
    <w:rsid w:val="00FC290C"/>
    <w:rsid w:val="00FC4C08"/>
    <w:rsid w:val="00FC4FD0"/>
    <w:rsid w:val="00FC5133"/>
    <w:rsid w:val="00FC665A"/>
    <w:rsid w:val="00FC68F3"/>
    <w:rsid w:val="00FD522E"/>
    <w:rsid w:val="00FD65AA"/>
    <w:rsid w:val="00FD7D79"/>
    <w:rsid w:val="00FE18EA"/>
    <w:rsid w:val="00FE3483"/>
    <w:rsid w:val="00FE3E69"/>
    <w:rsid w:val="00FE4844"/>
    <w:rsid w:val="00FE4DBE"/>
    <w:rsid w:val="00FE5A3B"/>
    <w:rsid w:val="00FE71CF"/>
    <w:rsid w:val="00FF4681"/>
    <w:rsid w:val="00FF498A"/>
    <w:rsid w:val="00FF5EA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5FEDDA"/>
  <w15:docId w15:val="{EE04A365-DD35-41C6-B188-A74B11E3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30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08B9"/>
    <w:pPr>
      <w:keepNext/>
      <w:widowControl w:val="0"/>
      <w:suppressAutoHyphens/>
      <w:autoSpaceDE w:val="0"/>
      <w:ind w:firstLine="708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708B9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6708B9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708B9"/>
    <w:pPr>
      <w:keepNext/>
      <w:jc w:val="center"/>
      <w:outlineLvl w:val="3"/>
    </w:pPr>
    <w:rPr>
      <w:b/>
      <w:bCs/>
      <w:sz w:val="20"/>
      <w:szCs w:val="1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461D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48C9"/>
    <w:pPr>
      <w:widowControl w:val="0"/>
      <w:spacing w:before="240" w:after="60"/>
      <w:outlineLvl w:val="6"/>
    </w:pPr>
    <w:rPr>
      <w:i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B0115"/>
    <w:pPr>
      <w:ind w:left="720"/>
      <w:contextualSpacing/>
    </w:pPr>
  </w:style>
  <w:style w:type="character" w:customStyle="1" w:styleId="Nagwek1Znak">
    <w:name w:val="Nagłówek 1 Znak"/>
    <w:link w:val="Nagwek1"/>
    <w:rsid w:val="006708B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6708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link w:val="Nagwek3"/>
    <w:rsid w:val="006708B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708B9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paragraph" w:customStyle="1" w:styleId="Standard">
    <w:name w:val="Standard"/>
    <w:basedOn w:val="Normalny"/>
    <w:qFormat/>
    <w:rsid w:val="006708B9"/>
    <w:pPr>
      <w:widowControl w:val="0"/>
      <w:suppressAutoHyphens/>
      <w:autoSpaceDE w:val="0"/>
    </w:pPr>
    <w:rPr>
      <w:szCs w:val="20"/>
    </w:rPr>
  </w:style>
  <w:style w:type="paragraph" w:styleId="Tekstpodstawowy">
    <w:name w:val="Body Text"/>
    <w:basedOn w:val="Normalny"/>
    <w:link w:val="TekstpodstawowyZnak"/>
    <w:rsid w:val="006708B9"/>
    <w:pPr>
      <w:widowControl w:val="0"/>
      <w:suppressAutoHyphens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 Znak1,Znak1"/>
    <w:basedOn w:val="Normalny"/>
    <w:next w:val="Tekstpodstawowy"/>
    <w:link w:val="TytuZnak"/>
    <w:qFormat/>
    <w:rsid w:val="006708B9"/>
    <w:pPr>
      <w:keepNext/>
      <w:widowControl w:val="0"/>
      <w:suppressAutoHyphens/>
      <w:autoSpaceDE w:val="0"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aliases w:val=" Znak1 Znak,Znak1 Znak1"/>
    <w:link w:val="Tytu"/>
    <w:rsid w:val="006708B9"/>
    <w:rPr>
      <w:rFonts w:ascii="Albany" w:eastAsia="HG Mincho Light J" w:hAnsi="Albany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708B9"/>
    <w:pPr>
      <w:widowControl w:val="0"/>
      <w:suppressAutoHyphens/>
      <w:autoSpaceDE w:val="0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rsid w:val="006708B9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08B9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70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708B9"/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6708B9"/>
    <w:pPr>
      <w:spacing w:after="120"/>
      <w:ind w:left="283"/>
    </w:pPr>
  </w:style>
  <w:style w:type="character" w:customStyle="1" w:styleId="TekstpodstawowywcityZnak">
    <w:name w:val="Tekst podstawowy wcięty Znak"/>
    <w:aliases w:val=" Znak Znak,Znak Znak1"/>
    <w:link w:val="Tekstpodstawowywcity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708B9"/>
    <w:rPr>
      <w:color w:val="0000FF"/>
      <w:u w:val="single"/>
    </w:rPr>
  </w:style>
  <w:style w:type="paragraph" w:styleId="Podtytu">
    <w:name w:val="Subtitle"/>
    <w:basedOn w:val="Tytu"/>
    <w:next w:val="Tekstpodstawowy"/>
    <w:link w:val="PodtytuZnak"/>
    <w:qFormat/>
    <w:rsid w:val="006708B9"/>
    <w:pPr>
      <w:jc w:val="center"/>
    </w:pPr>
    <w:rPr>
      <w:rFonts w:ascii="Arial Unicode MS" w:eastAsia="Times New Roman" w:hAnsi="Arial Unicode MS"/>
      <w:i/>
    </w:rPr>
  </w:style>
  <w:style w:type="character" w:customStyle="1" w:styleId="PodtytuZnak">
    <w:name w:val="Podtytuł Znak"/>
    <w:link w:val="Podtytu"/>
    <w:rsid w:val="006708B9"/>
    <w:rPr>
      <w:rFonts w:ascii="Arial Unicode MS" w:eastAsia="Times New Roman" w:hAnsi="Arial Unicode MS" w:cs="Times New Roman"/>
      <w:i/>
      <w:sz w:val="28"/>
      <w:szCs w:val="24"/>
    </w:rPr>
  </w:style>
  <w:style w:type="paragraph" w:styleId="Tekstpodstawowy3">
    <w:name w:val="Body Text 3"/>
    <w:basedOn w:val="Normalny"/>
    <w:link w:val="Tekstpodstawowy3Znak"/>
    <w:rsid w:val="006708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708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708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2">
    <w:name w:val="Znak2"/>
    <w:rsid w:val="006708B9"/>
    <w:rPr>
      <w:rFonts w:ascii="Albany" w:eastAsia="HG Mincho Light J" w:hAnsi="Albany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6708B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08B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6708B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">
    <w:name w:val="Znak Znak6"/>
    <w:rsid w:val="006708B9"/>
    <w:rPr>
      <w:rFonts w:ascii="Albany" w:eastAsia="HG Mincho Light J" w:hAnsi="Albany"/>
      <w:sz w:val="28"/>
    </w:rPr>
  </w:style>
  <w:style w:type="character" w:customStyle="1" w:styleId="ZnakZnak3">
    <w:name w:val="Znak Znak3"/>
    <w:semiHidden/>
    <w:rsid w:val="006708B9"/>
    <w:rPr>
      <w:sz w:val="24"/>
      <w:szCs w:val="24"/>
      <w:lang w:val="pl-PL" w:eastAsia="pl-PL" w:bidi="ar-SA"/>
    </w:rPr>
  </w:style>
  <w:style w:type="paragraph" w:customStyle="1" w:styleId="Default">
    <w:name w:val="Default"/>
    <w:rsid w:val="006708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5">
    <w:name w:val="Znak Znak5"/>
    <w:rsid w:val="006708B9"/>
    <w:rPr>
      <w:lang w:val="pl-PL" w:eastAsia="pl-PL" w:bidi="ar-SA"/>
    </w:rPr>
  </w:style>
  <w:style w:type="character" w:customStyle="1" w:styleId="ZnakZnak4">
    <w:name w:val="Znak Znak4"/>
    <w:rsid w:val="006708B9"/>
    <w:rPr>
      <w:rFonts w:ascii="Albany" w:eastAsia="HG Mincho Light J" w:hAnsi="Albany"/>
      <w:sz w:val="28"/>
      <w:lang w:val="pl-PL" w:eastAsia="pl-PL" w:bidi="ar-SA"/>
    </w:rPr>
  </w:style>
  <w:style w:type="paragraph" w:customStyle="1" w:styleId="Zawartotabeli">
    <w:name w:val="Zawartość tabeli"/>
    <w:basedOn w:val="Normalny"/>
    <w:rsid w:val="006708B9"/>
    <w:pPr>
      <w:widowControl w:val="0"/>
      <w:suppressLineNumbers/>
      <w:suppressAutoHyphens/>
    </w:pPr>
    <w:rPr>
      <w:rFonts w:eastAsia="Lucida Sans Unicode"/>
    </w:rPr>
  </w:style>
  <w:style w:type="character" w:customStyle="1" w:styleId="long">
    <w:name w:val="long"/>
    <w:basedOn w:val="Domylnaczcionkaakapitu"/>
    <w:rsid w:val="006708B9"/>
  </w:style>
  <w:style w:type="character" w:customStyle="1" w:styleId="Znak1ZnakZnak1">
    <w:name w:val="Znak1 Znak Znak1"/>
    <w:rsid w:val="006708B9"/>
    <w:rPr>
      <w:rFonts w:ascii="Albany" w:eastAsia="HG Mincho Light J" w:hAnsi="Albany"/>
      <w:sz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8B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0">
    <w:name w:val="standard"/>
    <w:basedOn w:val="Normalny"/>
    <w:link w:val="standardZnak"/>
    <w:rsid w:val="006708B9"/>
    <w:pPr>
      <w:spacing w:before="100" w:beforeAutospacing="1" w:after="100" w:afterAutospacing="1"/>
    </w:pPr>
  </w:style>
  <w:style w:type="character" w:customStyle="1" w:styleId="standardZnak">
    <w:name w:val="standard Znak"/>
    <w:link w:val="standard0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0">
    <w:name w:val="Standard Znak"/>
    <w:link w:val="StandardZnakZnak"/>
    <w:rsid w:val="006708B9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0"/>
    <w:locked/>
    <w:rsid w:val="006708B9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StronaXzY">
    <w:name w:val="Strona X z Y"/>
    <w:rsid w:val="006708B9"/>
    <w:pPr>
      <w:ind w:left="284"/>
    </w:pPr>
    <w:rPr>
      <w:rFonts w:ascii="Times New Roman" w:eastAsia="Times New Roman" w:hAnsi="Times New Roman"/>
    </w:rPr>
  </w:style>
  <w:style w:type="paragraph" w:customStyle="1" w:styleId="ust">
    <w:name w:val="ust"/>
    <w:rsid w:val="006708B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6708B9"/>
    <w:pPr>
      <w:spacing w:before="60" w:after="60"/>
      <w:ind w:left="850" w:hanging="425"/>
      <w:jc w:val="both"/>
    </w:pPr>
    <w:rPr>
      <w:rFonts w:ascii="Arial" w:hAnsi="Arial" w:cs="Arial"/>
    </w:rPr>
  </w:style>
  <w:style w:type="paragraph" w:customStyle="1" w:styleId="celp">
    <w:name w:val="cel_p"/>
    <w:basedOn w:val="Normalny"/>
    <w:rsid w:val="006708B9"/>
    <w:pPr>
      <w:spacing w:after="15"/>
      <w:ind w:left="15" w:right="15"/>
      <w:jc w:val="both"/>
      <w:textAlignment w:val="top"/>
    </w:pPr>
  </w:style>
  <w:style w:type="paragraph" w:styleId="NormalnyWeb">
    <w:name w:val="Normal (Web)"/>
    <w:basedOn w:val="Normalny"/>
    <w:uiPriority w:val="99"/>
    <w:unhideWhenUsed/>
    <w:rsid w:val="006708B9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6708B9"/>
    <w:rPr>
      <w:i/>
      <w:iCs/>
    </w:rPr>
  </w:style>
  <w:style w:type="character" w:customStyle="1" w:styleId="TitleChar">
    <w:name w:val="Title Char"/>
    <w:aliases w:val="Znak1 Char"/>
    <w:locked/>
    <w:rsid w:val="006708B9"/>
    <w:rPr>
      <w:rFonts w:ascii="Albany" w:hAnsi="Albany" w:cs="Times New Roman"/>
      <w:sz w:val="24"/>
      <w:szCs w:val="24"/>
      <w:lang w:eastAsia="pl-PL"/>
    </w:rPr>
  </w:style>
  <w:style w:type="character" w:customStyle="1" w:styleId="Znak1Znak">
    <w:name w:val="Znak1 Znak"/>
    <w:aliases w:val="Znak1 Znak Znak"/>
    <w:rsid w:val="006708B9"/>
    <w:rPr>
      <w:rFonts w:ascii="Albany" w:eastAsia="HG Mincho Light J" w:hAnsi="Albany"/>
      <w:sz w:val="28"/>
      <w:szCs w:val="24"/>
      <w:lang w:val="pl-PL" w:eastAsia="pl-PL" w:bidi="ar-SA"/>
    </w:rPr>
  </w:style>
  <w:style w:type="character" w:customStyle="1" w:styleId="cpvcode3">
    <w:name w:val="cpvcode3"/>
    <w:rsid w:val="006708B9"/>
    <w:rPr>
      <w:color w:val="FF0000"/>
    </w:rPr>
  </w:style>
  <w:style w:type="paragraph" w:customStyle="1" w:styleId="Tekstpodstawowywcity20">
    <w:name w:val="Tekst podstawowy wci?ty 2"/>
    <w:basedOn w:val="Normalny"/>
    <w:rsid w:val="006708B9"/>
    <w:pPr>
      <w:widowControl w:val="0"/>
      <w:suppressAutoHyphens/>
      <w:overflowPunct w:val="0"/>
      <w:autoSpaceDE w:val="0"/>
      <w:autoSpaceDN w:val="0"/>
      <w:adjustRightInd w:val="0"/>
      <w:ind w:left="283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6708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aliases w:val="Tekst podstawowy wcięty Znak1"/>
    <w:rsid w:val="006708B9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70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08B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708B9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semiHidden/>
    <w:rsid w:val="006708B9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customStyle="1" w:styleId="ZnakZnak">
    <w:name w:val="Znak Znak"/>
    <w:semiHidden/>
    <w:rsid w:val="006708B9"/>
    <w:rPr>
      <w:sz w:val="24"/>
      <w:szCs w:val="24"/>
      <w:lang w:val="pl-PL" w:eastAsia="pl-PL" w:bidi="ar-SA"/>
    </w:rPr>
  </w:style>
  <w:style w:type="character" w:styleId="Odwoaniedokomentarza">
    <w:name w:val="annotation reference"/>
    <w:unhideWhenUsed/>
    <w:rsid w:val="006708B9"/>
    <w:rPr>
      <w:sz w:val="16"/>
      <w:szCs w:val="16"/>
    </w:rPr>
  </w:style>
  <w:style w:type="paragraph" w:customStyle="1" w:styleId="Tytutabeli">
    <w:name w:val="Tytuł tabeli"/>
    <w:basedOn w:val="Zawartotabeli"/>
    <w:rsid w:val="006708B9"/>
    <w:pPr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708B9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708B9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WW-Absatz-Standardschriftart">
    <w:name w:val="WW-Absatz-Standardschriftart"/>
    <w:rsid w:val="006708B9"/>
  </w:style>
  <w:style w:type="paragraph" w:styleId="Bezodstpw">
    <w:name w:val="No Spacing"/>
    <w:uiPriority w:val="1"/>
    <w:qFormat/>
    <w:rsid w:val="006708B9"/>
    <w:rPr>
      <w:rFonts w:eastAsia="Times New Roman"/>
      <w:sz w:val="22"/>
      <w:szCs w:val="22"/>
    </w:rPr>
  </w:style>
  <w:style w:type="paragraph" w:customStyle="1" w:styleId="Tekstprzypisu">
    <w:name w:val="Tekst przypisu"/>
    <w:basedOn w:val="Standard"/>
    <w:rsid w:val="006708B9"/>
    <w:rPr>
      <w:rFonts w:ascii="Arial" w:hAnsi="Arial" w:cs="Arial"/>
    </w:rPr>
  </w:style>
  <w:style w:type="table" w:styleId="Tabela-Siatka">
    <w:name w:val="Table Grid"/>
    <w:basedOn w:val="Standardowy"/>
    <w:rsid w:val="009C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21CCC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  <w:style w:type="character" w:customStyle="1" w:styleId="TytuZnak1">
    <w:name w:val="Tytuł Znak1"/>
    <w:aliases w:val="Znak1 Znak2"/>
    <w:rsid w:val="002C40C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customStyle="1" w:styleId="khheader">
    <w:name w:val="kh_header"/>
    <w:basedOn w:val="Normalny"/>
    <w:rsid w:val="00A65CD3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A65CD3"/>
    <w:pPr>
      <w:spacing w:before="375" w:after="225"/>
    </w:pPr>
    <w:rPr>
      <w:b/>
      <w:bCs/>
      <w:u w:val="single"/>
    </w:rPr>
  </w:style>
  <w:style w:type="character" w:customStyle="1" w:styleId="text21">
    <w:name w:val="text21"/>
    <w:rsid w:val="00A65CD3"/>
    <w:rPr>
      <w:rFonts w:ascii="Verdana" w:hAnsi="Verdana" w:hint="default"/>
      <w:color w:val="000000"/>
      <w:sz w:val="17"/>
      <w:szCs w:val="17"/>
    </w:rPr>
  </w:style>
  <w:style w:type="character" w:styleId="Odwoanieprzypisukocowego">
    <w:name w:val="endnote reference"/>
    <w:uiPriority w:val="99"/>
    <w:semiHidden/>
    <w:unhideWhenUsed/>
    <w:rsid w:val="000F4DAD"/>
    <w:rPr>
      <w:vertAlign w:val="superscript"/>
    </w:rPr>
  </w:style>
  <w:style w:type="paragraph" w:customStyle="1" w:styleId="DomylnieLTGliederung1">
    <w:name w:val="Domy?lnie~LT~Gliederung 1"/>
    <w:rsid w:val="000F4DA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eastAsia="Tahoma" w:hAnsi="Mangal" w:cs="Arial"/>
      <w:b/>
      <w:kern w:val="1"/>
      <w:sz w:val="60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F4DAD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0F4D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4DAD"/>
  </w:style>
  <w:style w:type="table" w:customStyle="1" w:styleId="Tabela-Siatka1">
    <w:name w:val="Tabela - Siatka1"/>
    <w:basedOn w:val="Standardowy"/>
    <w:next w:val="Tabela-Siatka"/>
    <w:uiPriority w:val="59"/>
    <w:rsid w:val="000F4D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3">
    <w:name w:val="List 23"/>
    <w:basedOn w:val="Bezlisty"/>
    <w:rsid w:val="003F0C76"/>
    <w:pPr>
      <w:numPr>
        <w:numId w:val="1"/>
      </w:numPr>
    </w:pPr>
  </w:style>
  <w:style w:type="numbering" w:customStyle="1" w:styleId="List24">
    <w:name w:val="List 24"/>
    <w:basedOn w:val="Bezlisty"/>
    <w:rsid w:val="003F0C76"/>
    <w:pPr>
      <w:numPr>
        <w:numId w:val="34"/>
      </w:numPr>
    </w:pPr>
  </w:style>
  <w:style w:type="numbering" w:customStyle="1" w:styleId="List25">
    <w:name w:val="List 25"/>
    <w:basedOn w:val="Bezlisty"/>
    <w:rsid w:val="003F0C76"/>
    <w:pPr>
      <w:numPr>
        <w:numId w:val="2"/>
      </w:numPr>
    </w:pPr>
  </w:style>
  <w:style w:type="character" w:styleId="Pogrubienie">
    <w:name w:val="Strong"/>
    <w:uiPriority w:val="22"/>
    <w:qFormat/>
    <w:rsid w:val="00C44FF7"/>
    <w:rPr>
      <w:b/>
      <w:bCs/>
    </w:rPr>
  </w:style>
  <w:style w:type="character" w:customStyle="1" w:styleId="Nagwek6Znak">
    <w:name w:val="Nagłówek 6 Znak"/>
    <w:link w:val="Nagwek6"/>
    <w:semiHidden/>
    <w:rsid w:val="003461D6"/>
    <w:rPr>
      <w:rFonts w:ascii="Times New Roman" w:eastAsia="Times New Roman" w:hAnsi="Times New Roman"/>
      <w:b/>
      <w:bCs/>
      <w:sz w:val="22"/>
      <w:szCs w:val="22"/>
    </w:rPr>
  </w:style>
  <w:style w:type="character" w:styleId="UyteHipercze">
    <w:name w:val="FollowedHyperlink"/>
    <w:uiPriority w:val="99"/>
    <w:semiHidden/>
    <w:unhideWhenUsed/>
    <w:rsid w:val="003461D6"/>
    <w:rPr>
      <w:color w:val="800080"/>
      <w:u w:val="single"/>
    </w:rPr>
  </w:style>
  <w:style w:type="paragraph" w:customStyle="1" w:styleId="Bezodstpw1">
    <w:name w:val="Bez odstępów1"/>
    <w:rsid w:val="003461D6"/>
    <w:rPr>
      <w:rFonts w:eastAsia="Times New Roman"/>
      <w:sz w:val="22"/>
      <w:szCs w:val="22"/>
      <w:lang w:eastAsia="en-US"/>
    </w:rPr>
  </w:style>
  <w:style w:type="paragraph" w:customStyle="1" w:styleId="xl66">
    <w:name w:val="xl66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3461D6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3">
    <w:name w:val="xl73"/>
    <w:basedOn w:val="Normalny"/>
    <w:rsid w:val="003461D6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4">
    <w:name w:val="xl7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3461D6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76">
    <w:name w:val="xl7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2">
    <w:name w:val="xl82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4">
    <w:name w:val="xl84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Normalny"/>
    <w:rsid w:val="003461D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3461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1">
    <w:name w:val="xl10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3">
    <w:name w:val="xl103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4">
    <w:name w:val="xl10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agwekistopka">
    <w:name w:val="Nagłówek i stopka"/>
    <w:rsid w:val="003461D6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Domylne">
    <w:name w:val="Domyślne"/>
    <w:rsid w:val="003461D6"/>
    <w:rPr>
      <w:rFonts w:ascii="Helvetica" w:eastAsia="Helvetica" w:hAnsi="Helvetica" w:cs="Helvetica"/>
      <w:color w:val="000000"/>
      <w:sz w:val="22"/>
      <w:szCs w:val="22"/>
    </w:rPr>
  </w:style>
  <w:style w:type="table" w:customStyle="1" w:styleId="TableNormal">
    <w:name w:val="Table Normal"/>
    <w:rsid w:val="003461D6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rsid w:val="003461D6"/>
    <w:pPr>
      <w:numPr>
        <w:numId w:val="3"/>
      </w:numPr>
    </w:pPr>
  </w:style>
  <w:style w:type="numbering" w:customStyle="1" w:styleId="Lista21">
    <w:name w:val="Lista 21"/>
    <w:rsid w:val="003461D6"/>
    <w:pPr>
      <w:numPr>
        <w:numId w:val="4"/>
      </w:numPr>
    </w:pPr>
  </w:style>
  <w:style w:type="numbering" w:customStyle="1" w:styleId="Lista31">
    <w:name w:val="Lista 31"/>
    <w:rsid w:val="003461D6"/>
    <w:pPr>
      <w:numPr>
        <w:numId w:val="5"/>
      </w:numPr>
    </w:pPr>
  </w:style>
  <w:style w:type="numbering" w:customStyle="1" w:styleId="Lista41">
    <w:name w:val="Lista 41"/>
    <w:rsid w:val="003461D6"/>
    <w:pPr>
      <w:numPr>
        <w:numId w:val="6"/>
      </w:numPr>
    </w:pPr>
  </w:style>
  <w:style w:type="numbering" w:customStyle="1" w:styleId="List8">
    <w:name w:val="List 8"/>
    <w:rsid w:val="003461D6"/>
    <w:pPr>
      <w:numPr>
        <w:numId w:val="7"/>
      </w:numPr>
    </w:pPr>
  </w:style>
  <w:style w:type="numbering" w:customStyle="1" w:styleId="List9">
    <w:name w:val="List 9"/>
    <w:rsid w:val="003461D6"/>
    <w:pPr>
      <w:numPr>
        <w:numId w:val="8"/>
      </w:numPr>
    </w:pPr>
  </w:style>
  <w:style w:type="numbering" w:customStyle="1" w:styleId="List10">
    <w:name w:val="List 10"/>
    <w:rsid w:val="003461D6"/>
    <w:pPr>
      <w:numPr>
        <w:numId w:val="9"/>
      </w:numPr>
    </w:pPr>
  </w:style>
  <w:style w:type="numbering" w:customStyle="1" w:styleId="List11">
    <w:name w:val="List 11"/>
    <w:rsid w:val="003461D6"/>
    <w:pPr>
      <w:numPr>
        <w:numId w:val="10"/>
      </w:numPr>
    </w:pPr>
  </w:style>
  <w:style w:type="numbering" w:customStyle="1" w:styleId="List12">
    <w:name w:val="List 12"/>
    <w:rsid w:val="003461D6"/>
    <w:pPr>
      <w:numPr>
        <w:numId w:val="11"/>
      </w:numPr>
    </w:pPr>
  </w:style>
  <w:style w:type="numbering" w:customStyle="1" w:styleId="List13">
    <w:name w:val="List 13"/>
    <w:rsid w:val="003461D6"/>
    <w:pPr>
      <w:numPr>
        <w:numId w:val="12"/>
      </w:numPr>
    </w:pPr>
  </w:style>
  <w:style w:type="numbering" w:customStyle="1" w:styleId="List14">
    <w:name w:val="List 14"/>
    <w:rsid w:val="003461D6"/>
    <w:pPr>
      <w:numPr>
        <w:numId w:val="13"/>
      </w:numPr>
    </w:pPr>
  </w:style>
  <w:style w:type="numbering" w:customStyle="1" w:styleId="List15">
    <w:name w:val="List 15"/>
    <w:rsid w:val="003461D6"/>
    <w:pPr>
      <w:numPr>
        <w:numId w:val="14"/>
      </w:numPr>
    </w:pPr>
  </w:style>
  <w:style w:type="numbering" w:customStyle="1" w:styleId="List16">
    <w:name w:val="List 16"/>
    <w:rsid w:val="003461D6"/>
    <w:pPr>
      <w:numPr>
        <w:numId w:val="15"/>
      </w:numPr>
    </w:pPr>
  </w:style>
  <w:style w:type="numbering" w:customStyle="1" w:styleId="List17">
    <w:name w:val="List 17"/>
    <w:rsid w:val="003461D6"/>
    <w:pPr>
      <w:numPr>
        <w:numId w:val="16"/>
      </w:numPr>
    </w:pPr>
  </w:style>
  <w:style w:type="numbering" w:customStyle="1" w:styleId="List18">
    <w:name w:val="List 18"/>
    <w:rsid w:val="003461D6"/>
    <w:pPr>
      <w:numPr>
        <w:numId w:val="17"/>
      </w:numPr>
    </w:pPr>
  </w:style>
  <w:style w:type="numbering" w:customStyle="1" w:styleId="List21">
    <w:name w:val="List 21"/>
    <w:rsid w:val="003461D6"/>
    <w:pPr>
      <w:numPr>
        <w:numId w:val="18"/>
      </w:numPr>
    </w:pPr>
  </w:style>
  <w:style w:type="numbering" w:customStyle="1" w:styleId="List22">
    <w:name w:val="List 22"/>
    <w:rsid w:val="003461D6"/>
    <w:pPr>
      <w:numPr>
        <w:numId w:val="19"/>
      </w:numPr>
    </w:pPr>
  </w:style>
  <w:style w:type="numbering" w:customStyle="1" w:styleId="List19">
    <w:name w:val="List 19"/>
    <w:rsid w:val="003461D6"/>
    <w:pPr>
      <w:numPr>
        <w:numId w:val="20"/>
      </w:numPr>
    </w:pPr>
  </w:style>
  <w:style w:type="numbering" w:customStyle="1" w:styleId="List0">
    <w:name w:val="List 0"/>
    <w:rsid w:val="003461D6"/>
    <w:pPr>
      <w:numPr>
        <w:numId w:val="21"/>
      </w:numPr>
    </w:pPr>
  </w:style>
  <w:style w:type="numbering" w:customStyle="1" w:styleId="List7">
    <w:name w:val="List 7"/>
    <w:rsid w:val="003461D6"/>
    <w:pPr>
      <w:numPr>
        <w:numId w:val="22"/>
      </w:numPr>
    </w:pPr>
  </w:style>
  <w:style w:type="numbering" w:customStyle="1" w:styleId="List6">
    <w:name w:val="List 6"/>
    <w:rsid w:val="003461D6"/>
    <w:pPr>
      <w:numPr>
        <w:numId w:val="23"/>
      </w:numPr>
    </w:pPr>
  </w:style>
  <w:style w:type="numbering" w:customStyle="1" w:styleId="Lista51">
    <w:name w:val="Lista 51"/>
    <w:rsid w:val="003461D6"/>
    <w:pPr>
      <w:numPr>
        <w:numId w:val="24"/>
      </w:numPr>
    </w:pPr>
  </w:style>
  <w:style w:type="numbering" w:customStyle="1" w:styleId="List20">
    <w:name w:val="List 20"/>
    <w:rsid w:val="003461D6"/>
    <w:pPr>
      <w:numPr>
        <w:numId w:val="25"/>
      </w:numPr>
    </w:pPr>
  </w:style>
  <w:style w:type="paragraph" w:customStyle="1" w:styleId="Zwykytekst1">
    <w:name w:val="Zwykły tekst1"/>
    <w:basedOn w:val="Normalny"/>
    <w:rsid w:val="00B8757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a">
    <w:name w:val="List"/>
    <w:basedOn w:val="Normalny"/>
    <w:rsid w:val="00820C94"/>
    <w:pPr>
      <w:ind w:left="283" w:hanging="283"/>
      <w:contextualSpacing/>
    </w:pPr>
  </w:style>
  <w:style w:type="character" w:customStyle="1" w:styleId="ZnakZnak7">
    <w:name w:val="Znak Znak7"/>
    <w:rsid w:val="00D72771"/>
    <w:rPr>
      <w:lang w:val="pl-PL" w:eastAsia="pl-PL" w:bidi="ar-SA"/>
    </w:rPr>
  </w:style>
  <w:style w:type="character" w:customStyle="1" w:styleId="BodyTextChar">
    <w:name w:val="Body Text Char"/>
    <w:locked/>
    <w:rsid w:val="00D72771"/>
    <w:rPr>
      <w:rFonts w:cs="Times New Roman"/>
      <w:lang w:val="pl-PL" w:eastAsia="pl-PL" w:bidi="ar-SA"/>
    </w:rPr>
  </w:style>
  <w:style w:type="paragraph" w:styleId="Lista2">
    <w:name w:val="List 2"/>
    <w:basedOn w:val="Normalny"/>
    <w:rsid w:val="00D72771"/>
    <w:pPr>
      <w:ind w:left="566" w:hanging="283"/>
      <w:contextualSpacing/>
    </w:pPr>
  </w:style>
  <w:style w:type="paragraph" w:customStyle="1" w:styleId="western">
    <w:name w:val="western"/>
    <w:basedOn w:val="Normalny"/>
    <w:rsid w:val="00D72771"/>
    <w:pPr>
      <w:spacing w:line="160" w:lineRule="atLeast"/>
      <w:jc w:val="both"/>
    </w:pPr>
    <w:rPr>
      <w:color w:val="000000"/>
    </w:rPr>
  </w:style>
  <w:style w:type="numbering" w:customStyle="1" w:styleId="List29">
    <w:name w:val="List 29"/>
    <w:basedOn w:val="Bezlisty"/>
    <w:rsid w:val="00D72771"/>
    <w:pPr>
      <w:numPr>
        <w:numId w:val="26"/>
      </w:numPr>
    </w:pPr>
  </w:style>
  <w:style w:type="numbering" w:customStyle="1" w:styleId="Zaimportowanystyl1">
    <w:name w:val="Zaimportowany styl 1"/>
    <w:rsid w:val="00D72771"/>
  </w:style>
  <w:style w:type="numbering" w:customStyle="1" w:styleId="Zaimportowanystyl2">
    <w:name w:val="Zaimportowany styl 2"/>
    <w:rsid w:val="00D72771"/>
  </w:style>
  <w:style w:type="numbering" w:customStyle="1" w:styleId="Zaimportowanystyl3">
    <w:name w:val="Zaimportowany styl 3"/>
    <w:rsid w:val="00D72771"/>
  </w:style>
  <w:style w:type="numbering" w:customStyle="1" w:styleId="Zaimportowanystyl4">
    <w:name w:val="Zaimportowany styl 4"/>
    <w:rsid w:val="00D72771"/>
  </w:style>
  <w:style w:type="numbering" w:customStyle="1" w:styleId="Zaimportowanystyl5">
    <w:name w:val="Zaimportowany styl 5"/>
    <w:rsid w:val="00D72771"/>
  </w:style>
  <w:style w:type="numbering" w:customStyle="1" w:styleId="Zaimportowanystyl6">
    <w:name w:val="Zaimportowany styl 6"/>
    <w:rsid w:val="00D72771"/>
  </w:style>
  <w:style w:type="numbering" w:customStyle="1" w:styleId="Zaimportowanystyl7">
    <w:name w:val="Zaimportowany styl 7"/>
    <w:rsid w:val="00D72771"/>
  </w:style>
  <w:style w:type="numbering" w:customStyle="1" w:styleId="Zaimportowanystyl8">
    <w:name w:val="Zaimportowany styl 8"/>
    <w:rsid w:val="00D72771"/>
  </w:style>
  <w:style w:type="numbering" w:customStyle="1" w:styleId="Zaimportowanystyl9">
    <w:name w:val="Zaimportowany styl 9"/>
    <w:rsid w:val="00D72771"/>
  </w:style>
  <w:style w:type="numbering" w:customStyle="1" w:styleId="Zaimportowanystyl10">
    <w:name w:val="Zaimportowany styl 10"/>
    <w:rsid w:val="00D72771"/>
  </w:style>
  <w:style w:type="numbering" w:customStyle="1" w:styleId="Zaimportowanystyl11">
    <w:name w:val="Zaimportowany styl 11"/>
    <w:rsid w:val="00D72771"/>
  </w:style>
  <w:style w:type="numbering" w:customStyle="1" w:styleId="Zaimportowanystyl12">
    <w:name w:val="Zaimportowany styl 12"/>
    <w:rsid w:val="00D72771"/>
  </w:style>
  <w:style w:type="numbering" w:customStyle="1" w:styleId="Zaimportowanystyl13">
    <w:name w:val="Zaimportowany styl 13"/>
    <w:rsid w:val="00D72771"/>
  </w:style>
  <w:style w:type="numbering" w:customStyle="1" w:styleId="Zaimportowanystyl14">
    <w:name w:val="Zaimportowany styl 14"/>
    <w:rsid w:val="00D72771"/>
  </w:style>
  <w:style w:type="numbering" w:customStyle="1" w:styleId="Zaimportowanystyl15">
    <w:name w:val="Zaimportowany styl 15"/>
    <w:rsid w:val="00D72771"/>
  </w:style>
  <w:style w:type="numbering" w:customStyle="1" w:styleId="Zaimportowanystyl16">
    <w:name w:val="Zaimportowany styl 16"/>
    <w:rsid w:val="00D72771"/>
  </w:style>
  <w:style w:type="numbering" w:customStyle="1" w:styleId="Zaimportowanystyl17">
    <w:name w:val="Zaimportowany styl 17"/>
    <w:rsid w:val="00D72771"/>
  </w:style>
  <w:style w:type="numbering" w:customStyle="1" w:styleId="Zaimportowanystyl18">
    <w:name w:val="Zaimportowany styl 18"/>
    <w:rsid w:val="00D72771"/>
  </w:style>
  <w:style w:type="character" w:customStyle="1" w:styleId="Nagwek7Znak">
    <w:name w:val="Nagłówek 7 Znak"/>
    <w:link w:val="Nagwek7"/>
    <w:rsid w:val="00E748C9"/>
    <w:rPr>
      <w:rFonts w:ascii="Times New Roman" w:eastAsia="Times New Roman" w:hAnsi="Times New Roman"/>
      <w:i/>
      <w:snapToGrid w:val="0"/>
      <w:sz w:val="24"/>
      <w:szCs w:val="24"/>
    </w:rPr>
  </w:style>
  <w:style w:type="character" w:customStyle="1" w:styleId="Znak20">
    <w:name w:val="Znak2"/>
    <w:rsid w:val="00E748C9"/>
    <w:rPr>
      <w:rFonts w:ascii="Albany" w:eastAsia="HG Mincho Light J" w:hAnsi="Albany"/>
      <w:sz w:val="28"/>
    </w:rPr>
  </w:style>
  <w:style w:type="paragraph" w:customStyle="1" w:styleId="Tekstpodstawowywcity22">
    <w:name w:val="Tekst podstawowy wcięty 22"/>
    <w:basedOn w:val="Normalny"/>
    <w:rsid w:val="00E748C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0">
    <w:name w:val="Znak Znak6"/>
    <w:rsid w:val="00E748C9"/>
    <w:rPr>
      <w:rFonts w:ascii="Albany" w:eastAsia="HG Mincho Light J" w:hAnsi="Albany"/>
      <w:sz w:val="28"/>
    </w:rPr>
  </w:style>
  <w:style w:type="character" w:customStyle="1" w:styleId="ZnakZnak30">
    <w:name w:val="Znak Znak3"/>
    <w:semiHidden/>
    <w:rsid w:val="00E748C9"/>
    <w:rPr>
      <w:sz w:val="24"/>
      <w:szCs w:val="24"/>
      <w:lang w:val="pl-PL" w:eastAsia="pl-PL" w:bidi="ar-SA"/>
    </w:rPr>
  </w:style>
  <w:style w:type="character" w:customStyle="1" w:styleId="ZnakZnak50">
    <w:name w:val="Znak Znak5"/>
    <w:rsid w:val="00E748C9"/>
    <w:rPr>
      <w:lang w:val="pl-PL" w:eastAsia="pl-PL" w:bidi="ar-SA"/>
    </w:rPr>
  </w:style>
  <w:style w:type="character" w:customStyle="1" w:styleId="ZnakZnak40">
    <w:name w:val="Znak Znak4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Znak1ZnakZnak10">
    <w:name w:val="Znak1 Znak Znak1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textbold">
    <w:name w:val="text bold"/>
    <w:basedOn w:val="Domylnaczcionkaakapitu"/>
    <w:rsid w:val="00E748C9"/>
  </w:style>
  <w:style w:type="paragraph" w:customStyle="1" w:styleId="pkt">
    <w:name w:val="pkt"/>
    <w:basedOn w:val="Normalny"/>
    <w:rsid w:val="00E748C9"/>
    <w:pPr>
      <w:spacing w:before="60" w:after="60"/>
      <w:ind w:left="851" w:hanging="295"/>
      <w:jc w:val="both"/>
    </w:pPr>
  </w:style>
  <w:style w:type="paragraph" w:customStyle="1" w:styleId="Akapitzlist2">
    <w:name w:val="Akapit z listą2"/>
    <w:basedOn w:val="Normalny"/>
    <w:rsid w:val="00E748C9"/>
    <w:pPr>
      <w:ind w:left="720"/>
      <w:contextualSpacing/>
    </w:pPr>
  </w:style>
  <w:style w:type="character" w:customStyle="1" w:styleId="Znak14">
    <w:name w:val="Znak14"/>
    <w:rsid w:val="00E74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">
    <w:name w:val="Znak13"/>
    <w:rsid w:val="00E748C9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">
    <w:name w:val="Znak8"/>
    <w:rsid w:val="00E74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">
    <w:name w:val="Znak6"/>
    <w:rsid w:val="00E748C9"/>
    <w:rPr>
      <w:sz w:val="16"/>
      <w:szCs w:val="16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E748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31">
    <w:name w:val="List 131"/>
    <w:basedOn w:val="Bezlisty"/>
    <w:rsid w:val="00E748C9"/>
    <w:pPr>
      <w:numPr>
        <w:numId w:val="28"/>
      </w:numPr>
    </w:pPr>
  </w:style>
  <w:style w:type="numbering" w:customStyle="1" w:styleId="List161">
    <w:name w:val="List 161"/>
    <w:basedOn w:val="Bezlisty"/>
    <w:rsid w:val="00E748C9"/>
    <w:pPr>
      <w:numPr>
        <w:numId w:val="29"/>
      </w:numPr>
    </w:pPr>
  </w:style>
  <w:style w:type="numbering" w:customStyle="1" w:styleId="List171">
    <w:name w:val="List 171"/>
    <w:basedOn w:val="Bezlisty"/>
    <w:rsid w:val="00E748C9"/>
    <w:pPr>
      <w:numPr>
        <w:numId w:val="30"/>
      </w:numPr>
    </w:pPr>
  </w:style>
  <w:style w:type="numbering" w:customStyle="1" w:styleId="List181">
    <w:name w:val="List 181"/>
    <w:basedOn w:val="Bezlisty"/>
    <w:rsid w:val="00E748C9"/>
    <w:pPr>
      <w:numPr>
        <w:numId w:val="31"/>
      </w:numPr>
    </w:pPr>
  </w:style>
  <w:style w:type="numbering" w:customStyle="1" w:styleId="List191">
    <w:name w:val="List 191"/>
    <w:basedOn w:val="Bezlisty"/>
    <w:rsid w:val="00E748C9"/>
    <w:pPr>
      <w:numPr>
        <w:numId w:val="32"/>
      </w:numPr>
    </w:pPr>
  </w:style>
  <w:style w:type="numbering" w:customStyle="1" w:styleId="List201">
    <w:name w:val="List 201"/>
    <w:basedOn w:val="Bezlisty"/>
    <w:rsid w:val="00E748C9"/>
    <w:pPr>
      <w:numPr>
        <w:numId w:val="33"/>
      </w:numPr>
    </w:pPr>
  </w:style>
  <w:style w:type="numbering" w:customStyle="1" w:styleId="List221">
    <w:name w:val="List 221"/>
    <w:rsid w:val="003A3D2F"/>
    <w:pPr>
      <w:numPr>
        <w:numId w:val="27"/>
      </w:numPr>
    </w:pPr>
  </w:style>
  <w:style w:type="character" w:customStyle="1" w:styleId="alb">
    <w:name w:val="a_lb"/>
    <w:basedOn w:val="Domylnaczcionkaakapitu"/>
    <w:rsid w:val="00E133C9"/>
  </w:style>
  <w:style w:type="paragraph" w:customStyle="1" w:styleId="Plandokumentu1">
    <w:name w:val="Plan dokumentu1"/>
    <w:basedOn w:val="Normalny"/>
    <w:semiHidden/>
    <w:rsid w:val="00926803"/>
    <w:pPr>
      <w:shd w:val="clear" w:color="auto" w:fill="000080"/>
    </w:pPr>
    <w:rPr>
      <w:rFonts w:ascii="Tahoma" w:hAnsi="Tahoma"/>
    </w:rPr>
  </w:style>
  <w:style w:type="paragraph" w:customStyle="1" w:styleId="Bezodstpw10">
    <w:name w:val="Bez odstępów1"/>
    <w:rsid w:val="00926803"/>
    <w:rPr>
      <w:rFonts w:eastAsia="Times New Roman"/>
      <w:sz w:val="22"/>
      <w:szCs w:val="22"/>
      <w:lang w:eastAsia="en-US"/>
    </w:rPr>
  </w:style>
  <w:style w:type="paragraph" w:customStyle="1" w:styleId="Tekstpodstawowywcity220">
    <w:name w:val="Tekst podstawowy wcięty 22"/>
    <w:basedOn w:val="Normalny"/>
    <w:rsid w:val="00926803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Akapitzlist20">
    <w:name w:val="Akapit z listą2"/>
    <w:basedOn w:val="Normalny"/>
    <w:rsid w:val="00926803"/>
    <w:pPr>
      <w:ind w:left="720"/>
      <w:contextualSpacing/>
    </w:pPr>
  </w:style>
  <w:style w:type="character" w:customStyle="1" w:styleId="Znak140">
    <w:name w:val="Znak14"/>
    <w:rsid w:val="00926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0">
    <w:name w:val="Znak13"/>
    <w:rsid w:val="00926803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0">
    <w:name w:val="Znak8"/>
    <w:rsid w:val="009268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0">
    <w:name w:val="Znak6"/>
    <w:rsid w:val="00926803"/>
    <w:rPr>
      <w:sz w:val="16"/>
      <w:szCs w:val="16"/>
      <w:lang w:val="pl-PL" w:eastAsia="pl-PL" w:bidi="ar-SA"/>
    </w:rPr>
  </w:style>
  <w:style w:type="character" w:customStyle="1" w:styleId="st">
    <w:name w:val="st"/>
    <w:basedOn w:val="Domylnaczcionkaakapitu"/>
    <w:rsid w:val="001E53F2"/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qFormat/>
    <w:locked/>
    <w:rsid w:val="004D6881"/>
    <w:rPr>
      <w:rFonts w:ascii="Times New Roman" w:eastAsia="Times New Roman" w:hAnsi="Times New Roman"/>
      <w:sz w:val="24"/>
      <w:szCs w:val="24"/>
    </w:rPr>
  </w:style>
  <w:style w:type="character" w:customStyle="1" w:styleId="io-ox-label">
    <w:name w:val="io-ox-label"/>
    <w:basedOn w:val="Domylnaczcionkaakapitu"/>
    <w:rsid w:val="00843819"/>
  </w:style>
  <w:style w:type="paragraph" w:customStyle="1" w:styleId="FrameContents">
    <w:name w:val="Frame Contents"/>
    <w:basedOn w:val="Normalny"/>
    <w:rsid w:val="00D578A8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7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59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24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099474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8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0604-CAB0-41CF-B062-08C637A407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88EDEE-F469-4A97-8845-6EFA474F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6662</Words>
  <Characters>39976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46545</CharactersWithSpaces>
  <SharedDoc>false</SharedDoc>
  <HLinks>
    <vt:vector size="24" baseType="variant"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mailto:je.nowak@jurasza.pl</vt:lpwstr>
      </vt:variant>
      <vt:variant>
        <vt:lpwstr/>
      </vt:variant>
      <vt:variant>
        <vt:i4>8257660</vt:i4>
      </vt:variant>
      <vt:variant>
        <vt:i4>6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3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0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niegoda</dc:creator>
  <cp:lastModifiedBy>Marlena Wachowska</cp:lastModifiedBy>
  <cp:revision>12</cp:revision>
  <cp:lastPrinted>2020-12-31T10:18:00Z</cp:lastPrinted>
  <dcterms:created xsi:type="dcterms:W3CDTF">2020-12-31T07:17:00Z</dcterms:created>
  <dcterms:modified xsi:type="dcterms:W3CDTF">2020-12-31T11:25:00Z</dcterms:modified>
</cp:coreProperties>
</file>