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DF956" w14:textId="77777777" w:rsidR="002248AF" w:rsidRPr="00843819" w:rsidRDefault="002248AF" w:rsidP="002248AF">
      <w:pPr>
        <w:tabs>
          <w:tab w:val="left" w:pos="5940"/>
        </w:tabs>
        <w:rPr>
          <w:rFonts w:ascii="Calibri" w:hAnsi="Calibri" w:cs="Arial"/>
          <w:sz w:val="22"/>
          <w:szCs w:val="22"/>
        </w:rPr>
      </w:pPr>
      <w:proofErr w:type="spellStart"/>
      <w:r w:rsidRPr="00843819">
        <w:rPr>
          <w:rFonts w:ascii="Calibri" w:hAnsi="Calibri" w:cs="Arial"/>
          <w:sz w:val="22"/>
          <w:szCs w:val="22"/>
        </w:rPr>
        <w:t>Ozn</w:t>
      </w:r>
      <w:proofErr w:type="spellEnd"/>
      <w:r w:rsidRPr="00843819">
        <w:rPr>
          <w:rFonts w:ascii="Calibri" w:hAnsi="Calibri" w:cs="Arial"/>
          <w:sz w:val="22"/>
          <w:szCs w:val="22"/>
        </w:rPr>
        <w:t xml:space="preserve">. postępowania NLZ.2019.271.56 </w:t>
      </w:r>
      <w:r w:rsidRPr="00843819">
        <w:rPr>
          <w:rFonts w:ascii="Calibri" w:hAnsi="Calibri" w:cs="Arial"/>
          <w:sz w:val="22"/>
          <w:szCs w:val="22"/>
        </w:rPr>
        <w:tab/>
      </w:r>
      <w:r w:rsidRPr="00843819">
        <w:rPr>
          <w:rFonts w:ascii="Calibri" w:hAnsi="Calibri" w:cs="Arial"/>
          <w:sz w:val="22"/>
          <w:szCs w:val="22"/>
        </w:rPr>
        <w:tab/>
      </w:r>
      <w:r w:rsidRPr="00843819">
        <w:rPr>
          <w:rFonts w:ascii="Calibri" w:hAnsi="Calibri" w:cs="Arial"/>
          <w:sz w:val="22"/>
          <w:szCs w:val="22"/>
        </w:rPr>
        <w:tab/>
      </w:r>
      <w:r w:rsidRPr="00843819">
        <w:rPr>
          <w:rFonts w:ascii="Calibri" w:hAnsi="Calibri" w:cs="Arial"/>
          <w:b/>
          <w:sz w:val="22"/>
          <w:szCs w:val="22"/>
          <w:u w:val="single"/>
        </w:rPr>
        <w:t>Załącznik Nr 7</w:t>
      </w:r>
    </w:p>
    <w:p w14:paraId="45D34962" w14:textId="77777777" w:rsidR="002248AF" w:rsidRPr="00843819" w:rsidRDefault="002248AF" w:rsidP="002248AF">
      <w:pPr>
        <w:widowControl w:val="0"/>
        <w:tabs>
          <w:tab w:val="right" w:pos="8931"/>
        </w:tabs>
        <w:suppressAutoHyphens/>
        <w:autoSpaceDE w:val="0"/>
        <w:ind w:left="7088" w:right="-356" w:hanging="7513"/>
        <w:rPr>
          <w:rFonts w:ascii="Calibri" w:hAnsi="Calibri" w:cs="Arial"/>
          <w:sz w:val="18"/>
          <w:szCs w:val="18"/>
        </w:rPr>
      </w:pPr>
      <w:r w:rsidRPr="00843819">
        <w:rPr>
          <w:rFonts w:ascii="Calibri" w:hAnsi="Calibri" w:cs="Arial"/>
          <w:sz w:val="22"/>
          <w:szCs w:val="22"/>
        </w:rPr>
        <w:tab/>
      </w:r>
      <w:r w:rsidRPr="00843819">
        <w:rPr>
          <w:rFonts w:ascii="Calibri" w:hAnsi="Calibri" w:cs="Arial"/>
          <w:sz w:val="22"/>
          <w:szCs w:val="22"/>
        </w:rPr>
        <w:tab/>
      </w:r>
      <w:r w:rsidRPr="00843819">
        <w:rPr>
          <w:rFonts w:ascii="Calibri" w:hAnsi="Calibri" w:cs="Arial"/>
          <w:sz w:val="18"/>
          <w:szCs w:val="18"/>
        </w:rPr>
        <w:t>do specyfikacji istotnych</w:t>
      </w:r>
    </w:p>
    <w:p w14:paraId="55B31914" w14:textId="77777777" w:rsidR="002248AF" w:rsidRPr="00843819" w:rsidRDefault="002248AF" w:rsidP="002248AF">
      <w:pPr>
        <w:widowControl w:val="0"/>
        <w:tabs>
          <w:tab w:val="right" w:pos="9360"/>
        </w:tabs>
        <w:suppressAutoHyphens/>
        <w:autoSpaceDE w:val="0"/>
        <w:ind w:left="7230" w:right="-356" w:hanging="7230"/>
        <w:rPr>
          <w:rFonts w:ascii="Calibri" w:hAnsi="Calibri" w:cs="Arial"/>
          <w:sz w:val="18"/>
          <w:szCs w:val="18"/>
        </w:rPr>
      </w:pPr>
      <w:r w:rsidRPr="00843819">
        <w:rPr>
          <w:rFonts w:ascii="Calibri" w:hAnsi="Calibri" w:cs="Arial"/>
          <w:sz w:val="18"/>
          <w:szCs w:val="18"/>
        </w:rPr>
        <w:tab/>
        <w:t>warunków zamówienia</w:t>
      </w:r>
    </w:p>
    <w:p w14:paraId="52D6045C" w14:textId="77777777" w:rsidR="002248AF" w:rsidRPr="008E2EA6" w:rsidRDefault="002248AF" w:rsidP="002248AF">
      <w:pPr>
        <w:widowControl w:val="0"/>
        <w:tabs>
          <w:tab w:val="right" w:pos="9360"/>
        </w:tabs>
        <w:suppressAutoHyphens/>
        <w:autoSpaceDE w:val="0"/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14:paraId="77720D11" w14:textId="77777777" w:rsidR="002248AF" w:rsidRPr="00843819" w:rsidRDefault="002248AF" w:rsidP="002248AF">
      <w:pPr>
        <w:widowControl w:val="0"/>
        <w:tabs>
          <w:tab w:val="right" w:pos="9360"/>
        </w:tabs>
        <w:suppressAutoHyphens/>
        <w:autoSpaceDE w:val="0"/>
        <w:jc w:val="both"/>
        <w:rPr>
          <w:rFonts w:ascii="Calibri" w:hAnsi="Calibri" w:cs="Arial"/>
          <w:bCs/>
          <w:sz w:val="22"/>
          <w:szCs w:val="22"/>
        </w:rPr>
      </w:pPr>
    </w:p>
    <w:p w14:paraId="6D6C4899" w14:textId="77777777" w:rsidR="002248AF" w:rsidRPr="00E02B06" w:rsidRDefault="002248AF" w:rsidP="002248AF">
      <w:pPr>
        <w:widowControl w:val="0"/>
        <w:tabs>
          <w:tab w:val="right" w:pos="9180"/>
        </w:tabs>
        <w:suppressAutoHyphens/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  <w:r w:rsidRPr="00E02B06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GŁÓWNE POSTANOWIENIA UMOWY</w:t>
      </w:r>
    </w:p>
    <w:p w14:paraId="6E2A067F" w14:textId="0CD021FC" w:rsidR="002248AF" w:rsidRPr="00E02B06" w:rsidRDefault="002248AF" w:rsidP="002248AF">
      <w:pPr>
        <w:widowControl w:val="0"/>
        <w:tabs>
          <w:tab w:val="right" w:pos="9180"/>
        </w:tabs>
        <w:suppressAutoHyphens/>
        <w:autoSpaceDE w:val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02B06">
        <w:rPr>
          <w:rFonts w:asciiTheme="minorHAnsi" w:hAnsiTheme="minorHAnsi" w:cstheme="minorHAnsi"/>
          <w:b/>
          <w:i/>
          <w:sz w:val="22"/>
          <w:szCs w:val="22"/>
        </w:rPr>
        <w:t xml:space="preserve">dotyczy części nr </w:t>
      </w:r>
      <w:r w:rsidR="00412D77">
        <w:rPr>
          <w:rFonts w:asciiTheme="minorHAnsi" w:hAnsiTheme="minorHAnsi" w:cstheme="minorHAnsi"/>
          <w:b/>
          <w:i/>
          <w:sz w:val="22"/>
          <w:szCs w:val="22"/>
        </w:rPr>
        <w:t>………… (1-4)</w:t>
      </w:r>
    </w:p>
    <w:p w14:paraId="5D482C26" w14:textId="77777777" w:rsidR="002248AF" w:rsidRPr="00E02B06" w:rsidRDefault="002248AF" w:rsidP="002248AF">
      <w:pPr>
        <w:keepNext/>
        <w:widowControl w:val="0"/>
        <w:suppressAutoHyphens/>
        <w:autoSpaceDE w:val="0"/>
        <w:jc w:val="center"/>
        <w:rPr>
          <w:rFonts w:asciiTheme="minorHAnsi" w:eastAsia="HG Mincho Light J" w:hAnsiTheme="minorHAnsi" w:cstheme="minorHAnsi"/>
          <w:b/>
          <w:sz w:val="22"/>
          <w:szCs w:val="22"/>
        </w:rPr>
      </w:pPr>
      <w:r w:rsidRPr="00E02B06">
        <w:rPr>
          <w:rFonts w:asciiTheme="minorHAnsi" w:eastAsia="HG Mincho Light J" w:hAnsiTheme="minorHAnsi" w:cstheme="minorHAnsi"/>
          <w:b/>
          <w:sz w:val="22"/>
          <w:szCs w:val="22"/>
        </w:rPr>
        <w:t>UMOWA</w:t>
      </w:r>
    </w:p>
    <w:p w14:paraId="34D28AF1" w14:textId="77777777" w:rsidR="002248AF" w:rsidRPr="00E02B06" w:rsidRDefault="002248AF" w:rsidP="002248AF">
      <w:pPr>
        <w:keepNext/>
        <w:widowControl w:val="0"/>
        <w:suppressAutoHyphens/>
        <w:autoSpaceDE w:val="0"/>
        <w:jc w:val="center"/>
        <w:rPr>
          <w:rFonts w:asciiTheme="minorHAnsi" w:eastAsia="HG Mincho Light J" w:hAnsiTheme="minorHAnsi" w:cstheme="minorHAnsi"/>
          <w:b/>
          <w:sz w:val="22"/>
          <w:szCs w:val="22"/>
        </w:rPr>
      </w:pPr>
      <w:r w:rsidRPr="00E02B06">
        <w:rPr>
          <w:rFonts w:asciiTheme="minorHAnsi" w:eastAsia="HG Mincho Light J" w:hAnsiTheme="minorHAnsi" w:cstheme="minorHAnsi"/>
          <w:b/>
          <w:sz w:val="22"/>
          <w:szCs w:val="22"/>
        </w:rPr>
        <w:t>Nr SU/K/NLZ-2/…/19/W</w:t>
      </w:r>
    </w:p>
    <w:p w14:paraId="0C2910ED" w14:textId="77777777" w:rsidR="002248AF" w:rsidRPr="00E02B06" w:rsidRDefault="002248AF" w:rsidP="002248AF">
      <w:pPr>
        <w:tabs>
          <w:tab w:val="left" w:pos="2640"/>
          <w:tab w:val="left" w:pos="3060"/>
          <w:tab w:val="center" w:pos="434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E02B06">
        <w:rPr>
          <w:rFonts w:asciiTheme="minorHAnsi" w:hAnsiTheme="minorHAnsi" w:cstheme="minorHAnsi"/>
          <w:b/>
          <w:sz w:val="22"/>
          <w:szCs w:val="22"/>
        </w:rPr>
        <w:t xml:space="preserve">   .   .2019r</w:t>
      </w:r>
      <w:r w:rsidRPr="00E02B06">
        <w:rPr>
          <w:rFonts w:asciiTheme="minorHAnsi" w:hAnsiTheme="minorHAnsi" w:cstheme="minorHAnsi"/>
          <w:sz w:val="22"/>
          <w:szCs w:val="22"/>
        </w:rPr>
        <w:t>.</w:t>
      </w:r>
    </w:p>
    <w:p w14:paraId="1E7B119E" w14:textId="77777777" w:rsidR="002248AF" w:rsidRPr="00E02B06" w:rsidRDefault="002248AF" w:rsidP="002248AF">
      <w:pPr>
        <w:tabs>
          <w:tab w:val="left" w:pos="2640"/>
          <w:tab w:val="left" w:pos="3060"/>
          <w:tab w:val="center" w:pos="4344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E02B06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p o m i ę d z y:</w:t>
      </w:r>
    </w:p>
    <w:p w14:paraId="725F92BE" w14:textId="77777777" w:rsidR="002248AF" w:rsidRPr="00E02B06" w:rsidRDefault="002248AF" w:rsidP="002248AF">
      <w:pPr>
        <w:rPr>
          <w:rFonts w:asciiTheme="minorHAnsi" w:hAnsiTheme="minorHAnsi" w:cstheme="minorHAnsi"/>
          <w:sz w:val="22"/>
          <w:szCs w:val="22"/>
        </w:rPr>
      </w:pPr>
    </w:p>
    <w:p w14:paraId="578D73A4" w14:textId="77777777" w:rsidR="002248AF" w:rsidRPr="00E02B06" w:rsidRDefault="002248AF" w:rsidP="002248AF">
      <w:p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bCs/>
          <w:sz w:val="22"/>
          <w:szCs w:val="22"/>
        </w:rPr>
        <w:t>Szpitalem Uniwersyteckim nr 1 im. dr A. Jurasza w Bydgoszczy</w:t>
      </w:r>
      <w:r w:rsidRPr="00E02B06">
        <w:rPr>
          <w:rFonts w:asciiTheme="minorHAnsi" w:hAnsiTheme="minorHAnsi" w:cstheme="minorHAnsi"/>
          <w:sz w:val="22"/>
          <w:szCs w:val="22"/>
        </w:rPr>
        <w:t xml:space="preserve"> (85-094), przy ul. M. Skłodowskiej – Curie 9, wpisanym do rejestru stowarzyszeń, innych organizacji społecznych i zawodowych, fundacji oraz publicznych zakładów opieki zdrowotnej, prowadzonego przez Sąd Rejonowy w Bydgoszczy, XIII Wydział Gospodarczy Krajowego Rejestru Sądowego pod numerem KRS 0000003581, mającym nadany NIP: </w:t>
      </w:r>
      <w:r w:rsidRPr="00E02B06">
        <w:rPr>
          <w:rFonts w:asciiTheme="minorHAnsi" w:hAnsiTheme="minorHAnsi" w:cstheme="minorHAnsi"/>
          <w:b/>
          <w:sz w:val="22"/>
          <w:szCs w:val="22"/>
        </w:rPr>
        <w:t>554-22-31-069</w:t>
      </w:r>
      <w:r w:rsidRPr="00E02B06">
        <w:rPr>
          <w:rFonts w:asciiTheme="minorHAnsi" w:hAnsiTheme="minorHAnsi" w:cstheme="minorHAnsi"/>
          <w:sz w:val="22"/>
          <w:szCs w:val="22"/>
        </w:rPr>
        <w:t xml:space="preserve"> zwanym dalej “</w:t>
      </w:r>
      <w:r w:rsidRPr="00E02B06">
        <w:rPr>
          <w:rFonts w:asciiTheme="minorHAnsi" w:hAnsiTheme="minorHAnsi" w:cstheme="minorHAnsi"/>
          <w:bCs/>
          <w:sz w:val="22"/>
          <w:szCs w:val="22"/>
        </w:rPr>
        <w:t>Zamawiającym</w:t>
      </w:r>
      <w:r w:rsidRPr="00E02B06">
        <w:rPr>
          <w:rFonts w:asciiTheme="minorHAnsi" w:hAnsiTheme="minorHAnsi" w:cstheme="minorHAnsi"/>
          <w:sz w:val="22"/>
          <w:szCs w:val="22"/>
        </w:rPr>
        <w:t>”, reprezentowanym przez:</w:t>
      </w:r>
    </w:p>
    <w:p w14:paraId="689A34B7" w14:textId="77777777" w:rsidR="002248AF" w:rsidRPr="00E02B06" w:rsidRDefault="002248AF" w:rsidP="002248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53E06" w14:textId="77777777" w:rsidR="002248AF" w:rsidRPr="00E02B06" w:rsidRDefault="002248AF" w:rsidP="002248AF">
      <w:pPr>
        <w:spacing w:before="100" w:beforeAutospacing="1" w:after="100" w:afterAutospacing="1"/>
        <w:jc w:val="center"/>
        <w:outlineLvl w:val="3"/>
        <w:rPr>
          <w:rFonts w:asciiTheme="minorHAnsi" w:hAnsiTheme="minorHAnsi" w:cstheme="minorHAnsi"/>
          <w:bCs/>
          <w:spacing w:val="-7"/>
          <w:sz w:val="22"/>
          <w:szCs w:val="22"/>
        </w:rPr>
      </w:pPr>
      <w:r w:rsidRPr="00E02B06">
        <w:rPr>
          <w:rFonts w:asciiTheme="minorHAnsi" w:hAnsiTheme="minorHAnsi" w:cstheme="minorHAnsi"/>
          <w:spacing w:val="-7"/>
          <w:sz w:val="22"/>
          <w:szCs w:val="22"/>
        </w:rPr>
        <w:t xml:space="preserve">Dyrektor – dr n. o </w:t>
      </w:r>
      <w:proofErr w:type="spellStart"/>
      <w:r w:rsidRPr="00E02B06">
        <w:rPr>
          <w:rFonts w:asciiTheme="minorHAnsi" w:hAnsiTheme="minorHAnsi" w:cstheme="minorHAnsi"/>
          <w:spacing w:val="-7"/>
          <w:sz w:val="22"/>
          <w:szCs w:val="22"/>
        </w:rPr>
        <w:t>zdr</w:t>
      </w:r>
      <w:proofErr w:type="spellEnd"/>
      <w:r w:rsidRPr="00E02B06">
        <w:rPr>
          <w:rFonts w:asciiTheme="minorHAnsi" w:hAnsiTheme="minorHAnsi" w:cstheme="minorHAnsi"/>
          <w:spacing w:val="-7"/>
          <w:sz w:val="22"/>
          <w:szCs w:val="22"/>
        </w:rPr>
        <w:t>. inż. Jacek KRYŚ</w:t>
      </w:r>
    </w:p>
    <w:p w14:paraId="3B895B73" w14:textId="77777777" w:rsidR="002248AF" w:rsidRPr="00E02B06" w:rsidRDefault="002248AF" w:rsidP="002248AF">
      <w:p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a .................... , z siedzibą w .............. (..............), przy ul. .................................., wpisaną do rejestru przedsiębiorców prowadzonego przez Sąd Rejonowy w ......................... Wydział Gospodarczy Krajowego Rejestru Sądowego, pod numerem KRS ...................,</w:t>
      </w:r>
      <w:r w:rsidRPr="00E02B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2B06">
        <w:rPr>
          <w:rFonts w:asciiTheme="minorHAnsi" w:hAnsiTheme="minorHAnsi" w:cstheme="minorHAnsi"/>
          <w:sz w:val="22"/>
          <w:szCs w:val="22"/>
        </w:rPr>
        <w:t>NIP …………… oraz REGON ………………..</w:t>
      </w:r>
      <w:r w:rsidRPr="00E02B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2B06">
        <w:rPr>
          <w:rFonts w:asciiTheme="minorHAnsi" w:hAnsiTheme="minorHAnsi" w:cstheme="minorHAnsi"/>
          <w:sz w:val="22"/>
          <w:szCs w:val="22"/>
        </w:rPr>
        <w:t>zwaną dalej “Wykonawcą”, reprezentowaną przez:</w:t>
      </w:r>
    </w:p>
    <w:p w14:paraId="1F861A94" w14:textId="77777777" w:rsidR="002248AF" w:rsidRPr="00E02B06" w:rsidRDefault="002248AF" w:rsidP="002248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B66466" w14:textId="77777777" w:rsidR="002248AF" w:rsidRPr="00E02B06" w:rsidRDefault="002248AF" w:rsidP="002248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68594" w14:textId="77777777" w:rsidR="002248AF" w:rsidRPr="00E02B06" w:rsidRDefault="002248AF" w:rsidP="002248AF">
      <w:pPr>
        <w:widowControl w:val="0"/>
        <w:suppressAutoHyphens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CAF6798" w14:textId="54346158" w:rsidR="002248AF" w:rsidRPr="00E02B06" w:rsidRDefault="002248AF" w:rsidP="002248AF">
      <w:p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Niniejsza umowa jest konsekwencją udzielonego zamówienia publicznego realizowanego na podstawie ustawy z dnia 29 stycznia 2004r. Prawo zamówień publicznych (tj. Dz. U. z 2019 r. poz. </w:t>
      </w:r>
      <w:r>
        <w:rPr>
          <w:rFonts w:asciiTheme="minorHAnsi" w:hAnsiTheme="minorHAnsi" w:cstheme="minorHAnsi"/>
          <w:sz w:val="22"/>
          <w:szCs w:val="22"/>
        </w:rPr>
        <w:t>1843</w:t>
      </w:r>
      <w:r w:rsidRPr="00E02B06">
        <w:rPr>
          <w:rFonts w:asciiTheme="minorHAnsi" w:hAnsiTheme="minorHAnsi" w:cstheme="minorHAnsi"/>
          <w:sz w:val="22"/>
          <w:szCs w:val="22"/>
        </w:rPr>
        <w:t xml:space="preserve"> – dalej </w:t>
      </w:r>
      <w:proofErr w:type="spellStart"/>
      <w:r w:rsidRPr="00E02B0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2B06">
        <w:rPr>
          <w:rFonts w:asciiTheme="minorHAnsi" w:hAnsiTheme="minorHAnsi" w:cstheme="minorHAnsi"/>
          <w:sz w:val="22"/>
          <w:szCs w:val="22"/>
        </w:rPr>
        <w:t xml:space="preserve">) oraz następstwem wyboru przez Zamawiającego najkorzystniejszej oferty w trybie przetargu nieograniczonego o znaku sprawy: </w:t>
      </w:r>
      <w:r w:rsidRPr="00E02B06">
        <w:rPr>
          <w:rFonts w:asciiTheme="minorHAnsi" w:hAnsiTheme="minorHAnsi" w:cstheme="minorHAnsi"/>
          <w:b/>
          <w:sz w:val="22"/>
          <w:szCs w:val="22"/>
        </w:rPr>
        <w:t>NLZ.2019.271.56</w:t>
      </w:r>
      <w:r w:rsidRPr="00E02B06">
        <w:rPr>
          <w:rFonts w:asciiTheme="minorHAnsi" w:hAnsiTheme="minorHAnsi" w:cstheme="minorHAnsi"/>
          <w:sz w:val="22"/>
          <w:szCs w:val="22"/>
        </w:rPr>
        <w:t>,</w:t>
      </w:r>
      <w:r w:rsidRPr="00E02B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2B06">
        <w:rPr>
          <w:rFonts w:asciiTheme="minorHAnsi" w:hAnsiTheme="minorHAnsi" w:cstheme="minorHAnsi"/>
          <w:sz w:val="22"/>
          <w:szCs w:val="22"/>
        </w:rPr>
        <w:t xml:space="preserve">ogłoszonego na portalu UZP pod nr </w:t>
      </w:r>
      <w:r w:rsidR="001A6202" w:rsidRPr="001A6202">
        <w:rPr>
          <w:rFonts w:asciiTheme="minorHAnsi" w:hAnsiTheme="minorHAnsi" w:cstheme="minorHAnsi"/>
          <w:bCs/>
          <w:sz w:val="22"/>
          <w:szCs w:val="22"/>
        </w:rPr>
        <w:t>636525-N-2019</w:t>
      </w:r>
      <w:r w:rsidR="001A62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2B06">
        <w:rPr>
          <w:rFonts w:asciiTheme="minorHAnsi" w:hAnsiTheme="minorHAnsi" w:cstheme="minorHAnsi"/>
          <w:sz w:val="22"/>
          <w:szCs w:val="22"/>
        </w:rPr>
        <w:t xml:space="preserve">w dniu </w:t>
      </w:r>
      <w:r w:rsidR="001A6202">
        <w:rPr>
          <w:rFonts w:asciiTheme="minorHAnsi" w:hAnsiTheme="minorHAnsi" w:cstheme="minorHAnsi"/>
          <w:sz w:val="22"/>
          <w:szCs w:val="22"/>
        </w:rPr>
        <w:t>18.12.2019</w:t>
      </w:r>
      <w:r w:rsidRPr="00E02B0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025EA1E" w14:textId="77777777" w:rsidR="002248AF" w:rsidRPr="00E02B06" w:rsidRDefault="002248AF" w:rsidP="002248AF">
      <w:pPr>
        <w:widowControl w:val="0"/>
        <w:suppressAutoHyphens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99347B5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1</w:t>
      </w:r>
    </w:p>
    <w:p w14:paraId="4232B72E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EAA440B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PRZEDMIOT UMOWY I ZAKRES WYKO</w:t>
      </w:r>
      <w:r w:rsidR="00ED09E9">
        <w:rPr>
          <w:rFonts w:asciiTheme="minorHAnsi" w:hAnsiTheme="minorHAnsi" w:cstheme="minorHAnsi"/>
          <w:sz w:val="22"/>
          <w:szCs w:val="22"/>
        </w:rPr>
        <w:t>N</w:t>
      </w:r>
      <w:r w:rsidRPr="00E02B06">
        <w:rPr>
          <w:rFonts w:asciiTheme="minorHAnsi" w:hAnsiTheme="minorHAnsi" w:cstheme="minorHAnsi"/>
          <w:sz w:val="22"/>
          <w:szCs w:val="22"/>
        </w:rPr>
        <w:t>ANIA</w:t>
      </w:r>
    </w:p>
    <w:p w14:paraId="550115CA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ADBE47" w14:textId="77777777" w:rsidR="002248AF" w:rsidRPr="00E02B06" w:rsidRDefault="002248AF" w:rsidP="002248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Przedmiotem umowy jest:</w:t>
      </w:r>
    </w:p>
    <w:p w14:paraId="15695FBF" w14:textId="5329C0F3" w:rsidR="002248AF" w:rsidRPr="00E02B06" w:rsidRDefault="002248AF" w:rsidP="002248AF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b/>
          <w:sz w:val="22"/>
          <w:szCs w:val="22"/>
        </w:rPr>
        <w:t xml:space="preserve">Przygotowanie dokumentacji projektowej dla inwestycji w postaci robót remontowych </w:t>
      </w:r>
      <w:r w:rsidRPr="00487CA5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D09E9"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  <w:r w:rsidRPr="00E02B06">
        <w:rPr>
          <w:rFonts w:asciiTheme="minorHAnsi" w:hAnsiTheme="minorHAnsi" w:cstheme="minorHAnsi"/>
          <w:b/>
          <w:sz w:val="22"/>
          <w:szCs w:val="22"/>
        </w:rPr>
        <w:t>. Inwestycja  jest realizowana pod nazwą: „Poprawa dostępności  i jakości usług w zakresie leczenia i diagnostyki chorób nowotworowych poprzez remont i doposażanie Klinik i Zakładów Szpitala Uniwersyteckiego nr 1 i</w:t>
      </w:r>
      <w:r>
        <w:rPr>
          <w:rFonts w:asciiTheme="minorHAnsi" w:hAnsiTheme="minorHAnsi" w:cstheme="minorHAnsi"/>
          <w:b/>
          <w:sz w:val="22"/>
          <w:szCs w:val="22"/>
        </w:rPr>
        <w:t>m. dr. A. Jurasza w Bydgoszczy”</w:t>
      </w:r>
      <w:r w:rsidRPr="00E02B06">
        <w:rPr>
          <w:rFonts w:asciiTheme="minorHAnsi" w:hAnsiTheme="minorHAnsi" w:cstheme="minorHAnsi"/>
          <w:sz w:val="22"/>
          <w:szCs w:val="22"/>
        </w:rPr>
        <w:t>, zwanej dalej łącznie dokumentacją projektową.</w:t>
      </w:r>
    </w:p>
    <w:p w14:paraId="068ACD79" w14:textId="77777777" w:rsidR="002248AF" w:rsidRPr="00E02B06" w:rsidRDefault="002248AF" w:rsidP="002248AF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Złożenie w imieniu Zamawiającego i na rzecz Zamawiającego w UM Bydgoszczy kompletnego wniosku o pozwolenie na budowę wraz z wymaganymi  dokumentami i załącznikami o ile takowe będzie potrzebne do przeprowadzenia inwestycji oraz reprezentowanie Zamawiającego w postępowaniu administracyjnym w przedmiocie </w:t>
      </w:r>
      <w:r w:rsidRPr="00E02B06">
        <w:rPr>
          <w:rFonts w:asciiTheme="minorHAnsi" w:hAnsiTheme="minorHAnsi" w:cstheme="minorHAnsi"/>
          <w:sz w:val="22"/>
          <w:szCs w:val="22"/>
        </w:rPr>
        <w:lastRenderedPageBreak/>
        <w:t>uzyskania pozwolenia na budowę na podstawie dokumentacji projektowej do moment</w:t>
      </w:r>
      <w:r>
        <w:rPr>
          <w:rFonts w:asciiTheme="minorHAnsi" w:hAnsiTheme="minorHAnsi" w:cstheme="minorHAnsi"/>
          <w:sz w:val="22"/>
          <w:szCs w:val="22"/>
        </w:rPr>
        <w:t>u uzyskania prawomocnej decyzji</w:t>
      </w:r>
      <w:r w:rsidRPr="00E02B06">
        <w:rPr>
          <w:rFonts w:asciiTheme="minorHAnsi" w:hAnsiTheme="minorHAnsi" w:cstheme="minorHAnsi"/>
          <w:sz w:val="22"/>
          <w:szCs w:val="22"/>
        </w:rPr>
        <w:t>.</w:t>
      </w:r>
    </w:p>
    <w:p w14:paraId="15F95F72" w14:textId="77777777" w:rsidR="002248AF" w:rsidRPr="00E02B06" w:rsidRDefault="002248AF" w:rsidP="002248AF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Uzyskanie w imieniu Zamawiającego prawomocnej decyzji o pozwoleniu na budowę i dostarczenie jej do siedziby Zamawiającego, w przypadku wskazanym w pkt. 1.2.</w:t>
      </w:r>
    </w:p>
    <w:p w14:paraId="1ACF4CA4" w14:textId="77777777" w:rsidR="002248AF" w:rsidRPr="00E02B06" w:rsidRDefault="002248AF" w:rsidP="002248AF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Nadzór autorski nad dokumentacją projektową w zakresie odpowiedzialności za jej wady oraz braki, wyjaśnianie wątpliwości dotyczących przekazanych finalnie opracowań, oraz wprowadzanie zmian w kosztorysach i przedmiarach w sytuacji ograniczenia zakresu robót związanych z przyznaniem mniejszych środków pieniężnych. </w:t>
      </w:r>
    </w:p>
    <w:p w14:paraId="1DBBFA36" w14:textId="77777777" w:rsidR="002248AF" w:rsidRPr="00E02B06" w:rsidRDefault="002248AF" w:rsidP="002248AF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Dokonywanie wszelkich określonych w umowie czynności oraz pozostałych, wymaganych do prawidłowego wykonania przyjętych w umowie zobowiązań.</w:t>
      </w:r>
    </w:p>
    <w:p w14:paraId="4F7A99CC" w14:textId="77777777" w:rsidR="002248AF" w:rsidRPr="00E02B06" w:rsidRDefault="002248AF" w:rsidP="002248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Strony postanawiają, iż zakres 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>opracowania dokumentacji projektowej obejmuje:</w:t>
      </w:r>
    </w:p>
    <w:p w14:paraId="2FFA8B4E" w14:textId="77777777" w:rsidR="00462ACA" w:rsidRDefault="00462ACA" w:rsidP="002248A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575AA">
        <w:rPr>
          <w:rFonts w:asciiTheme="minorHAnsi" w:hAnsiTheme="minorHAnsi" w:cstheme="minorHAnsi"/>
          <w:sz w:val="22"/>
          <w:szCs w:val="22"/>
        </w:rPr>
        <w:t>Inwentaryzacja stanu istniejącego niezbędna do celów projektowych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2D6AF915" w14:textId="078C6490" w:rsidR="002248AF" w:rsidRPr="00E02B06" w:rsidRDefault="002248AF" w:rsidP="002248A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projekt budowlany</w:t>
      </w:r>
    </w:p>
    <w:p w14:paraId="7BE26986" w14:textId="0A5175C1" w:rsidR="002248AF" w:rsidRPr="00E02B06" w:rsidRDefault="002248AF" w:rsidP="002248A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projekty</w:t>
      </w:r>
      <w:r w:rsidRPr="00E02B06" w:rsidDel="00B9539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>wykonawcze</w:t>
      </w:r>
      <w:r w:rsidR="0098015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8015F" w:rsidRPr="00BC4F2A">
        <w:rPr>
          <w:rFonts w:asciiTheme="minorHAnsi" w:hAnsiTheme="minorHAnsi" w:cstheme="minorHAnsi"/>
          <w:sz w:val="22"/>
          <w:szCs w:val="22"/>
          <w:lang w:eastAsia="ar-SA"/>
        </w:rPr>
        <w:t>wielobranżowe</w:t>
      </w:r>
      <w:r w:rsidR="0098015F">
        <w:rPr>
          <w:rFonts w:asciiTheme="minorHAnsi" w:hAnsiTheme="minorHAnsi" w:cstheme="minorHAnsi"/>
          <w:sz w:val="22"/>
          <w:szCs w:val="22"/>
          <w:lang w:eastAsia="ar-SA"/>
        </w:rPr>
        <w:t xml:space="preserve"> oraz projekt technologiczny</w:t>
      </w:r>
    </w:p>
    <w:p w14:paraId="37F74426" w14:textId="77777777" w:rsidR="002248AF" w:rsidRPr="00E02B06" w:rsidRDefault="002248AF" w:rsidP="002248A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specyfikacje techniczne wykonania i odbioru robót,</w:t>
      </w:r>
    </w:p>
    <w:p w14:paraId="23FE330F" w14:textId="77777777" w:rsidR="002248AF" w:rsidRPr="00E02B06" w:rsidRDefault="002248AF" w:rsidP="002248A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przedmiary i kosztorysy inwestorskie,</w:t>
      </w:r>
    </w:p>
    <w:p w14:paraId="69F98456" w14:textId="06621A1E" w:rsidR="002248AF" w:rsidRPr="00E02B06" w:rsidRDefault="002248AF" w:rsidP="002248A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uzyskanie wymaganych uzgodnień i opinii dokumentacji</w:t>
      </w:r>
      <w:r w:rsidR="00462ACA">
        <w:rPr>
          <w:rFonts w:asciiTheme="minorHAnsi" w:hAnsiTheme="minorHAnsi" w:cstheme="minorHAnsi"/>
          <w:sz w:val="22"/>
          <w:szCs w:val="22"/>
        </w:rPr>
        <w:t>,</w:t>
      </w:r>
      <w:r w:rsidRPr="00E02B06">
        <w:rPr>
          <w:rFonts w:asciiTheme="minorHAnsi" w:hAnsiTheme="minorHAnsi" w:cstheme="minorHAnsi"/>
          <w:sz w:val="22"/>
          <w:szCs w:val="22"/>
        </w:rPr>
        <w:t xml:space="preserve"> w przypadku konieczności</w:t>
      </w:r>
    </w:p>
    <w:p w14:paraId="2456D8CC" w14:textId="26A0CEF8" w:rsidR="002248AF" w:rsidRPr="00E02B06" w:rsidRDefault="002248AF" w:rsidP="002248A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uzyskanie prawomocnej decyzji o pozwoleniu na budowę, w przypadku wskazanym w pkt. 1.2</w:t>
      </w:r>
    </w:p>
    <w:p w14:paraId="32C7BFC2" w14:textId="77777777" w:rsidR="002248AF" w:rsidRPr="00E02B06" w:rsidRDefault="002248AF" w:rsidP="002248AF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02B06">
        <w:rPr>
          <w:rFonts w:asciiTheme="minorHAnsi" w:hAnsiTheme="minorHAnsi" w:cstheme="minorHAnsi"/>
          <w:noProof/>
          <w:sz w:val="22"/>
          <w:szCs w:val="22"/>
        </w:rPr>
        <w:t xml:space="preserve">Przedmiot zamówienia musi zawierać wszystkie dane i wymagania niezbędne do wykonania robót budowlanych w sposób określony w obowiązujących przepisach, w tym techniczno – budowlanych, normachoraz zgodnie z zasadami wiedzy technicznej, zapewniając spełnienie wymagań podstawowych określonych w art. 5 ustawy z dnia 07.07.1994 r. Prawo budowlane (tekst jednolity Dz.U. 2019 poz. 1186 z późn. zm.) – dalej „Prawo budowlane” – oraz pozostałych wymagań wynikających z potrzeb użytkownika określonych w załączniku nr 1a do SIWZ, mając przy tym na uwadze cel opracowania, którym jest przeprowadzenie procedury przetargowej na roboty budowlane (zgodnie z  Pzp), wykonanie robót, a następnie ich odbiór i oddanie do użytkowania obiektu budowlanego zgodnie z jego przeznaczeniem. </w:t>
      </w:r>
    </w:p>
    <w:p w14:paraId="3414516A" w14:textId="77777777" w:rsidR="002248AF" w:rsidRPr="00E02B06" w:rsidRDefault="002248AF" w:rsidP="002248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Strony postanawiają, iż dokumentacja projektowa opracowana w wykonaniu umowy, będzie elementem opisu przedmiotu zamówienia na roboty budowlane, w związku z tym musi spełniać wymagania art. 29, 30, 30a i 31 ustawy </w:t>
      </w:r>
      <w:proofErr w:type="spellStart"/>
      <w:r w:rsidRPr="00E02B0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2B06">
        <w:rPr>
          <w:rFonts w:asciiTheme="minorHAnsi" w:hAnsiTheme="minorHAnsi" w:cstheme="minorHAnsi"/>
          <w:sz w:val="22"/>
          <w:szCs w:val="22"/>
        </w:rPr>
        <w:t>., tj.: opis przedmiotu zamówienia należy określić w sposób jednoznaczny i wyczerpujący, za pomocą dostatecznie dokładnych i zrozumiałych określeń, uwzględniając wszystkie wymagania i okoliczności mogące mieć wpływ na sporządzenie oferty, przedmiotu zamówienia nie można opisywać w sposób, który mógłby utrudniać uczciwą konkurencję, przedmiotu zamówienia nie można opisywać przez wskazanie znaków towarowych, patentów lub pochodzenia, chyba, że jest to uzasadnione specyfiką przedmiotu zamówienia i przedmiotu zamówienia nie można opisać za pomocą dostatecznie dokładnych określeń, a wskazaniu takiemu towarzyszą wyrazy „lub równoważny”.</w:t>
      </w:r>
    </w:p>
    <w:p w14:paraId="0A84247B" w14:textId="2E4B59E5" w:rsidR="002248AF" w:rsidRPr="00E02B06" w:rsidRDefault="002248AF" w:rsidP="002248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 Wykonawca zobowiązuje się do wspierania Zamawiającego w postępowaniu o udzielenie zamówienia na wykonanie robót budowlanych na podstawie dokumentacji projektowej opracowanej w wykonaniu umowy, w szczególności poprzez udzielanie odpowiedzi na pytania od potencjalnych wykonawców robót jako autor dokumentacji projektowej w następującym trybie:  pytania od wykonawców robót zostaną przesłane Wykonawcy na adres email: </w:t>
      </w:r>
      <w:r w:rsidRPr="00E02B06">
        <w:rPr>
          <w:rStyle w:val="io-ox-label"/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………………………………..</w:t>
      </w:r>
      <w:r w:rsidRPr="00E02B06">
        <w:rPr>
          <w:rFonts w:asciiTheme="minorHAnsi" w:hAnsiTheme="minorHAnsi" w:cstheme="minorHAnsi"/>
          <w:sz w:val="22"/>
          <w:szCs w:val="22"/>
        </w:rPr>
        <w:t>,</w:t>
      </w:r>
      <w:r w:rsidRPr="00E02B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ED09E9">
        <w:rPr>
          <w:rFonts w:asciiTheme="minorHAnsi" w:hAnsiTheme="minorHAnsi" w:cstheme="minorHAnsi"/>
          <w:sz w:val="22"/>
          <w:szCs w:val="22"/>
        </w:rPr>
        <w:t xml:space="preserve">a Wykonawca </w:t>
      </w:r>
      <w:r w:rsidRPr="00E02B06">
        <w:rPr>
          <w:rFonts w:asciiTheme="minorHAnsi" w:hAnsiTheme="minorHAnsi" w:cstheme="minorHAnsi"/>
          <w:sz w:val="22"/>
          <w:szCs w:val="22"/>
        </w:rPr>
        <w:t xml:space="preserve">w terminie 2 dni </w:t>
      </w:r>
      <w:r w:rsidR="00ED09E9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E02B06">
        <w:rPr>
          <w:rFonts w:asciiTheme="minorHAnsi" w:hAnsiTheme="minorHAnsi" w:cstheme="minorHAnsi"/>
          <w:sz w:val="22"/>
          <w:szCs w:val="22"/>
        </w:rPr>
        <w:t>prześle odpowiedzi na nie za pośrednictwem poczty elektronicznej na adres email:  ……………………………………………………….</w:t>
      </w:r>
    </w:p>
    <w:p w14:paraId="0A78356A" w14:textId="77777777" w:rsidR="002248AF" w:rsidRPr="00E02B06" w:rsidRDefault="002248AF" w:rsidP="002248AF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Wykonawca zobowiązuje się do zachowania w tajemnicy kosztorysów inwestorskich i nieudostępniania nikomu poza Zamawiającym.</w:t>
      </w:r>
    </w:p>
    <w:p w14:paraId="40A5D5DC" w14:textId="77777777" w:rsidR="002248AF" w:rsidRPr="00E02B06" w:rsidRDefault="002248AF" w:rsidP="002248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Wykonawca zobowiązuje się wykonać dokumentację projektową zgodnie z obowiązującymi przepisami prawa, w szczególności;</w:t>
      </w:r>
    </w:p>
    <w:p w14:paraId="350A3529" w14:textId="77777777" w:rsidR="002248AF" w:rsidRPr="00E02B06" w:rsidRDefault="002248AF" w:rsidP="002248A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Ustawą z dnia 7 lipca 1994 – Prawo budowlane (tj. Dz. U. 2019 poz. 1186 z </w:t>
      </w:r>
      <w:proofErr w:type="spellStart"/>
      <w:r w:rsidRPr="00E02B0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02B06">
        <w:rPr>
          <w:rFonts w:asciiTheme="minorHAnsi" w:hAnsiTheme="minorHAnsi" w:cstheme="minorHAnsi"/>
          <w:sz w:val="22"/>
          <w:szCs w:val="22"/>
        </w:rPr>
        <w:t>. zmianami);</w:t>
      </w:r>
    </w:p>
    <w:p w14:paraId="63A6305F" w14:textId="77777777" w:rsidR="002248AF" w:rsidRPr="00E02B06" w:rsidRDefault="002248AF" w:rsidP="002248A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Rozporządzeniem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E02B06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E02B06">
        <w:rPr>
          <w:rFonts w:asciiTheme="minorHAnsi" w:hAnsiTheme="minorHAnsi" w:cstheme="minorHAnsi"/>
          <w:sz w:val="22"/>
          <w:szCs w:val="22"/>
        </w:rPr>
        <w:t xml:space="preserve"> – użytkowym (Dz. U. 2014 r. Nr 130 poz.1389 z </w:t>
      </w:r>
      <w:proofErr w:type="spellStart"/>
      <w:r w:rsidRPr="00E02B0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02B06">
        <w:rPr>
          <w:rFonts w:asciiTheme="minorHAnsi" w:hAnsiTheme="minorHAnsi" w:cstheme="minorHAnsi"/>
          <w:sz w:val="22"/>
          <w:szCs w:val="22"/>
        </w:rPr>
        <w:t>. zm.);</w:t>
      </w:r>
    </w:p>
    <w:p w14:paraId="799A9B7A" w14:textId="77777777" w:rsidR="002248AF" w:rsidRPr="00E02B06" w:rsidRDefault="002248AF" w:rsidP="002248A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E02B0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02B06">
        <w:rPr>
          <w:rFonts w:asciiTheme="minorHAnsi" w:hAnsiTheme="minorHAnsi" w:cstheme="minorHAnsi"/>
          <w:sz w:val="22"/>
          <w:szCs w:val="22"/>
        </w:rPr>
        <w:t xml:space="preserve">. Dz. U. Dz.U.2013.1129 z </w:t>
      </w:r>
      <w:proofErr w:type="spellStart"/>
      <w:r w:rsidRPr="00E02B0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02B06">
        <w:rPr>
          <w:rFonts w:asciiTheme="minorHAnsi" w:hAnsiTheme="minorHAnsi" w:cstheme="minorHAnsi"/>
          <w:sz w:val="22"/>
          <w:szCs w:val="22"/>
        </w:rPr>
        <w:t>. zmianami)</w:t>
      </w:r>
    </w:p>
    <w:p w14:paraId="3B4B97E6" w14:textId="77777777" w:rsidR="002248AF" w:rsidRPr="00E02B06" w:rsidRDefault="002248AF" w:rsidP="002248A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Rozporządzenie Ministra Zdrowia z dnia 26 marca 2019 r.  </w:t>
      </w:r>
      <w:r w:rsidRPr="00E02B06">
        <w:rPr>
          <w:rFonts w:asciiTheme="minorHAnsi" w:hAnsiTheme="minorHAnsi" w:cstheme="minorHAnsi"/>
          <w:bCs/>
          <w:sz w:val="22"/>
          <w:szCs w:val="22"/>
        </w:rPr>
        <w:t>w sprawie szczegółowych wymagań, jakim powinny odpowiadać pomieszczenia i urządzenia podmiotu wykonującego działalność leczniczą</w:t>
      </w:r>
      <w:r w:rsidRPr="00E02B06">
        <w:rPr>
          <w:rFonts w:asciiTheme="minorHAnsi" w:hAnsiTheme="minorHAnsi" w:cstheme="minorHAnsi"/>
          <w:sz w:val="22"/>
          <w:szCs w:val="22"/>
        </w:rPr>
        <w:t xml:space="preserve"> ( tj. </w:t>
      </w:r>
      <w:r w:rsidRPr="00E02B06">
        <w:rPr>
          <w:rFonts w:asciiTheme="minorHAnsi" w:hAnsiTheme="minorHAnsi" w:cstheme="minorHAnsi"/>
          <w:bCs/>
          <w:sz w:val="22"/>
          <w:szCs w:val="22"/>
        </w:rPr>
        <w:t xml:space="preserve">Dz.U. z 2019, poz. 595 z </w:t>
      </w:r>
      <w:proofErr w:type="spellStart"/>
      <w:r w:rsidRPr="00E02B0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E02B06">
        <w:rPr>
          <w:rFonts w:asciiTheme="minorHAnsi" w:hAnsiTheme="minorHAnsi" w:cstheme="minorHAnsi"/>
          <w:bCs/>
          <w:sz w:val="22"/>
          <w:szCs w:val="22"/>
        </w:rPr>
        <w:t>. zmianami)</w:t>
      </w:r>
    </w:p>
    <w:p w14:paraId="5E0F20B4" w14:textId="77777777" w:rsidR="002248AF" w:rsidRPr="00E02B06" w:rsidRDefault="002248AF" w:rsidP="002248AF">
      <w:pPr>
        <w:pStyle w:val="Akapitzlist"/>
        <w:widowControl w:val="0"/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right="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Wykonawca zobowiązuje się do </w:t>
      </w:r>
      <w:r w:rsidRPr="00E02B06">
        <w:rPr>
          <w:rFonts w:asciiTheme="minorHAnsi" w:hAnsiTheme="minorHAnsi" w:cstheme="minorHAnsi"/>
          <w:sz w:val="22"/>
          <w:szCs w:val="22"/>
        </w:rPr>
        <w:t>informowania w trakcie wykonywania zobowiązań przyjętych na podstawie umowy o stopniu zaawansowania wykonania dokumentacji projektowej oraz o proponowanych rozwiązaniach projektowych. Strony postanawiają, iż dokumentacja projektowa wymaga uzgodnienia</w:t>
      </w:r>
      <w:r w:rsidRPr="00E02B0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E02B06">
        <w:rPr>
          <w:rFonts w:asciiTheme="minorHAnsi" w:hAnsiTheme="minorHAnsi" w:cstheme="minorHAnsi"/>
          <w:sz w:val="22"/>
          <w:szCs w:val="22"/>
        </w:rPr>
        <w:t xml:space="preserve">z Zamawiającym. Zamawiający zastrzega sobie prawo do oceny, korekty i akceptacji proponowanych przez Wykonawcę rozwiązań w trakcie wykonywania dokumentacji, co Wykonawca uznaje  i akceptuje i oświadcza, że nie wnosi żadnych zastrzeżeń w tym zakresie.  </w:t>
      </w:r>
    </w:p>
    <w:p w14:paraId="0566848B" w14:textId="77777777" w:rsidR="002248AF" w:rsidRPr="00E02B06" w:rsidRDefault="002248AF" w:rsidP="002248AF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ind w:right="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F7723B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7E621F1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2</w:t>
      </w:r>
    </w:p>
    <w:p w14:paraId="32B0F298" w14:textId="77777777" w:rsidR="002248AF" w:rsidRPr="00E02B06" w:rsidRDefault="002248AF" w:rsidP="002248A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Wykonawca zobowiązuje się wykonać zobowiązania przyjęte na podstawie umowy używając własnych materiałów i urządzeń. Oświadcza, iż dysponuje wiedzą, doświadczeniem, odpowiednimi kwalifikacjami oraz uprawnieniami do należytego wykonania zobowiązań przyjętych na podstawie niniejszej umowy i nie istnieją żadne przeszkody prawne i faktyczne uniemożliwiające lub utrudniające mu wykonywanie przyjętych w niej zobowiązań. Wykonawca zobowiązuje się zrealizować zobowiązania przyjęte na podstawie umowy zgodnie z zasadami aktualnej wiedzy technicznej, obowiązującymi przepisami, rozporządzeniami, normami i normatywami.</w:t>
      </w:r>
    </w:p>
    <w:p w14:paraId="4957751B" w14:textId="77777777" w:rsidR="002248AF" w:rsidRPr="00E02B06" w:rsidRDefault="002248AF" w:rsidP="002248AF">
      <w:pPr>
        <w:pStyle w:val="Akapitzlist"/>
        <w:widowControl w:val="0"/>
        <w:numPr>
          <w:ilvl w:val="0"/>
          <w:numId w:val="23"/>
        </w:numPr>
        <w:tabs>
          <w:tab w:val="left" w:pos="1440"/>
        </w:tabs>
        <w:suppressAutoHyphens/>
        <w:ind w:right="3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opracowania wymienione w </w:t>
      </w:r>
      <w:r w:rsidRPr="00E02B0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§ 1 ust. 2 (dokumentację projektową) w wersji papierowej  oraz w wersji elektronicznej  w ilościach: </w:t>
      </w:r>
    </w:p>
    <w:p w14:paraId="3B345604" w14:textId="77777777" w:rsidR="00974A08" w:rsidRPr="008575AA" w:rsidRDefault="00974A08" w:rsidP="00974A08">
      <w:pPr>
        <w:pStyle w:val="Akapitzlist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575AA">
        <w:rPr>
          <w:rFonts w:asciiTheme="minorHAnsi" w:hAnsiTheme="minorHAnsi" w:cstheme="minorHAnsi"/>
          <w:sz w:val="22"/>
          <w:szCs w:val="22"/>
        </w:rPr>
        <w:t>Inwentaryzacja stanu istniejącego niezbędna do celów projektowych</w:t>
      </w:r>
      <w:r>
        <w:rPr>
          <w:rFonts w:asciiTheme="minorHAnsi" w:hAnsiTheme="minorHAnsi" w:cstheme="minorHAnsi"/>
          <w:sz w:val="22"/>
          <w:szCs w:val="22"/>
        </w:rPr>
        <w:t>: 2 egz. (wersja papierowa i 1 egz.  w formie elektronicznej (</w:t>
      </w:r>
      <w:r w:rsidRPr="008575AA">
        <w:rPr>
          <w:rFonts w:asciiTheme="minorHAnsi" w:hAnsiTheme="minorHAnsi" w:cstheme="minorHAnsi"/>
          <w:sz w:val="22"/>
          <w:szCs w:val="22"/>
        </w:rPr>
        <w:t>część opisowa winna być dostarczona w formacie *.</w:t>
      </w:r>
      <w:proofErr w:type="spellStart"/>
      <w:r w:rsidRPr="008575AA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8575AA">
        <w:rPr>
          <w:rFonts w:asciiTheme="minorHAnsi" w:hAnsiTheme="minorHAnsi" w:cstheme="minorHAnsi"/>
          <w:sz w:val="22"/>
          <w:szCs w:val="22"/>
        </w:rPr>
        <w:t xml:space="preserve"> część graficzna w formacie *. </w:t>
      </w:r>
      <w:proofErr w:type="spellStart"/>
      <w:r w:rsidRPr="008575AA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8575AA">
        <w:rPr>
          <w:rFonts w:asciiTheme="minorHAnsi" w:hAnsiTheme="minorHAnsi" w:cstheme="minorHAnsi"/>
          <w:sz w:val="22"/>
          <w:szCs w:val="22"/>
        </w:rPr>
        <w:t>)</w:t>
      </w:r>
    </w:p>
    <w:p w14:paraId="61D49CAF" w14:textId="77777777" w:rsidR="00974A08" w:rsidRPr="00FD65AA" w:rsidRDefault="00974A08" w:rsidP="00974A08">
      <w:pPr>
        <w:pStyle w:val="Akapitzlist"/>
        <w:widowControl w:val="0"/>
        <w:numPr>
          <w:ilvl w:val="1"/>
          <w:numId w:val="23"/>
        </w:numPr>
        <w:tabs>
          <w:tab w:val="left" w:pos="1440"/>
        </w:tabs>
        <w:suppressAutoHyphens/>
        <w:ind w:right="3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65AA">
        <w:rPr>
          <w:rFonts w:asciiTheme="minorHAnsi" w:hAnsiTheme="minorHAnsi" w:cstheme="minorHAnsi"/>
          <w:sz w:val="22"/>
          <w:szCs w:val="22"/>
          <w:lang w:eastAsia="ar-SA"/>
        </w:rPr>
        <w:t>projekt budowlany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FD65A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 xml:space="preserve">4 egz. (wersja papierowa) i 2 egz. w formie elektronicznej </w:t>
      </w:r>
      <w:r>
        <w:rPr>
          <w:rFonts w:asciiTheme="minorHAnsi" w:hAnsiTheme="minorHAnsi" w:cstheme="minorHAnsi"/>
          <w:sz w:val="22"/>
          <w:szCs w:val="22"/>
        </w:rPr>
        <w:t xml:space="preserve">(1 </w:t>
      </w:r>
      <w:proofErr w:type="spellStart"/>
      <w:r>
        <w:rPr>
          <w:rFonts w:asciiTheme="minorHAnsi" w:hAnsiTheme="minorHAnsi" w:cstheme="minorHAnsi"/>
          <w:sz w:val="22"/>
          <w:szCs w:val="22"/>
        </w:rPr>
        <w:t>egz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wersja edytowalna </w:t>
      </w:r>
      <w:r w:rsidRPr="00FD65AA">
        <w:rPr>
          <w:rFonts w:asciiTheme="minorHAnsi" w:hAnsiTheme="minorHAnsi" w:cstheme="minorHAnsi"/>
          <w:sz w:val="22"/>
          <w:szCs w:val="22"/>
        </w:rPr>
        <w:t>– część opisowa winna być dostarczona w formacie *.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 xml:space="preserve"> część graficzna w formacie *.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dwg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1 egz. w formacie *.pdf</w:t>
      </w:r>
      <w:r w:rsidRPr="00FD65AA">
        <w:rPr>
          <w:rFonts w:asciiTheme="minorHAnsi" w:hAnsiTheme="minorHAnsi" w:cstheme="minorHAnsi"/>
          <w:sz w:val="22"/>
          <w:szCs w:val="22"/>
        </w:rPr>
        <w:t>)</w:t>
      </w:r>
    </w:p>
    <w:p w14:paraId="348BDF7C" w14:textId="77777777" w:rsidR="00974A08" w:rsidRPr="003B0D19" w:rsidRDefault="00974A08" w:rsidP="00974A08">
      <w:pPr>
        <w:pStyle w:val="Akapitzlist"/>
        <w:widowControl w:val="0"/>
        <w:numPr>
          <w:ilvl w:val="1"/>
          <w:numId w:val="23"/>
        </w:numPr>
        <w:tabs>
          <w:tab w:val="left" w:pos="1440"/>
        </w:tabs>
        <w:suppressAutoHyphens/>
        <w:ind w:right="3"/>
        <w:jc w:val="both"/>
        <w:rPr>
          <w:rFonts w:asciiTheme="minorHAnsi" w:hAnsiTheme="minorHAnsi" w:cstheme="minorHAnsi"/>
          <w:sz w:val="22"/>
          <w:szCs w:val="22"/>
        </w:rPr>
      </w:pPr>
      <w:r w:rsidRPr="00BC4F2A">
        <w:rPr>
          <w:rFonts w:asciiTheme="minorHAnsi" w:hAnsiTheme="minorHAnsi" w:cstheme="minorHAnsi"/>
          <w:sz w:val="22"/>
          <w:szCs w:val="22"/>
          <w:lang w:eastAsia="ar-SA"/>
        </w:rPr>
        <w:t>projekty</w:t>
      </w:r>
      <w:r w:rsidRPr="00BC4F2A" w:rsidDel="00B9539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C4F2A">
        <w:rPr>
          <w:rFonts w:asciiTheme="minorHAnsi" w:hAnsiTheme="minorHAnsi" w:cstheme="minorHAnsi"/>
          <w:sz w:val="22"/>
          <w:szCs w:val="22"/>
          <w:lang w:eastAsia="ar-SA"/>
        </w:rPr>
        <w:t>wykonawcze wielobranżowe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oraz projekt technologiczny: po</w:t>
      </w:r>
      <w:r w:rsidRPr="00BC4F2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C4F2A">
        <w:rPr>
          <w:rFonts w:asciiTheme="minorHAnsi" w:hAnsiTheme="minorHAnsi" w:cstheme="minorHAnsi"/>
          <w:sz w:val="22"/>
          <w:szCs w:val="22"/>
        </w:rPr>
        <w:t xml:space="preserve">4 egz. (wersja papierowa) i </w:t>
      </w: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Pr="00BC4F2A">
        <w:rPr>
          <w:rFonts w:asciiTheme="minorHAnsi" w:hAnsiTheme="minorHAnsi" w:cstheme="minorHAnsi"/>
          <w:sz w:val="22"/>
          <w:szCs w:val="22"/>
        </w:rPr>
        <w:t xml:space="preserve">2 egz. w formie elektronicznej </w:t>
      </w:r>
      <w:r w:rsidRPr="003B0D19">
        <w:rPr>
          <w:rFonts w:asciiTheme="minorHAnsi" w:hAnsiTheme="minorHAnsi" w:cstheme="minorHAnsi"/>
          <w:sz w:val="22"/>
          <w:szCs w:val="22"/>
        </w:rPr>
        <w:t xml:space="preserve">(1 </w:t>
      </w:r>
      <w:proofErr w:type="spellStart"/>
      <w:r w:rsidRPr="003B0D19">
        <w:rPr>
          <w:rFonts w:asciiTheme="minorHAnsi" w:hAnsiTheme="minorHAnsi" w:cstheme="minorHAnsi"/>
          <w:sz w:val="22"/>
          <w:szCs w:val="22"/>
        </w:rPr>
        <w:t>egz</w:t>
      </w:r>
      <w:proofErr w:type="spellEnd"/>
      <w:r w:rsidRPr="003B0D19">
        <w:rPr>
          <w:rFonts w:asciiTheme="minorHAnsi" w:hAnsiTheme="minorHAnsi" w:cstheme="minorHAnsi"/>
          <w:sz w:val="22"/>
          <w:szCs w:val="22"/>
        </w:rPr>
        <w:t xml:space="preserve"> wersja edytowalna – część </w:t>
      </w:r>
      <w:r w:rsidRPr="003B0D19">
        <w:rPr>
          <w:rFonts w:asciiTheme="minorHAnsi" w:hAnsiTheme="minorHAnsi" w:cstheme="minorHAnsi"/>
          <w:sz w:val="22"/>
          <w:szCs w:val="22"/>
        </w:rPr>
        <w:lastRenderedPageBreak/>
        <w:t>opisowa winna być dostarczona w formacie *.</w:t>
      </w:r>
      <w:proofErr w:type="spellStart"/>
      <w:r w:rsidRPr="003B0D19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B0D19">
        <w:rPr>
          <w:rFonts w:asciiTheme="minorHAnsi" w:hAnsiTheme="minorHAnsi" w:cstheme="minorHAnsi"/>
          <w:sz w:val="22"/>
          <w:szCs w:val="22"/>
        </w:rPr>
        <w:t xml:space="preserve"> część graficzna w formacie *. </w:t>
      </w:r>
      <w:proofErr w:type="spellStart"/>
      <w:r w:rsidRPr="003B0D19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3B0D19">
        <w:rPr>
          <w:rFonts w:asciiTheme="minorHAnsi" w:hAnsiTheme="minorHAnsi" w:cstheme="minorHAnsi"/>
          <w:sz w:val="22"/>
          <w:szCs w:val="22"/>
        </w:rPr>
        <w:t xml:space="preserve"> oraz 1 </w:t>
      </w:r>
      <w:proofErr w:type="spellStart"/>
      <w:r w:rsidRPr="003B0D19">
        <w:rPr>
          <w:rFonts w:asciiTheme="minorHAnsi" w:hAnsiTheme="minorHAnsi" w:cstheme="minorHAnsi"/>
          <w:sz w:val="22"/>
          <w:szCs w:val="22"/>
        </w:rPr>
        <w:t>egz</w:t>
      </w:r>
      <w:proofErr w:type="spellEnd"/>
      <w:r w:rsidRPr="003B0D19">
        <w:rPr>
          <w:rFonts w:asciiTheme="minorHAnsi" w:hAnsiTheme="minorHAnsi" w:cstheme="minorHAnsi"/>
          <w:sz w:val="22"/>
          <w:szCs w:val="22"/>
        </w:rPr>
        <w:t xml:space="preserve"> w formacie *.pdf)</w:t>
      </w:r>
    </w:p>
    <w:p w14:paraId="75095FD3" w14:textId="77777777" w:rsidR="00974A08" w:rsidRPr="003B0D19" w:rsidRDefault="00974A08" w:rsidP="00974A08">
      <w:pPr>
        <w:pStyle w:val="Akapitzlist"/>
        <w:widowControl w:val="0"/>
        <w:numPr>
          <w:ilvl w:val="1"/>
          <w:numId w:val="23"/>
        </w:numPr>
        <w:tabs>
          <w:tab w:val="left" w:pos="1440"/>
        </w:tabs>
        <w:suppressAutoHyphens/>
        <w:ind w:right="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C4F2A">
        <w:rPr>
          <w:rFonts w:asciiTheme="minorHAnsi" w:hAnsiTheme="minorHAnsi" w:cstheme="minorHAnsi"/>
          <w:sz w:val="22"/>
          <w:szCs w:val="22"/>
        </w:rPr>
        <w:t>specyfikacje techniczne wykonania i odbioru robót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C4F2A">
        <w:rPr>
          <w:rFonts w:asciiTheme="minorHAnsi" w:hAnsiTheme="minorHAnsi" w:cstheme="minorHAnsi"/>
          <w:sz w:val="22"/>
          <w:szCs w:val="22"/>
        </w:rPr>
        <w:t xml:space="preserve"> 4 egz. (wersja papierowa) i 2 egz. w formie elektronicznej ( 1 </w:t>
      </w:r>
      <w:proofErr w:type="spellStart"/>
      <w:r w:rsidRPr="00BC4F2A">
        <w:rPr>
          <w:rFonts w:asciiTheme="minorHAnsi" w:hAnsiTheme="minorHAnsi" w:cstheme="minorHAnsi"/>
          <w:sz w:val="22"/>
          <w:szCs w:val="22"/>
        </w:rPr>
        <w:t>egz</w:t>
      </w:r>
      <w:proofErr w:type="spellEnd"/>
      <w:r w:rsidRPr="00BC4F2A">
        <w:rPr>
          <w:rFonts w:asciiTheme="minorHAnsi" w:hAnsiTheme="minorHAnsi" w:cstheme="minorHAnsi"/>
          <w:sz w:val="22"/>
          <w:szCs w:val="22"/>
        </w:rPr>
        <w:t xml:space="preserve"> wersja edytowalna, </w:t>
      </w:r>
      <w:proofErr w:type="spellStart"/>
      <w:r w:rsidRPr="00BC4F2A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BC4F2A">
        <w:rPr>
          <w:rFonts w:asciiTheme="minorHAnsi" w:hAnsiTheme="minorHAnsi" w:cstheme="minorHAnsi"/>
          <w:sz w:val="22"/>
          <w:szCs w:val="22"/>
        </w:rPr>
        <w:t>: część opisowa winna być dostarczona w formacie *.</w:t>
      </w:r>
      <w:proofErr w:type="spellStart"/>
      <w:r w:rsidRPr="00BC4F2A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BC4F2A">
        <w:rPr>
          <w:rFonts w:asciiTheme="minorHAnsi" w:hAnsiTheme="minorHAnsi" w:cstheme="minorHAnsi"/>
          <w:sz w:val="22"/>
          <w:szCs w:val="22"/>
        </w:rPr>
        <w:t xml:space="preserve"> , tabele w formacie *.xls, oraz 1 </w:t>
      </w:r>
      <w:proofErr w:type="spellStart"/>
      <w:r w:rsidRPr="00BC4F2A">
        <w:rPr>
          <w:rFonts w:asciiTheme="minorHAnsi" w:hAnsiTheme="minorHAnsi" w:cstheme="minorHAnsi"/>
          <w:sz w:val="22"/>
          <w:szCs w:val="22"/>
        </w:rPr>
        <w:t>egz</w:t>
      </w:r>
      <w:proofErr w:type="spellEnd"/>
      <w:r w:rsidRPr="00BC4F2A">
        <w:rPr>
          <w:rFonts w:asciiTheme="minorHAnsi" w:hAnsiTheme="minorHAnsi" w:cstheme="minorHAnsi"/>
          <w:sz w:val="22"/>
          <w:szCs w:val="22"/>
        </w:rPr>
        <w:t xml:space="preserve"> w formacie *.pdf , część graficzna w formacie *. </w:t>
      </w:r>
      <w:proofErr w:type="spellStart"/>
      <w:r w:rsidRPr="00BC4F2A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BC4F2A">
        <w:rPr>
          <w:rFonts w:asciiTheme="minorHAnsi" w:hAnsiTheme="minorHAnsi" w:cstheme="minorHAnsi"/>
          <w:sz w:val="22"/>
          <w:szCs w:val="22"/>
        </w:rPr>
        <w:t xml:space="preserve"> oraz *.pdf)</w:t>
      </w:r>
    </w:p>
    <w:p w14:paraId="03AE224F" w14:textId="77777777" w:rsidR="00974A08" w:rsidRPr="006F7D9C" w:rsidRDefault="00974A08" w:rsidP="00974A08">
      <w:pPr>
        <w:pStyle w:val="Akapitzlist"/>
        <w:widowControl w:val="0"/>
        <w:numPr>
          <w:ilvl w:val="1"/>
          <w:numId w:val="23"/>
        </w:numPr>
        <w:tabs>
          <w:tab w:val="left" w:pos="1440"/>
        </w:tabs>
        <w:suppressAutoHyphens/>
        <w:ind w:right="3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6F7D9C">
        <w:rPr>
          <w:rFonts w:asciiTheme="minorHAnsi" w:hAnsiTheme="minorHAnsi" w:cstheme="minorHAnsi"/>
          <w:color w:val="000000" w:themeColor="text1"/>
          <w:sz w:val="22"/>
          <w:szCs w:val="22"/>
        </w:rPr>
        <w:t>przedmiary i kosztorysy inwestorskie, po 4 egz. (wersja papierowa) i po 1 egz. wersja elektroniczna w formacie *.xls oraz *.pdf *.</w:t>
      </w:r>
      <w:proofErr w:type="spellStart"/>
      <w:r w:rsidRPr="006F7D9C">
        <w:rPr>
          <w:rFonts w:asciiTheme="minorHAnsi" w:hAnsiTheme="minorHAnsi" w:cstheme="minorHAnsi"/>
          <w:color w:val="000000" w:themeColor="text1"/>
          <w:sz w:val="22"/>
          <w:szCs w:val="22"/>
        </w:rPr>
        <w:t>ath</w:t>
      </w:r>
      <w:proofErr w:type="spellEnd"/>
      <w:r w:rsidRPr="006F7D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(Norma Pro)</w:t>
      </w:r>
    </w:p>
    <w:p w14:paraId="4A66DF87" w14:textId="77777777" w:rsidR="002248AF" w:rsidRPr="00E02B06" w:rsidRDefault="002248AF" w:rsidP="002248AF">
      <w:pPr>
        <w:pStyle w:val="Akapitzlist"/>
        <w:widowControl w:val="0"/>
        <w:numPr>
          <w:ilvl w:val="0"/>
          <w:numId w:val="23"/>
        </w:numPr>
        <w:tabs>
          <w:tab w:val="left" w:pos="1440"/>
        </w:tabs>
        <w:suppressAutoHyphens/>
        <w:ind w:right="3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</w:rPr>
        <w:t>Zamawiający zobowiązuje się do:</w:t>
      </w:r>
    </w:p>
    <w:p w14:paraId="679A2C09" w14:textId="77777777" w:rsidR="002248AF" w:rsidRPr="00E02B06" w:rsidRDefault="002248AF" w:rsidP="002248AF">
      <w:pPr>
        <w:pStyle w:val="Akapitzlist"/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B06">
        <w:rPr>
          <w:rFonts w:asciiTheme="minorHAnsi" w:hAnsiTheme="minorHAnsi" w:cstheme="minorHAnsi"/>
          <w:sz w:val="22"/>
          <w:szCs w:val="22"/>
        </w:rPr>
        <w:t>dostarczenia Wykonawcy posiadanych dokumentów i informacji niezbędnych do zrealizowania przedmiotu  umowy, w szczególności dokumentacji technicznej oraz schematów ideowych głównych rozdzielni elektrycznych objętych przedmiotem zamówienia.</w:t>
      </w:r>
    </w:p>
    <w:p w14:paraId="209847FD" w14:textId="77777777" w:rsidR="002248AF" w:rsidRPr="00E02B06" w:rsidRDefault="002248AF" w:rsidP="002248AF">
      <w:pPr>
        <w:pStyle w:val="Akapitzlist"/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umożliwienia Wykonawcy dostępu do danych, dokumentów, nieruchomości i urządzeń niezbędnych do realizacji zobowiązań przyjętych na podstawie umowy,</w:t>
      </w:r>
    </w:p>
    <w:p w14:paraId="0D0E6BE9" w14:textId="77777777" w:rsidR="002248AF" w:rsidRPr="00E02B06" w:rsidRDefault="002248AF" w:rsidP="002248AF">
      <w:pPr>
        <w:pStyle w:val="Akapitzlist"/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współdziałania z Wykonawcą, a w szczególności udzielania Wykonawcy wszelkich informacji niezbędnych dla prawidłowej realizacji umowy.</w:t>
      </w:r>
    </w:p>
    <w:p w14:paraId="7D4E898E" w14:textId="77777777" w:rsidR="002248AF" w:rsidRPr="00E02B06" w:rsidRDefault="002248AF" w:rsidP="002248A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zauważonych wad i braków w dokumentacji projektowej umową w każdym czasie po jej odbiorze i opłaceniu Wykonawca zobowiązuje się niezwłocznie, od ich zgłoszenia przez Zamawiającego, przystąpić do ich usunięcia i wykonania dokumentacji uzupełniającej w sposób niepowodujący kosztów po stronie Zamawiającego. </w:t>
      </w:r>
      <w:r w:rsidRPr="00E02B06">
        <w:rPr>
          <w:rFonts w:asciiTheme="minorHAnsi" w:hAnsiTheme="minorHAnsi" w:cstheme="minorHAnsi"/>
          <w:sz w:val="22"/>
          <w:szCs w:val="22"/>
        </w:rPr>
        <w:t>Wykonawca usunie wady i braki w dokumentacji projektowej w odpowiednim terminie wskazanym przez Zamawiającego.</w:t>
      </w:r>
    </w:p>
    <w:p w14:paraId="49000A77" w14:textId="77777777" w:rsidR="002248AF" w:rsidRPr="00E02B06" w:rsidRDefault="002248AF" w:rsidP="002248A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Strony zobowiązują się wzajemnie powiadamiać na piśmie o zaistniałych przeszkodach                           w wypełnianiu zobowiązań umownych podczas wykonywania umowy, jak również  w  trakcie wykonywania inwestycji na podstawie dokumentacji </w:t>
      </w:r>
      <w:r w:rsidRPr="00E02B06">
        <w:rPr>
          <w:rFonts w:asciiTheme="minorHAnsi" w:hAnsiTheme="minorHAnsi" w:cstheme="minorHAnsi"/>
          <w:sz w:val="22"/>
          <w:szCs w:val="22"/>
        </w:rPr>
        <w:t>projektowej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19E5711" w14:textId="77777777" w:rsidR="002248AF" w:rsidRPr="00E02B06" w:rsidRDefault="002248AF" w:rsidP="002248A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Wykonawca zobowiązuje się, iż wykonując zobowiązania przyjęte na podstawie umowy będzie przestrzegać zasad bezpieczeństwa i higieny pracy, obowiązujących u Zamawiającego.</w:t>
      </w:r>
    </w:p>
    <w:p w14:paraId="527EE6DD" w14:textId="77777777" w:rsidR="002248AF" w:rsidRPr="00E02B06" w:rsidRDefault="002248AF" w:rsidP="002248A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Strony postanawiają, iż Wykonawca z miejsca swojej siedziby do miejsca w którym będzie wykonywać zobowiązania przyjęte na podstawie umowy (również z powrotem) dotrze na własny koszt i ryzyko.</w:t>
      </w:r>
    </w:p>
    <w:p w14:paraId="696B9542" w14:textId="77777777" w:rsidR="002248AF" w:rsidRPr="00C53DF9" w:rsidRDefault="002248AF" w:rsidP="002248AF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53DF9">
        <w:rPr>
          <w:rFonts w:asciiTheme="minorHAnsi" w:hAnsiTheme="minorHAnsi" w:cstheme="minorHAnsi"/>
          <w:sz w:val="22"/>
          <w:szCs w:val="22"/>
        </w:rPr>
        <w:t xml:space="preserve">Wykonawca zobowiązuje się do zawarcia i posiadania przez cały czas trwania umowy ubezpieczenia z tytułu odpowiedzialności cywilnej w zakresie prowadzonej działalności gospodarczej, obejmującej przedmiot realizacji umowy na kwotę nie mniejszą niż 250 000,00 zł, przy czym wartość ubezpieczenia nie może ulegać zmniejszeniu przez cały okres obowiązywania umowy. W przypadku, gdy Wykonawca będzie wykorzystywał do realizacji umowy Podwykonawców, polisa powinna również swoim zakresem ochrony obejmować odpowiedzialność za Podwykonawców. </w:t>
      </w:r>
    </w:p>
    <w:p w14:paraId="5F49F12C" w14:textId="77777777" w:rsidR="002248AF" w:rsidRPr="00E02B06" w:rsidRDefault="002248AF" w:rsidP="002248AF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Kopia polisy powinna zostać przekazania Zamawiającemu nie później niż w dniu zawarcia niniejszej umowy oraz każdorazowo w terminie 7 dni po zawarciu kolejnej umowy ubezpieczenia na kolejny okres pod rygorem naliczenia kary umownej, o której mowa w § </w:t>
      </w:r>
      <w:r w:rsidRPr="00C53DF9">
        <w:rPr>
          <w:rFonts w:asciiTheme="minorHAnsi" w:hAnsiTheme="minorHAnsi" w:cstheme="minorHAnsi"/>
          <w:sz w:val="22"/>
          <w:szCs w:val="22"/>
        </w:rPr>
        <w:t xml:space="preserve">9 ust. 1 lit. </w:t>
      </w:r>
      <w:r w:rsidRPr="00E02B06">
        <w:rPr>
          <w:rFonts w:asciiTheme="minorHAnsi" w:hAnsiTheme="minorHAnsi" w:cstheme="minorHAnsi"/>
          <w:sz w:val="22"/>
          <w:szCs w:val="22"/>
        </w:rPr>
        <w:t>e  umowy. Kopia powinna być potwierdzona za zgodność z oryginałem przez osobę upoważnioną do reprezentowania i zaciągania zobowiązań w imieniu Wykonawcy.</w:t>
      </w:r>
    </w:p>
    <w:p w14:paraId="32B609EA" w14:textId="77777777" w:rsidR="002248AF" w:rsidRPr="00E02B06" w:rsidRDefault="002248AF" w:rsidP="00224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A72330" w14:textId="77777777" w:rsidR="002248AF" w:rsidRPr="00E02B06" w:rsidRDefault="002248AF" w:rsidP="002248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FD9F5D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3</w:t>
      </w:r>
    </w:p>
    <w:p w14:paraId="56D76BBB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lastRenderedPageBreak/>
        <w:t>NADZÓR AUTORSKI</w:t>
      </w:r>
    </w:p>
    <w:p w14:paraId="214CC093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849781" w14:textId="77777777" w:rsidR="002248AF" w:rsidRPr="00E02B06" w:rsidRDefault="002248AF" w:rsidP="002248A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Nadzór autorski odbywać się będzie zgodnie z warunkami niniejszej umowy i zapisami zawartymi w SIWZ.</w:t>
      </w:r>
    </w:p>
    <w:p w14:paraId="31B4EA02" w14:textId="77777777" w:rsidR="002248AF" w:rsidRPr="00E02B06" w:rsidRDefault="002248AF" w:rsidP="002248A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Nadzór autorski Wykonawca</w:t>
      </w:r>
      <w:r>
        <w:rPr>
          <w:rFonts w:asciiTheme="minorHAnsi" w:hAnsiTheme="minorHAnsi" w:cstheme="minorHAnsi"/>
          <w:sz w:val="22"/>
          <w:szCs w:val="22"/>
        </w:rPr>
        <w:t xml:space="preserve"> sprawuje </w:t>
      </w:r>
      <w:r w:rsidRPr="00E02B06">
        <w:rPr>
          <w:rFonts w:asciiTheme="minorHAnsi" w:hAnsiTheme="minorHAnsi" w:cstheme="minorHAnsi"/>
          <w:sz w:val="22"/>
          <w:szCs w:val="22"/>
        </w:rPr>
        <w:t>od dnia protokolarnego odbioru dokumentacji projektowej do dnia, w którym nastąpi odbiór końcowy robót będących przedmiotem nadzoru.</w:t>
      </w:r>
    </w:p>
    <w:p w14:paraId="048226C5" w14:textId="2E7A566A" w:rsidR="002248AF" w:rsidRPr="00996DBC" w:rsidRDefault="002248AF" w:rsidP="006F7D9C">
      <w:pPr>
        <w:numPr>
          <w:ilvl w:val="0"/>
          <w:numId w:val="22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DBC">
        <w:rPr>
          <w:rFonts w:asciiTheme="minorHAnsi" w:hAnsiTheme="minorHAnsi" w:cstheme="minorHAnsi"/>
          <w:sz w:val="22"/>
          <w:szCs w:val="22"/>
        </w:rPr>
        <w:t xml:space="preserve">Planowany okres na przeprowadzenie postępowania w sprawie zamówienia publicznego na wyłonienie Wykonawcy robót budowlanych </w:t>
      </w:r>
      <w:r w:rsidR="00ED09E9" w:rsidRPr="00996DBC">
        <w:rPr>
          <w:rFonts w:asciiTheme="minorHAnsi" w:hAnsiTheme="minorHAnsi" w:cstheme="minorHAnsi"/>
          <w:sz w:val="22"/>
          <w:szCs w:val="22"/>
        </w:rPr>
        <w:t>: 1.</w:t>
      </w:r>
      <w:r w:rsidRPr="00996DBC">
        <w:rPr>
          <w:rFonts w:asciiTheme="minorHAnsi" w:hAnsiTheme="minorHAnsi" w:cstheme="minorHAnsi"/>
          <w:sz w:val="22"/>
          <w:szCs w:val="22"/>
        </w:rPr>
        <w:t xml:space="preserve">06.2020 do </w:t>
      </w:r>
      <w:r w:rsidR="00ED09E9" w:rsidRPr="00996DBC">
        <w:rPr>
          <w:rFonts w:asciiTheme="minorHAnsi" w:hAnsiTheme="minorHAnsi" w:cstheme="minorHAnsi"/>
          <w:sz w:val="22"/>
          <w:szCs w:val="22"/>
        </w:rPr>
        <w:t>30.09</w:t>
      </w:r>
      <w:r w:rsidRPr="00996DBC">
        <w:rPr>
          <w:rFonts w:asciiTheme="minorHAnsi" w:hAnsiTheme="minorHAnsi" w:cstheme="minorHAnsi"/>
          <w:sz w:val="22"/>
          <w:szCs w:val="22"/>
        </w:rPr>
        <w:t>.2020.</w:t>
      </w:r>
      <w:r w:rsidR="00ED09E9" w:rsidRPr="00996DBC">
        <w:rPr>
          <w:rFonts w:asciiTheme="minorHAnsi" w:hAnsiTheme="minorHAnsi" w:cstheme="minorHAnsi"/>
          <w:sz w:val="22"/>
          <w:szCs w:val="22"/>
        </w:rPr>
        <w:t xml:space="preserve"> Zamawiający zastrzega możliwość zmiany w/w terminów,</w:t>
      </w:r>
      <w:r w:rsidR="006F7D9C" w:rsidRPr="00996DBC">
        <w:t xml:space="preserve"> </w:t>
      </w:r>
      <w:r w:rsidR="006F7D9C" w:rsidRPr="00996DBC">
        <w:rPr>
          <w:rFonts w:asciiTheme="minorHAnsi" w:hAnsiTheme="minorHAnsi" w:cstheme="minorHAnsi"/>
          <w:sz w:val="22"/>
          <w:szCs w:val="22"/>
        </w:rPr>
        <w:t>w przypadku przesunięcia terminów rozpoczęcia i zakończenia postepowania przetargowego na wyłonienie Wykonawcy robót budowlanych lub w przypadku konieczności powtórzenia postepowania przetargowego na wyłonienie Wykonawcy robót budowlanych,</w:t>
      </w:r>
      <w:r w:rsidR="00ED09E9" w:rsidRPr="00996DBC">
        <w:rPr>
          <w:rFonts w:asciiTheme="minorHAnsi" w:hAnsiTheme="minorHAnsi" w:cstheme="minorHAnsi"/>
          <w:sz w:val="22"/>
          <w:szCs w:val="22"/>
        </w:rPr>
        <w:t xml:space="preserve"> przy czym Wykonawca nie będzie uprawniony do kierowania z tego tytułu jakichkolwiek roszczeń pod adresem Zamawiającego.</w:t>
      </w:r>
    </w:p>
    <w:p w14:paraId="10161774" w14:textId="3B059F61" w:rsidR="002248AF" w:rsidRPr="00996DBC" w:rsidRDefault="002248AF" w:rsidP="006F7D9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96DBC">
        <w:rPr>
          <w:rFonts w:asciiTheme="minorHAnsi" w:hAnsiTheme="minorHAnsi" w:cstheme="minorHAnsi"/>
          <w:sz w:val="22"/>
          <w:szCs w:val="22"/>
        </w:rPr>
        <w:t>Planowany okres realizacji robót budowlanych 10.2020 do 12.2021 r.</w:t>
      </w:r>
      <w:r w:rsidR="00B76B7A" w:rsidRPr="00996DBC">
        <w:t xml:space="preserve"> </w:t>
      </w:r>
      <w:r w:rsidR="00B76B7A" w:rsidRPr="00996DBC">
        <w:rPr>
          <w:rFonts w:asciiTheme="minorHAnsi" w:hAnsiTheme="minorHAnsi" w:cstheme="minorHAnsi"/>
          <w:sz w:val="22"/>
          <w:szCs w:val="22"/>
        </w:rPr>
        <w:t>Zamawiający zastrzega możliwość zmiany w/w terminów,</w:t>
      </w:r>
      <w:r w:rsidR="006F7D9C" w:rsidRPr="00996DBC">
        <w:rPr>
          <w:rFonts w:asciiTheme="minorHAnsi" w:hAnsiTheme="minorHAnsi" w:cstheme="minorHAnsi"/>
          <w:sz w:val="22"/>
          <w:szCs w:val="22"/>
        </w:rPr>
        <w:t xml:space="preserve"> w przypadku przedłużenia terminu realizacji robót przez Wykonawcę robót budowlanych,</w:t>
      </w:r>
      <w:r w:rsidR="00B76B7A" w:rsidRPr="00996DBC">
        <w:rPr>
          <w:rFonts w:asciiTheme="minorHAnsi" w:hAnsiTheme="minorHAnsi" w:cstheme="minorHAnsi"/>
          <w:sz w:val="22"/>
          <w:szCs w:val="22"/>
        </w:rPr>
        <w:t xml:space="preserve"> przy czym Wykonawca nie będzie uprawniony do kierowania z tego tytułu jakichkolwiek roszczeń pod adresem Zamawiającego.</w:t>
      </w:r>
    </w:p>
    <w:p w14:paraId="3A8E8659" w14:textId="77777777" w:rsidR="002248AF" w:rsidRPr="00E02B06" w:rsidRDefault="002248AF" w:rsidP="002248AF">
      <w:pPr>
        <w:numPr>
          <w:ilvl w:val="0"/>
          <w:numId w:val="22"/>
        </w:numPr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Strony ustalają, że do obowiązków Nadzoru Autorskiego należy pełny zakres czynności określony w przepisach ustawy z dnia 7 lipca 1994 r. Prawo budowlane oraz obowiązki wynikające z niniejszej umowy i warunków zawartych w SIWZ.</w:t>
      </w:r>
    </w:p>
    <w:p w14:paraId="08C4C992" w14:textId="77777777" w:rsidR="002248AF" w:rsidRPr="00E02B06" w:rsidRDefault="002248AF" w:rsidP="002248A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Obowiązki nadzoru autorskiego obejmują wynikające z zapisów niniejszej umowy oraz zapisów zawartych w SIWZ wszelkie prace analityczno-projektowe realizowane zarówno w siedzibie Wykonawcy jak i w trakcie pobytów na budowie lub siedzibie Zamawiającego wykonywane na wniosek lub wezwanie Zamawiającego, przedstawiciela Nadzoru Inwestorskiego (Koordynatora, Inspektora Nadzoru), Kierownika Budowy.</w:t>
      </w:r>
    </w:p>
    <w:p w14:paraId="0075933A" w14:textId="77777777" w:rsidR="002248AF" w:rsidRPr="00E02B06" w:rsidRDefault="002248AF" w:rsidP="002248AF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Szczegółowy zakres czynności nadzoru autorskiego obejmuje:</w:t>
      </w:r>
    </w:p>
    <w:p w14:paraId="399DB97D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Usuwanie rozbieżności pomiędzy zapisami w dokumentacji projektowej, oraz rozwiązywanie kolizji między branżami.</w:t>
      </w:r>
    </w:p>
    <w:p w14:paraId="72E1CAB2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Dostosowanie dokumentacji do rzeczywistego stanu infrastruktury branżowej (w tym rozwiązywanie problemów wynikających z rozbieżności pomiędzy stanem istniejącym, a projektowanym).</w:t>
      </w:r>
    </w:p>
    <w:p w14:paraId="5B2A159C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Wyjaśnianie wątpliwości Zamawiającego i Wykonawcy robót budowlanych powstałych w toku realizacji odnoszących się do poprawności oraz wykonalności rozwiązań zawartych w projektach budowlanych.</w:t>
      </w:r>
    </w:p>
    <w:p w14:paraId="788BE0C1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Uzgadnianie dokumentacji warsztatowej i montażowej opracowanej przez Wykonawcę robót budowlanych oraz ewentualnych sporządzonych projektów wykonawczych na zgodność z Projektem Budowlanym, zapisami SIWZ, Specyfikacją Wykonania i Odbioru Robót Budowlanych, Prawem Budowlanym, warunkami technicznymi, przepisami szczegółowymi, normami itp.</w:t>
      </w:r>
    </w:p>
    <w:p w14:paraId="293A3936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Opiniowanie możliwości wprowadzania rozwiązań zamiennych w stosunku do rozwiązań zawartych w Projekcie Budowlanym i Projektach Wykonawczych  pod kątem zgodności z Pozwoleniem na Budowę, zapisami SIWZ, Specyfikacją Wykonania i Odbioru Robót Budowlanych, Prawem Budowlanym, warunkami technicznymi, przepisami szczegółowymi, normami, kosztami wykonania w porównaniu do rozwiązań pierwotnych  itp. (koszt Wykonawcy).</w:t>
      </w:r>
    </w:p>
    <w:p w14:paraId="39B19214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Opiniowanie przewidzianych do zastosowania rozwiązań materiałowych i wyposażenia z uwagi na zgodność z warunkami i parametrami określonymi w Projekcie Budowlanym Projektach Wykonawczych, zapisami SIWZ, Specyfikacją Wykonania i </w:t>
      </w:r>
      <w:r w:rsidRPr="00E02B06">
        <w:rPr>
          <w:rFonts w:asciiTheme="minorHAnsi" w:hAnsiTheme="minorHAnsi" w:cstheme="minorHAnsi"/>
          <w:sz w:val="22"/>
          <w:szCs w:val="22"/>
        </w:rPr>
        <w:lastRenderedPageBreak/>
        <w:t xml:space="preserve">Odbioru Robót Budowlanych, Prawem Budowlanym, warunkami technicznymi, przepisami szczegółowymi, normami itp. </w:t>
      </w:r>
    </w:p>
    <w:p w14:paraId="6C3DCB5A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Kontrolę zgodności realizacji inwestycji z dokumentacją projektową, w toku wykonywania robót budowlanych.</w:t>
      </w:r>
    </w:p>
    <w:p w14:paraId="19AF1D7B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Udział na wniosek Zamawiającego lub Inspektora Nadzoru w organizowanych komisjach i naradach technicznych dotyczących realizacji w/w zadania w zakresie określonym przez Zamawiającego, Inspektora Nadzoru, Kierownika Budowy.</w:t>
      </w:r>
    </w:p>
    <w:p w14:paraId="6E0AACCE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Na wniosek Zamawiającego przekazanie wyjaśnień dotyczących wystąpienia ewentualnych rozbieżności pomiędzy dokumentacją projektową, a stanem faktycznym w tym ewentualnych braków pozycji przedmiarowych lub ich przekroczeń.</w:t>
      </w:r>
    </w:p>
    <w:p w14:paraId="2A9452B9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Uczestnictwo na wniosek Zamawiającego w odbiorach częściowych i odbiorze końcowym.</w:t>
      </w:r>
    </w:p>
    <w:p w14:paraId="17364EAA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Uczestnictwo w procedurze przetargowej na dostawę aparatury i sprzętu medycznego i wykonawstwo robót budowlanych obejmujące udzielanie wyjaśnień i odpowiedzi na pytania uczestników postępowania w części dotyczącej dokumentacji projektowej.</w:t>
      </w:r>
    </w:p>
    <w:p w14:paraId="19747FDD" w14:textId="77777777" w:rsidR="002248AF" w:rsidRPr="00E02B06" w:rsidRDefault="002248AF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Udział na wniosek Zamawiającego w przygotowaniu protokołów konieczności na wykonanie robót dodatkowych lub uzupełniających polegający na przygotowaniu wyjaśnień.</w:t>
      </w:r>
    </w:p>
    <w:p w14:paraId="255A0C4A" w14:textId="59CA2319" w:rsidR="002248AF" w:rsidRPr="00E02B06" w:rsidRDefault="002248AF" w:rsidP="002248AF">
      <w:pPr>
        <w:pStyle w:val="Akapitzlist"/>
        <w:numPr>
          <w:ilvl w:val="0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Czynności związane z wykonaniem nadzoru autorskiego powinny zostać wykonane niezwłocznie po zawiadomieniu przedstawiciela Wykonawcy o konieczności dokonania czynności opisanych powyżej, w terminie uzgodnionym z Zamawiającym przy czym</w:t>
      </w:r>
      <w:r w:rsidR="00B76B7A">
        <w:rPr>
          <w:rFonts w:asciiTheme="minorHAnsi" w:hAnsiTheme="minorHAnsi" w:cstheme="minorHAnsi"/>
          <w:sz w:val="22"/>
          <w:szCs w:val="22"/>
        </w:rPr>
        <w:t>:</w:t>
      </w:r>
    </w:p>
    <w:p w14:paraId="0A9645E8" w14:textId="77777777" w:rsidR="002248AF" w:rsidRPr="00E02B06" w:rsidRDefault="00B76B7A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czas na wykonan</w:t>
      </w:r>
      <w:r>
        <w:rPr>
          <w:rFonts w:asciiTheme="minorHAnsi" w:hAnsiTheme="minorHAnsi" w:cstheme="minorHAnsi"/>
          <w:sz w:val="22"/>
          <w:szCs w:val="22"/>
        </w:rPr>
        <w:t xml:space="preserve">ie czynności określonych w § 3 </w:t>
      </w:r>
      <w:r w:rsidRPr="00E02B06">
        <w:rPr>
          <w:rFonts w:asciiTheme="minorHAnsi" w:hAnsiTheme="minorHAnsi" w:cstheme="minorHAnsi"/>
          <w:sz w:val="22"/>
          <w:szCs w:val="22"/>
        </w:rPr>
        <w:t>ust. 7 pkt. a), b) c), niniejszego paragrafu nie może być dłuższy niż 3 dni robocze od dnia otrzymania zawiadomienia</w:t>
      </w:r>
    </w:p>
    <w:p w14:paraId="420492A6" w14:textId="77777777" w:rsidR="002248AF" w:rsidRPr="00E02B06" w:rsidRDefault="00B76B7A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czas na wykonanie czynności określonych w § 3  ust. 7 pkt. d), e), f) niniejszego paragrafu nie może być dłuższy niż 7 dni roboczych od dnia otrzymania projektu wykonawczego i dokumentacji warsztatowej lub montażowej przekazanej pocztą elektroniczną lub w formie papierowej.</w:t>
      </w:r>
    </w:p>
    <w:p w14:paraId="447ABB14" w14:textId="77777777" w:rsidR="002248AF" w:rsidRPr="00E02B06" w:rsidRDefault="00B76B7A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czas na wykonanie czynności określonych w § 3  ust. 7 pkt. g), h) niniejszego paragrafu nie może być dłuższy niż 5 dni roboczych od dnia otrzymania zawiadomienia.</w:t>
      </w:r>
    </w:p>
    <w:p w14:paraId="3367C0C3" w14:textId="77777777" w:rsidR="002248AF" w:rsidRPr="00E02B06" w:rsidRDefault="00B76B7A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czas na wykonanie czynności określonych w § 3  ust. 7  pkt. i),  k),  l) (udzielenie wyjaśnień i odpowiedzi na pytania) niniejszego paragrafu nie może być dłuższy niż 2 dni robocze od dnia otrzymania zawiadomienia.</w:t>
      </w:r>
    </w:p>
    <w:p w14:paraId="2E5AD228" w14:textId="77777777" w:rsidR="002248AF" w:rsidRPr="00E02B06" w:rsidRDefault="00B76B7A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 przypadku konieczności uczestnictwa wykonawcy w komisji lub naradzie technicznej dotyczącej realizacji w/w zadania określonych w § 3  ust. 7 pkt. j), l) niniejszego paragrafu zostanie on zawiadomiony o tym fakcie minimum  2 dni przed terminem spotkania w/w komisji lub terminem narady technicznej</w:t>
      </w:r>
      <w:r>
        <w:rPr>
          <w:rFonts w:asciiTheme="minorHAnsi" w:hAnsiTheme="minorHAnsi" w:cstheme="minorHAnsi"/>
          <w:sz w:val="22"/>
          <w:szCs w:val="22"/>
        </w:rPr>
        <w:t xml:space="preserve"> z obowiązkiem uczestnictwa projektantów poszczególnych wskazanych w zawiadomieniu branż (z zastrzeżeniem wynikającym z treści </w:t>
      </w:r>
      <w:r>
        <w:rPr>
          <w:rFonts w:ascii="Arial" w:hAnsi="Arial" w:cs="Arial"/>
          <w:sz w:val="22"/>
          <w:szCs w:val="22"/>
        </w:rPr>
        <w:t>ust 9, 10 i 11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02B06">
        <w:rPr>
          <w:rFonts w:asciiTheme="minorHAnsi" w:hAnsiTheme="minorHAnsi" w:cstheme="minorHAnsi"/>
          <w:sz w:val="22"/>
          <w:szCs w:val="22"/>
        </w:rPr>
        <w:t>.</w:t>
      </w:r>
    </w:p>
    <w:p w14:paraId="6D3D0FC9" w14:textId="3AB15CF6" w:rsidR="002248AF" w:rsidRPr="00E02B06" w:rsidRDefault="00B76B7A" w:rsidP="002248AF">
      <w:pPr>
        <w:pStyle w:val="Akapitzlist"/>
        <w:numPr>
          <w:ilvl w:val="1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w przypadku konieczności uczestnictwa wykonawcy w odbiorze częściowym </w:t>
      </w:r>
      <w:r>
        <w:rPr>
          <w:rFonts w:asciiTheme="minorHAnsi" w:hAnsiTheme="minorHAnsi" w:cstheme="minorHAnsi"/>
          <w:sz w:val="22"/>
          <w:szCs w:val="22"/>
        </w:rPr>
        <w:t xml:space="preserve">lub końcowym określonych w § 3 </w:t>
      </w:r>
      <w:r w:rsidRPr="00E02B06">
        <w:rPr>
          <w:rFonts w:asciiTheme="minorHAnsi" w:hAnsiTheme="minorHAnsi" w:cstheme="minorHAnsi"/>
          <w:sz w:val="22"/>
          <w:szCs w:val="22"/>
        </w:rPr>
        <w:t xml:space="preserve">ust. 7 pkt.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E02B06">
        <w:rPr>
          <w:rFonts w:asciiTheme="minorHAnsi" w:hAnsiTheme="minorHAnsi" w:cstheme="minorHAnsi"/>
          <w:sz w:val="22"/>
          <w:szCs w:val="22"/>
        </w:rPr>
        <w:t>) niniejszego paragrafu zostanie on zawiadomiony o tym fakcie minimum  2 dni przed terminem w/w odbioru częściowego lub końcowego</w:t>
      </w:r>
      <w:r>
        <w:rPr>
          <w:rFonts w:asciiTheme="minorHAnsi" w:hAnsiTheme="minorHAnsi" w:cstheme="minorHAnsi"/>
          <w:sz w:val="22"/>
          <w:szCs w:val="22"/>
        </w:rPr>
        <w:t xml:space="preserve"> z obowiązkiem uczestnictw</w:t>
      </w:r>
      <w:r w:rsidRPr="00B76B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projektantów poszczególnych wskazanych w zawiadomieniu branż (z zastrzeżeniem wynikającym z treści </w:t>
      </w:r>
      <w:r>
        <w:rPr>
          <w:rFonts w:ascii="Arial" w:hAnsi="Arial" w:cs="Arial"/>
          <w:sz w:val="22"/>
          <w:szCs w:val="22"/>
        </w:rPr>
        <w:t>ust. 9, 10 i 11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02B06">
        <w:rPr>
          <w:rFonts w:asciiTheme="minorHAnsi" w:hAnsiTheme="minorHAnsi" w:cstheme="minorHAnsi"/>
          <w:sz w:val="22"/>
          <w:szCs w:val="22"/>
        </w:rPr>
        <w:t>.</w:t>
      </w:r>
    </w:p>
    <w:p w14:paraId="5A938841" w14:textId="41480BE7" w:rsidR="002248AF" w:rsidRPr="00E02B06" w:rsidRDefault="00B76B7A" w:rsidP="002248AF">
      <w:pPr>
        <w:pStyle w:val="Akapitzlist"/>
        <w:numPr>
          <w:ilvl w:val="1"/>
          <w:numId w:val="22"/>
        </w:numPr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w uzasadnionych przypadkach powyższe terminy mogą zostać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02B06">
        <w:rPr>
          <w:rFonts w:asciiTheme="minorHAnsi" w:hAnsiTheme="minorHAnsi" w:cstheme="minorHAnsi"/>
          <w:sz w:val="22"/>
          <w:szCs w:val="22"/>
        </w:rPr>
        <w:t>amawiającego odpowiednio wydłużone lub też skrócone (skrócenie dotyczy przypadków, dla których od szybkości udzielenia odpowiedzi przez wykonawcę zależało będzie np. bezpieczeństwo ludzi lub wykonywanie robót).</w:t>
      </w:r>
    </w:p>
    <w:p w14:paraId="68DF17BA" w14:textId="77777777" w:rsidR="002248AF" w:rsidRPr="00E02B06" w:rsidRDefault="002248AF" w:rsidP="002248AF">
      <w:pPr>
        <w:pStyle w:val="Akapitzlist"/>
        <w:numPr>
          <w:ilvl w:val="0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lastRenderedPageBreak/>
        <w:t xml:space="preserve">Wykonawca zapewni sprawowanie nadzoru autorskiego, w rozumieniu art. 20 ustawy z dnia 7 lipca 1994 r. Prawo Budowlane. Nadzór autorski z ramienia Wykonawcy pełnić będą osoby wskazane przez Wykonawcę w Formularzu wykazu osób, stanowiącego część oferty, posiadające wymagane przepisami Prawa Budowlanego uprawnienia. </w:t>
      </w:r>
    </w:p>
    <w:p w14:paraId="519E2CE9" w14:textId="77777777" w:rsidR="002248AF" w:rsidRPr="00E02B06" w:rsidRDefault="002248AF" w:rsidP="002248AF">
      <w:pPr>
        <w:pStyle w:val="Akapitzlist"/>
        <w:numPr>
          <w:ilvl w:val="0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 razie nieobecności osób wyznaczonych przez Wykonawcę do pełnienia funkcji wskazanych w  Formularzu wykazu osób, stanowiącego część oferty, z uwagi na urlop, chorobę lub z jakichkolwiek innych przyczyn, jest on zobowiązany niezwłocznie zapewnić zastępstwo przez osobę posiadającą odpowiednie kwalifikacje pełnomocnictwa, z tym zastrzeżeniem, że kwalifikacje tej osoby nie mogą być niższe od kwalifikacji wymaganych w zapytaniu ofertowym dla danego stanowiska. O potrzebie planowanego zastępstwa Wykonawca jest zobowiązany powiadomić Zamawiającego niezwłocznie na piśmie wraz z uzasadnieniem, jednak nie później niż 7 dni przed planowanym zastępstwem. Wprowadzenie zastępstwa wymaga zgody Zamawiającego.</w:t>
      </w:r>
    </w:p>
    <w:p w14:paraId="3C2DC787" w14:textId="77777777" w:rsidR="002248AF" w:rsidRPr="00E02B06" w:rsidRDefault="002248AF" w:rsidP="002248AF">
      <w:pPr>
        <w:pStyle w:val="Akapitzlist"/>
        <w:numPr>
          <w:ilvl w:val="0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Zmiana osoby pełniącej funkcję sprawującego nadzór autorski, w trakcie trwania umowy, może nastąpić jedynie po złożeniu przez wyznaczoną przez Wykonawcę oraz zaakceptowaną przez Zamawiającego osobę pisemnego oświadczenia o przejęciu obowiązków  sprawującego nadzór autorski, wynikających z art. 20 ustawy Prawo Budowlane, z podaniem dnia przejęcia obowiązków oraz złożeniu przez dotychczasowego projektanta sprawującego nadzór autorski oświadczenia o zgodzie na scedowanie obowiązków projektanta sprawującego nadzór autorski na wskazaną osobę z podaniem dnia przekazana tych obowiązków.</w:t>
      </w:r>
    </w:p>
    <w:p w14:paraId="434C5A90" w14:textId="77777777" w:rsidR="002248AF" w:rsidRPr="00EB699C" w:rsidRDefault="002248AF" w:rsidP="002248AF">
      <w:pPr>
        <w:pStyle w:val="Akapitzlist"/>
        <w:numPr>
          <w:ilvl w:val="0"/>
          <w:numId w:val="22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Wezwanie przedstawiciela/przedstawicieli Wykonawcy może być dokonane telefonicznie drogą elektroniczną i/lub pisemnie, przy czym za datę powiadomienia będzie uważana data otrzymania przez Wykonawcę wiadomości pocztą elektroniczną lub drogą pisemną na adres Wykonawcy lub adres koordynatora lub odpowiedniego projektanta.</w:t>
      </w:r>
    </w:p>
    <w:p w14:paraId="633B1BF4" w14:textId="77777777" w:rsidR="002248AF" w:rsidRPr="00E02B06" w:rsidRDefault="002248AF" w:rsidP="002248AF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Wykonawca ma prawo:</w:t>
      </w:r>
    </w:p>
    <w:p w14:paraId="6DAC5114" w14:textId="77777777" w:rsidR="002248AF" w:rsidRPr="00E02B06" w:rsidRDefault="002248AF" w:rsidP="002248AF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wstępu na teren budowy i dokonywania zapisów w dzienniku budowy, dotyczących jej realizacji,</w:t>
      </w:r>
    </w:p>
    <w:p w14:paraId="06AF6C9F" w14:textId="77777777" w:rsidR="002248AF" w:rsidRPr="00E02B06" w:rsidRDefault="002248AF" w:rsidP="002248AF">
      <w:pPr>
        <w:pStyle w:val="Akapitzlist"/>
        <w:numPr>
          <w:ilvl w:val="0"/>
          <w:numId w:val="17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wnioskowania wpisem do dziennika budowy wstrzymania Robót Budowlanych w razie stwierdzenia możliwości powstania zagrożenia lub wykonywania tych robót niezgodnie z projektem.</w:t>
      </w:r>
    </w:p>
    <w:p w14:paraId="12E6C916" w14:textId="77777777" w:rsidR="002248AF" w:rsidRPr="00E02B06" w:rsidRDefault="002248AF" w:rsidP="002248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BD02BF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01F243F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4</w:t>
      </w:r>
    </w:p>
    <w:p w14:paraId="45BE239B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MAJĄTKOWE PRAWA AUTORSKIE</w:t>
      </w:r>
    </w:p>
    <w:p w14:paraId="2A68DD49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FDF192" w14:textId="77777777" w:rsidR="002248AF" w:rsidRPr="00E02B06" w:rsidRDefault="002248AF" w:rsidP="002248AF">
      <w:pPr>
        <w:pStyle w:val="Nagwek2"/>
        <w:keepNext w:val="0"/>
        <w:keepLines/>
        <w:numPr>
          <w:ilvl w:val="0"/>
          <w:numId w:val="18"/>
        </w:numPr>
        <w:tabs>
          <w:tab w:val="clear" w:pos="720"/>
          <w:tab w:val="num" w:pos="426"/>
        </w:tabs>
        <w:suppressAutoHyphens/>
        <w:autoSpaceDE w:val="0"/>
        <w:ind w:left="426" w:hanging="437"/>
        <w:jc w:val="both"/>
        <w:rPr>
          <w:rFonts w:cstheme="minorHAnsi"/>
          <w:b w:val="0"/>
          <w:szCs w:val="22"/>
        </w:rPr>
      </w:pPr>
      <w:r w:rsidRPr="00E02B06">
        <w:rPr>
          <w:rFonts w:cstheme="minorHAnsi"/>
          <w:b w:val="0"/>
          <w:szCs w:val="22"/>
        </w:rPr>
        <w:t>Majątkowe Prawa Autorskie do dokumentacji proje</w:t>
      </w:r>
      <w:r>
        <w:rPr>
          <w:rFonts w:cstheme="minorHAnsi"/>
          <w:b w:val="0"/>
          <w:szCs w:val="22"/>
        </w:rPr>
        <w:t>ktowej lub jakiejkolwiek jej czę</w:t>
      </w:r>
      <w:r w:rsidRPr="00E02B06">
        <w:rPr>
          <w:rFonts w:cstheme="minorHAnsi"/>
          <w:b w:val="0"/>
          <w:szCs w:val="22"/>
        </w:rPr>
        <w:t>ści, które powstaną w wyniku wykonania niniejszej umowy, przechodzą w ramach wynagrodzenia, o którym mowa w § 5 ust. 1 niniejszej umowy na Zamawiającego z chwilą przekazania dokumentacji projektowej</w:t>
      </w:r>
      <w:r>
        <w:rPr>
          <w:rFonts w:cstheme="minorHAnsi"/>
          <w:b w:val="0"/>
          <w:szCs w:val="22"/>
        </w:rPr>
        <w:t>, w całości lub częś</w:t>
      </w:r>
      <w:r w:rsidRPr="00E02B06">
        <w:rPr>
          <w:rFonts w:cstheme="minorHAnsi"/>
          <w:b w:val="0"/>
          <w:szCs w:val="22"/>
        </w:rPr>
        <w:t>ci.</w:t>
      </w:r>
    </w:p>
    <w:p w14:paraId="10291C6C" w14:textId="77777777" w:rsidR="002248AF" w:rsidRPr="00E02B06" w:rsidRDefault="002248AF" w:rsidP="002248AF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Przejście Majątkowych Praw Autorskich obejmuje w szczególności następujące pola eksploatacji:</w:t>
      </w:r>
    </w:p>
    <w:p w14:paraId="14341F6C" w14:textId="77777777" w:rsidR="002248AF" w:rsidRPr="00E02B06" w:rsidRDefault="002248AF" w:rsidP="002248AF">
      <w:pPr>
        <w:pStyle w:val="Nagwek3"/>
        <w:keepNext w:val="0"/>
        <w:keepLines/>
        <w:numPr>
          <w:ilvl w:val="1"/>
          <w:numId w:val="18"/>
        </w:numPr>
        <w:suppressAutoHyphens/>
        <w:autoSpaceDE w:val="0"/>
        <w:ind w:left="754" w:hanging="357"/>
        <w:jc w:val="both"/>
        <w:rPr>
          <w:rFonts w:cstheme="minorHAnsi"/>
          <w:szCs w:val="22"/>
        </w:rPr>
      </w:pPr>
      <w:r w:rsidRPr="00E02B06">
        <w:rPr>
          <w:rFonts w:cstheme="minorHAnsi"/>
          <w:szCs w:val="22"/>
        </w:rPr>
        <w:t>odtwarzanie, wprowadzanie zmian, zwielokrotnianie dowolną techniką i utrwalanie utworu, w tym w szczególności techniką drukarską, reprograficzną, zapisu magnetycznego oraz techniką cyfrową w tym między innymi poprzez dyskietki, CD, DVD, taśmy magnetyczne, a także poprzez druk oraz urządzenia elektroniczne,</w:t>
      </w:r>
    </w:p>
    <w:p w14:paraId="2EA630F3" w14:textId="77777777" w:rsidR="002248AF" w:rsidRPr="00E02B06" w:rsidRDefault="002248AF" w:rsidP="002248AF">
      <w:pPr>
        <w:pStyle w:val="Nagwek3"/>
        <w:keepNext w:val="0"/>
        <w:keepLines/>
        <w:numPr>
          <w:ilvl w:val="1"/>
          <w:numId w:val="18"/>
        </w:numPr>
        <w:tabs>
          <w:tab w:val="clear" w:pos="1440"/>
          <w:tab w:val="num" w:pos="709"/>
        </w:tabs>
        <w:suppressAutoHyphens/>
        <w:autoSpaceDE w:val="0"/>
        <w:ind w:left="681" w:hanging="284"/>
        <w:jc w:val="both"/>
        <w:rPr>
          <w:rFonts w:cstheme="minorHAnsi"/>
          <w:szCs w:val="22"/>
        </w:rPr>
      </w:pPr>
      <w:r w:rsidRPr="00E02B06">
        <w:rPr>
          <w:rFonts w:cstheme="minorHAnsi"/>
          <w:szCs w:val="22"/>
        </w:rPr>
        <w:t>przekazywanie, przechowywanie, wyświetlanie, wprowadzanie do pamięci komputera wraz z prawem do dokonywania modyfikacji,</w:t>
      </w:r>
    </w:p>
    <w:p w14:paraId="38B0B564" w14:textId="77777777" w:rsidR="002248AF" w:rsidRPr="00E02B06" w:rsidRDefault="002248AF" w:rsidP="002248AF">
      <w:pPr>
        <w:pStyle w:val="Nagwek3"/>
        <w:keepNext w:val="0"/>
        <w:keepLines/>
        <w:numPr>
          <w:ilvl w:val="1"/>
          <w:numId w:val="18"/>
        </w:numPr>
        <w:tabs>
          <w:tab w:val="clear" w:pos="1440"/>
          <w:tab w:val="num" w:pos="709"/>
        </w:tabs>
        <w:suppressAutoHyphens/>
        <w:autoSpaceDE w:val="0"/>
        <w:ind w:left="681" w:hanging="284"/>
        <w:jc w:val="both"/>
        <w:rPr>
          <w:rFonts w:cstheme="minorHAnsi"/>
          <w:szCs w:val="22"/>
        </w:rPr>
      </w:pPr>
      <w:r w:rsidRPr="00E02B06">
        <w:rPr>
          <w:rFonts w:cstheme="minorHAnsi"/>
          <w:szCs w:val="22"/>
        </w:rPr>
        <w:t>prawo do wykorzystywania w każdy sposób i w każdej formie w Internecie i w innej sieci komputerowej,</w:t>
      </w:r>
    </w:p>
    <w:p w14:paraId="6E2B925F" w14:textId="77777777" w:rsidR="002248AF" w:rsidRPr="00E02B06" w:rsidRDefault="002248AF" w:rsidP="002248AF">
      <w:pPr>
        <w:pStyle w:val="Nagwek3"/>
        <w:keepNext w:val="0"/>
        <w:keepLines/>
        <w:numPr>
          <w:ilvl w:val="1"/>
          <w:numId w:val="18"/>
        </w:numPr>
        <w:tabs>
          <w:tab w:val="clear" w:pos="1440"/>
          <w:tab w:val="num" w:pos="709"/>
        </w:tabs>
        <w:suppressAutoHyphens/>
        <w:autoSpaceDE w:val="0"/>
        <w:ind w:left="681" w:hanging="284"/>
        <w:jc w:val="both"/>
        <w:rPr>
          <w:rFonts w:cstheme="minorHAnsi"/>
          <w:szCs w:val="22"/>
        </w:rPr>
      </w:pPr>
      <w:r w:rsidRPr="00E02B06">
        <w:rPr>
          <w:rFonts w:cstheme="minorHAnsi"/>
          <w:szCs w:val="22"/>
        </w:rPr>
        <w:lastRenderedPageBreak/>
        <w:t>wystawianie, publikowanie i udostępnienie w każdy inny sposób z użyciem dowolnej techniki w celach niekomercyjnych,</w:t>
      </w:r>
    </w:p>
    <w:p w14:paraId="189B2693" w14:textId="77777777" w:rsidR="002248AF" w:rsidRPr="00E02B06" w:rsidRDefault="002248AF" w:rsidP="002248AF">
      <w:pPr>
        <w:pStyle w:val="Nagwek3"/>
        <w:keepNext w:val="0"/>
        <w:keepLines/>
        <w:numPr>
          <w:ilvl w:val="1"/>
          <w:numId w:val="18"/>
        </w:numPr>
        <w:tabs>
          <w:tab w:val="clear" w:pos="1440"/>
          <w:tab w:val="num" w:pos="709"/>
        </w:tabs>
        <w:suppressAutoHyphens/>
        <w:autoSpaceDE w:val="0"/>
        <w:ind w:left="681" w:hanging="284"/>
        <w:jc w:val="both"/>
        <w:rPr>
          <w:rFonts w:cstheme="minorHAnsi"/>
          <w:szCs w:val="22"/>
        </w:rPr>
      </w:pPr>
      <w:r w:rsidRPr="00E02B06">
        <w:rPr>
          <w:rFonts w:cstheme="minorHAnsi"/>
          <w:szCs w:val="22"/>
        </w:rPr>
        <w:t>w postępowaniach o udzielenie zamówienia publicznego na realizację przedmiotu objętego projektem przy uwzględnieniu prawa do niezbędnych modyfikacji projektów wynikających z powszechnie i aktualnie obowiązujących przepisów prawa, jak również potrzeb Zamawiającego,</w:t>
      </w:r>
    </w:p>
    <w:p w14:paraId="132383C9" w14:textId="77777777" w:rsidR="002248AF" w:rsidRPr="00E02B06" w:rsidRDefault="002248AF" w:rsidP="002248AF">
      <w:pPr>
        <w:pStyle w:val="Nagwek3"/>
        <w:keepNext w:val="0"/>
        <w:keepLines/>
        <w:numPr>
          <w:ilvl w:val="1"/>
          <w:numId w:val="18"/>
        </w:numPr>
        <w:tabs>
          <w:tab w:val="clear" w:pos="1440"/>
          <w:tab w:val="num" w:pos="709"/>
        </w:tabs>
        <w:suppressAutoHyphens/>
        <w:autoSpaceDE w:val="0"/>
        <w:ind w:left="681" w:hanging="284"/>
        <w:jc w:val="both"/>
        <w:rPr>
          <w:rFonts w:cstheme="minorHAnsi"/>
          <w:szCs w:val="22"/>
        </w:rPr>
      </w:pPr>
      <w:r w:rsidRPr="00E02B06">
        <w:rPr>
          <w:rFonts w:cstheme="minorHAnsi"/>
          <w:szCs w:val="22"/>
        </w:rPr>
        <w:t>tłumaczenie, przystosowywanie, zmiany układu lub jakiekolwiek inne zmiany.</w:t>
      </w:r>
    </w:p>
    <w:p w14:paraId="54837A34" w14:textId="77777777" w:rsidR="002248AF" w:rsidRPr="00E02B06" w:rsidRDefault="002248AF" w:rsidP="002248AF">
      <w:pPr>
        <w:pStyle w:val="Nagwek2"/>
        <w:keepNext w:val="0"/>
        <w:keepLines/>
        <w:numPr>
          <w:ilvl w:val="0"/>
          <w:numId w:val="18"/>
        </w:numPr>
        <w:tabs>
          <w:tab w:val="clear" w:pos="720"/>
          <w:tab w:val="num" w:pos="426"/>
        </w:tabs>
        <w:suppressAutoHyphens/>
        <w:autoSpaceDE w:val="0"/>
        <w:ind w:left="426" w:hanging="426"/>
        <w:jc w:val="both"/>
        <w:rPr>
          <w:rFonts w:cstheme="minorHAnsi"/>
          <w:b w:val="0"/>
          <w:szCs w:val="22"/>
        </w:rPr>
      </w:pPr>
      <w:r w:rsidRPr="00E02B06">
        <w:rPr>
          <w:rFonts w:cstheme="minorHAnsi"/>
          <w:b w:val="0"/>
          <w:szCs w:val="22"/>
        </w:rPr>
        <w:t>W przypadku wystąpienia przez jakąkolwiek osobę trzecią z jakimkolwiek roszczeniem w stosunku do Zamawiającego z tytułu Majątkowych praw Autorskich, Wykonawca będzie zobowiązany do zwrotu wszelkich kosztów i szkód poniesionych przez Zamawiającego w związku z wystąpieniem takich roszczeń.</w:t>
      </w:r>
    </w:p>
    <w:p w14:paraId="52F401F8" w14:textId="77777777" w:rsidR="002248AF" w:rsidRPr="00E02B06" w:rsidRDefault="002248AF" w:rsidP="002248AF">
      <w:pPr>
        <w:pStyle w:val="Nagwek2"/>
        <w:keepNext w:val="0"/>
        <w:keepLines/>
        <w:numPr>
          <w:ilvl w:val="0"/>
          <w:numId w:val="18"/>
        </w:numPr>
        <w:tabs>
          <w:tab w:val="clear" w:pos="720"/>
          <w:tab w:val="num" w:pos="426"/>
        </w:tabs>
        <w:suppressAutoHyphens/>
        <w:autoSpaceDE w:val="0"/>
        <w:ind w:left="426" w:hanging="426"/>
        <w:jc w:val="both"/>
        <w:rPr>
          <w:rFonts w:cstheme="minorHAnsi"/>
          <w:b w:val="0"/>
          <w:szCs w:val="22"/>
        </w:rPr>
      </w:pPr>
      <w:r w:rsidRPr="00E02B06">
        <w:rPr>
          <w:rFonts w:cstheme="minorHAnsi"/>
          <w:b w:val="0"/>
          <w:szCs w:val="22"/>
        </w:rPr>
        <w:t>Wykonawca zobowiązuje się do niewykorzystywania autorskich praw osobistych ze szkodą dla interesów Zamawiającego lub w sposób utrudniający realizację inwestycji.</w:t>
      </w:r>
    </w:p>
    <w:p w14:paraId="75FC6234" w14:textId="77777777" w:rsidR="002248AF" w:rsidRPr="00E02B06" w:rsidRDefault="002248AF" w:rsidP="002248AF">
      <w:pPr>
        <w:rPr>
          <w:rFonts w:asciiTheme="minorHAnsi" w:hAnsiTheme="minorHAnsi" w:cstheme="minorHAnsi"/>
          <w:sz w:val="22"/>
          <w:szCs w:val="22"/>
        </w:rPr>
      </w:pPr>
    </w:p>
    <w:p w14:paraId="6E50604C" w14:textId="77777777" w:rsidR="002248AF" w:rsidRPr="00E02B06" w:rsidRDefault="002248AF" w:rsidP="002248AF">
      <w:pPr>
        <w:tabs>
          <w:tab w:val="left" w:pos="258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8B23BF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5</w:t>
      </w:r>
    </w:p>
    <w:p w14:paraId="20E70BAA" w14:textId="77777777" w:rsidR="002248AF" w:rsidRPr="00E02B06" w:rsidRDefault="002248AF" w:rsidP="002248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B731DA" w14:textId="77777777" w:rsidR="002248AF" w:rsidRPr="00E02B06" w:rsidRDefault="002248AF" w:rsidP="00224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Całkowita wartość umowy stanowi kwotę……………. złotych brutto. Wynagrodzenie to jest stałe i nie może zostać podwyższone (wynagrodzenie ryczałtowe).</w:t>
      </w:r>
    </w:p>
    <w:p w14:paraId="410061C5" w14:textId="5B8F5E32" w:rsidR="002248AF" w:rsidRPr="00E02B06" w:rsidRDefault="002248AF" w:rsidP="00224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90  % całkowitej wartości umowy z § 5 ust. 1 będzie płatne po wykonaniu i odbiorze dokumentacji projektowej dla inwestycji </w:t>
      </w:r>
      <w:r w:rsidR="005C0104">
        <w:rPr>
          <w:rFonts w:asciiTheme="minorHAnsi" w:hAnsiTheme="minorHAnsi" w:cstheme="minorHAnsi"/>
          <w:sz w:val="22"/>
          <w:szCs w:val="22"/>
        </w:rPr>
        <w:t>obję</w:t>
      </w:r>
      <w:r w:rsidR="00B76B7A">
        <w:rPr>
          <w:rFonts w:asciiTheme="minorHAnsi" w:hAnsiTheme="minorHAnsi" w:cstheme="minorHAnsi"/>
          <w:sz w:val="22"/>
          <w:szCs w:val="22"/>
        </w:rPr>
        <w:t xml:space="preserve">tej zakresem dokumentacji projektowej. </w:t>
      </w:r>
      <w:r w:rsidRPr="00E02B06">
        <w:rPr>
          <w:rFonts w:asciiTheme="minorHAnsi" w:hAnsiTheme="minorHAnsi" w:cstheme="minorHAnsi"/>
          <w:sz w:val="22"/>
          <w:szCs w:val="22"/>
        </w:rPr>
        <w:t xml:space="preserve">Zapłata </w:t>
      </w:r>
      <w:r w:rsidRPr="002B06D2">
        <w:rPr>
          <w:rFonts w:asciiTheme="minorHAnsi" w:hAnsiTheme="minorHAnsi" w:cstheme="minorHAnsi"/>
          <w:sz w:val="22"/>
          <w:szCs w:val="22"/>
        </w:rPr>
        <w:t xml:space="preserve">będzie dokonana przez Zamawiającego  przelewem na rachunek bankowy Wykonawcy, podany w Fakturze  VAT w terminie 60 dni od dnia doręczenia faktury Zamawiającemu, przy czym faktura może być wystawiona wyłącznie na podstawie </w:t>
      </w:r>
      <w:r w:rsidR="0019188D">
        <w:rPr>
          <w:rFonts w:asciiTheme="minorHAnsi" w:hAnsiTheme="minorHAnsi" w:cstheme="minorHAnsi"/>
          <w:sz w:val="22"/>
          <w:szCs w:val="22"/>
        </w:rPr>
        <w:t xml:space="preserve">podpisanego przez Zamawiającego </w:t>
      </w:r>
      <w:r w:rsidRPr="002B06D2">
        <w:rPr>
          <w:rFonts w:asciiTheme="minorHAnsi" w:hAnsiTheme="minorHAnsi" w:cstheme="minorHAnsi"/>
          <w:sz w:val="22"/>
          <w:szCs w:val="22"/>
        </w:rPr>
        <w:t>protokołu zdawczo – odbiorczego</w:t>
      </w:r>
      <w:r w:rsidRPr="00E02B06">
        <w:rPr>
          <w:rFonts w:asciiTheme="minorHAnsi" w:hAnsiTheme="minorHAnsi" w:cstheme="minorHAnsi"/>
          <w:sz w:val="22"/>
          <w:szCs w:val="22"/>
        </w:rPr>
        <w:t xml:space="preserve"> dokumentacji.</w:t>
      </w:r>
    </w:p>
    <w:p w14:paraId="46B399C8" w14:textId="77777777" w:rsidR="002248AF" w:rsidRPr="00E02B06" w:rsidRDefault="002248AF" w:rsidP="00224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 10 % całkowitej wartości umowy z § 5 ust. 1  będzie płatne po zakończeniu wykonania nadzoru autorskiego przy realizacji inwestycji zgodnie z wykonaną dokumentacją projektową.</w:t>
      </w:r>
    </w:p>
    <w:p w14:paraId="731F77FA" w14:textId="35CA312B" w:rsidR="002248AF" w:rsidRPr="002B06D2" w:rsidRDefault="002248AF" w:rsidP="00224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6D2">
        <w:rPr>
          <w:rFonts w:asciiTheme="minorHAnsi" w:hAnsiTheme="minorHAnsi" w:cstheme="minorHAnsi"/>
          <w:sz w:val="22"/>
          <w:szCs w:val="22"/>
        </w:rPr>
        <w:t xml:space="preserve">Zapłata za wykonanie przedmiotu umowy w wysokości ustalonej w ust. 3 będzie dokonana przez Zamawiającego  przelewem na rachunek bankowy Wykonawcy, podany w Fakturze  VAT w terminie 60 dni od dnia doręczenia faktury Zamawiającemu, przy czym faktura może być wystawiona wyłącznie na podstawie protokołu </w:t>
      </w:r>
      <w:r w:rsidR="00B76B7A">
        <w:rPr>
          <w:rFonts w:asciiTheme="minorHAnsi" w:hAnsiTheme="minorHAnsi" w:cstheme="minorHAnsi"/>
          <w:sz w:val="22"/>
          <w:szCs w:val="22"/>
        </w:rPr>
        <w:t>odbioru końcowego</w:t>
      </w:r>
      <w:r w:rsidRPr="002B06D2">
        <w:rPr>
          <w:rFonts w:asciiTheme="minorHAnsi" w:hAnsiTheme="minorHAnsi" w:cstheme="minorHAnsi"/>
          <w:sz w:val="22"/>
          <w:szCs w:val="22"/>
        </w:rPr>
        <w:t xml:space="preserve"> po zakończeniu robót i uzyskaniu </w:t>
      </w:r>
      <w:r w:rsidR="00B76B7A">
        <w:rPr>
          <w:rFonts w:asciiTheme="minorHAnsi" w:hAnsiTheme="minorHAnsi" w:cstheme="minorHAnsi"/>
          <w:sz w:val="22"/>
          <w:szCs w:val="22"/>
        </w:rPr>
        <w:t xml:space="preserve">przez Wykonawcę robót </w:t>
      </w:r>
      <w:r w:rsidRPr="002B06D2">
        <w:rPr>
          <w:rFonts w:asciiTheme="minorHAnsi" w:hAnsiTheme="minorHAnsi" w:cstheme="minorHAnsi"/>
          <w:sz w:val="22"/>
          <w:szCs w:val="22"/>
        </w:rPr>
        <w:t>pozwolenia na użytkowanie obiektu, którego kopia  będzie stanowić załącznik  do faktury</w:t>
      </w:r>
      <w:r w:rsidR="00B76B7A">
        <w:rPr>
          <w:rFonts w:asciiTheme="minorHAnsi" w:hAnsiTheme="minorHAnsi" w:cstheme="minorHAnsi"/>
          <w:sz w:val="22"/>
          <w:szCs w:val="22"/>
        </w:rPr>
        <w:t xml:space="preserve"> ( o ile pozwolenie takie będzie wymagane)</w:t>
      </w:r>
      <w:r w:rsidRPr="002B06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4AA85C" w14:textId="77777777" w:rsidR="002248AF" w:rsidRPr="00E02B06" w:rsidRDefault="002248AF" w:rsidP="00224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Za dzień zapłaty Strony uznają dzień obciążenia rachunku bankowego Zamawiającego. </w:t>
      </w:r>
    </w:p>
    <w:p w14:paraId="602992AF" w14:textId="77777777" w:rsidR="002248AF" w:rsidRPr="00E02B06" w:rsidRDefault="002248AF" w:rsidP="00224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 przypadku opóźnienia w zapłacie ceny Wykonawca może żądać od Zamawiającego wyłącznie odsetek w wysokości ustawowej.</w:t>
      </w:r>
    </w:p>
    <w:p w14:paraId="35ED256E" w14:textId="77777777" w:rsidR="002248AF" w:rsidRPr="00E02B06" w:rsidRDefault="002248AF" w:rsidP="002248AF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C1CF57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6</w:t>
      </w:r>
    </w:p>
    <w:p w14:paraId="573C2966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noProof/>
          <w:sz w:val="22"/>
          <w:szCs w:val="22"/>
        </w:rPr>
        <w:t>TERMINY REALIZACJI</w:t>
      </w:r>
    </w:p>
    <w:p w14:paraId="3A0D245E" w14:textId="77777777" w:rsidR="002248AF" w:rsidRPr="00487CA5" w:rsidRDefault="00412D77" w:rsidP="00487CA5">
      <w:pPr>
        <w:widowControl w:val="0"/>
        <w:tabs>
          <w:tab w:val="left" w:pos="720"/>
          <w:tab w:val="left" w:pos="1080"/>
          <w:tab w:val="left" w:pos="9072"/>
        </w:tabs>
        <w:suppressAutoHyphens/>
        <w:spacing w:line="276" w:lineRule="auto"/>
        <w:ind w:right="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="002248AF" w:rsidRPr="00487CA5">
        <w:rPr>
          <w:rFonts w:asciiTheme="minorHAnsi" w:hAnsiTheme="minorHAnsi" w:cstheme="minorHAnsi"/>
          <w:sz w:val="22"/>
          <w:szCs w:val="22"/>
          <w:lang w:eastAsia="ar-SA"/>
        </w:rPr>
        <w:t>Wykonawca zobowiązuje się wykonać zobowiązania przyjęte na podstawie umowy o których mowa:</w:t>
      </w:r>
    </w:p>
    <w:p w14:paraId="2538FCB9" w14:textId="77777777" w:rsidR="002248AF" w:rsidRPr="002B06D2" w:rsidRDefault="002248AF" w:rsidP="002248AF">
      <w:pPr>
        <w:pStyle w:val="Akapitzlist"/>
        <w:widowControl w:val="0"/>
        <w:numPr>
          <w:ilvl w:val="1"/>
          <w:numId w:val="10"/>
        </w:numPr>
        <w:tabs>
          <w:tab w:val="left" w:pos="720"/>
          <w:tab w:val="left" w:pos="1080"/>
          <w:tab w:val="left" w:pos="9072"/>
        </w:tabs>
        <w:suppressAutoHyphens/>
        <w:spacing w:line="276" w:lineRule="auto"/>
        <w:ind w:right="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B06D2">
        <w:rPr>
          <w:rFonts w:asciiTheme="minorHAnsi" w:hAnsiTheme="minorHAnsi" w:cstheme="minorHAnsi"/>
          <w:sz w:val="22"/>
          <w:szCs w:val="22"/>
        </w:rPr>
        <w:t>w §1 ust. 1 niniejszej umowy (za wyjątkiem czynności wynikających z pełnienia nadzoru autorskiego),</w:t>
      </w:r>
      <w:r w:rsidRPr="002B06D2">
        <w:rPr>
          <w:rFonts w:asciiTheme="minorHAnsi" w:hAnsiTheme="minorHAnsi" w:cstheme="minorHAnsi"/>
          <w:sz w:val="22"/>
          <w:szCs w:val="22"/>
          <w:lang w:eastAsia="ar-SA"/>
        </w:rPr>
        <w:t xml:space="preserve">  w termie ……. dni kalendarzowych od dnia zawarcia umowy, tj. do dnia ……………………;   </w:t>
      </w:r>
    </w:p>
    <w:p w14:paraId="1643FF21" w14:textId="28CD1863" w:rsidR="002248AF" w:rsidRPr="002B06D2" w:rsidRDefault="002248AF" w:rsidP="002248AF">
      <w:pPr>
        <w:pStyle w:val="Akapitzlist"/>
        <w:widowControl w:val="0"/>
        <w:numPr>
          <w:ilvl w:val="1"/>
          <w:numId w:val="10"/>
        </w:numPr>
        <w:tabs>
          <w:tab w:val="left" w:pos="720"/>
          <w:tab w:val="left" w:pos="1080"/>
          <w:tab w:val="left" w:pos="9072"/>
        </w:tabs>
        <w:suppressAutoHyphens/>
        <w:spacing w:line="276" w:lineRule="auto"/>
        <w:ind w:right="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B06D2"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2B06D2">
        <w:rPr>
          <w:rFonts w:asciiTheme="minorHAnsi" w:hAnsiTheme="minorHAnsi" w:cstheme="minorHAnsi"/>
          <w:sz w:val="22"/>
          <w:szCs w:val="22"/>
        </w:rPr>
        <w:t>§1 ust. 1.</w:t>
      </w:r>
      <w:r w:rsidR="0019188D">
        <w:rPr>
          <w:rFonts w:asciiTheme="minorHAnsi" w:hAnsiTheme="minorHAnsi" w:cstheme="minorHAnsi"/>
          <w:sz w:val="22"/>
          <w:szCs w:val="22"/>
        </w:rPr>
        <w:t>4</w:t>
      </w:r>
      <w:r w:rsidRPr="002B06D2">
        <w:rPr>
          <w:rFonts w:asciiTheme="minorHAnsi" w:hAnsiTheme="minorHAnsi" w:cstheme="minorHAnsi"/>
          <w:sz w:val="22"/>
          <w:szCs w:val="22"/>
        </w:rPr>
        <w:t xml:space="preserve"> </w:t>
      </w:r>
      <w:r w:rsidR="0019188D">
        <w:rPr>
          <w:rFonts w:asciiTheme="minorHAnsi" w:hAnsiTheme="minorHAnsi" w:cstheme="minorHAnsi"/>
          <w:sz w:val="22"/>
          <w:szCs w:val="22"/>
        </w:rPr>
        <w:t xml:space="preserve">oraz w </w:t>
      </w:r>
      <w:r w:rsidR="0019188D">
        <w:rPr>
          <w:rFonts w:ascii="Arial" w:hAnsi="Arial" w:cs="Arial"/>
          <w:sz w:val="22"/>
          <w:szCs w:val="22"/>
        </w:rPr>
        <w:t>§</w:t>
      </w:r>
      <w:r w:rsidR="0019188D">
        <w:rPr>
          <w:rFonts w:asciiTheme="minorHAnsi" w:hAnsiTheme="minorHAnsi" w:cstheme="minorHAnsi"/>
          <w:sz w:val="22"/>
          <w:szCs w:val="22"/>
        </w:rPr>
        <w:t xml:space="preserve"> 3 </w:t>
      </w:r>
      <w:r w:rsidRPr="002B06D2">
        <w:rPr>
          <w:rFonts w:asciiTheme="minorHAnsi" w:hAnsiTheme="minorHAnsi" w:cstheme="minorHAnsi"/>
          <w:sz w:val="22"/>
          <w:szCs w:val="22"/>
        </w:rPr>
        <w:t>niniejszej umowy, w terminie do dnia 31.12.2021 r.</w:t>
      </w:r>
    </w:p>
    <w:p w14:paraId="499F5820" w14:textId="69AF75A1" w:rsidR="002248AF" w:rsidRPr="002B06D2" w:rsidRDefault="002248AF" w:rsidP="002248AF">
      <w:pPr>
        <w:pStyle w:val="Akapitzlist"/>
        <w:widowControl w:val="0"/>
        <w:numPr>
          <w:ilvl w:val="1"/>
          <w:numId w:val="10"/>
        </w:numPr>
        <w:tabs>
          <w:tab w:val="left" w:pos="720"/>
          <w:tab w:val="left" w:pos="1080"/>
          <w:tab w:val="left" w:pos="9072"/>
        </w:tabs>
        <w:suppressAutoHyphens/>
        <w:spacing w:line="276" w:lineRule="auto"/>
        <w:ind w:right="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B06D2">
        <w:rPr>
          <w:rFonts w:asciiTheme="minorHAnsi" w:hAnsiTheme="minorHAnsi" w:cstheme="minorHAnsi"/>
          <w:sz w:val="22"/>
          <w:szCs w:val="22"/>
        </w:rPr>
        <w:t xml:space="preserve">Strony postanawiają, iż okres realizacji zobowiązań wskazany w lit.  b powyżej został </w:t>
      </w:r>
      <w:r w:rsidRPr="002B06D2">
        <w:rPr>
          <w:rFonts w:asciiTheme="minorHAnsi" w:hAnsiTheme="minorHAnsi" w:cstheme="minorHAnsi"/>
          <w:sz w:val="22"/>
          <w:szCs w:val="22"/>
        </w:rPr>
        <w:lastRenderedPageBreak/>
        <w:t>określone przez strony na podstawie prognoz, a wol</w:t>
      </w:r>
      <w:r w:rsidR="008407A3">
        <w:rPr>
          <w:rFonts w:asciiTheme="minorHAnsi" w:hAnsiTheme="minorHAnsi" w:cstheme="minorHAnsi"/>
          <w:sz w:val="22"/>
          <w:szCs w:val="22"/>
        </w:rPr>
        <w:t>ą</w:t>
      </w:r>
      <w:r w:rsidRPr="002B06D2">
        <w:rPr>
          <w:rFonts w:asciiTheme="minorHAnsi" w:hAnsiTheme="minorHAnsi" w:cstheme="minorHAnsi"/>
          <w:sz w:val="22"/>
          <w:szCs w:val="22"/>
        </w:rPr>
        <w:t xml:space="preserve"> </w:t>
      </w:r>
      <w:r w:rsidR="008407A3">
        <w:rPr>
          <w:rFonts w:asciiTheme="minorHAnsi" w:hAnsiTheme="minorHAnsi" w:cstheme="minorHAnsi"/>
          <w:sz w:val="22"/>
          <w:szCs w:val="22"/>
        </w:rPr>
        <w:t>stron</w:t>
      </w:r>
      <w:r w:rsidR="008407A3" w:rsidRPr="002B06D2">
        <w:rPr>
          <w:rFonts w:asciiTheme="minorHAnsi" w:hAnsiTheme="minorHAnsi" w:cstheme="minorHAnsi"/>
          <w:sz w:val="22"/>
          <w:szCs w:val="22"/>
        </w:rPr>
        <w:t xml:space="preserve"> </w:t>
      </w:r>
      <w:r w:rsidRPr="002B06D2">
        <w:rPr>
          <w:rFonts w:asciiTheme="minorHAnsi" w:hAnsiTheme="minorHAnsi" w:cstheme="minorHAnsi"/>
          <w:sz w:val="22"/>
          <w:szCs w:val="22"/>
        </w:rPr>
        <w:t>umowy i ich zgodnym zamiarem jest realizacja niniejszej umowy w okresie czasu na wykonanie robót budowlanych w ramach sporządzonego przez wykonawcę projektu.</w:t>
      </w:r>
    </w:p>
    <w:p w14:paraId="010493E1" w14:textId="77777777" w:rsidR="002248AF" w:rsidRPr="00E02B06" w:rsidRDefault="002248AF" w:rsidP="002248AF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Wykonawca przekaże Zamawiającemu kompletną i zgodną z umową dokumentację projektową w siedzibie Zamawiającego w terminie</w:t>
      </w:r>
      <w:r w:rsidRPr="002B06D2">
        <w:rPr>
          <w:rFonts w:asciiTheme="minorHAnsi" w:hAnsiTheme="minorHAnsi" w:cstheme="minorHAnsi"/>
          <w:sz w:val="22"/>
          <w:szCs w:val="22"/>
          <w:lang w:eastAsia="ar-SA"/>
        </w:rPr>
        <w:t xml:space="preserve">, o którym mowa w ust. 1 </w:t>
      </w:r>
      <w:proofErr w:type="spellStart"/>
      <w:r w:rsidRPr="002B06D2">
        <w:rPr>
          <w:rFonts w:asciiTheme="minorHAnsi" w:hAnsiTheme="minorHAnsi" w:cstheme="minorHAnsi"/>
          <w:sz w:val="22"/>
          <w:szCs w:val="22"/>
          <w:lang w:eastAsia="ar-SA"/>
        </w:rPr>
        <w:t>ppkt</w:t>
      </w:r>
      <w:proofErr w:type="spellEnd"/>
      <w:r w:rsidRPr="002B06D2">
        <w:rPr>
          <w:rFonts w:asciiTheme="minorHAnsi" w:hAnsiTheme="minorHAnsi" w:cstheme="minorHAnsi"/>
          <w:sz w:val="22"/>
          <w:szCs w:val="22"/>
          <w:lang w:eastAsia="ar-SA"/>
        </w:rPr>
        <w:t>. a.</w:t>
      </w:r>
    </w:p>
    <w:p w14:paraId="27A9C075" w14:textId="77777777" w:rsidR="002248AF" w:rsidRPr="00E02B06" w:rsidRDefault="002248AF" w:rsidP="002248AF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Do kompletnej dokumentacji projektowej Wykonawca załączy wykaz opracowań zgodnie z  </w:t>
      </w:r>
      <w:r w:rsidRPr="002B06D2">
        <w:rPr>
          <w:rFonts w:asciiTheme="minorHAnsi" w:hAnsiTheme="minorHAnsi" w:cstheme="minorHAnsi"/>
          <w:sz w:val="22"/>
          <w:szCs w:val="22"/>
        </w:rPr>
        <w:t xml:space="preserve">§1 </w:t>
      </w:r>
      <w:r w:rsidRPr="00E02B06">
        <w:rPr>
          <w:rFonts w:asciiTheme="minorHAnsi" w:hAnsiTheme="minorHAnsi" w:cstheme="minorHAnsi"/>
          <w:sz w:val="22"/>
          <w:szCs w:val="22"/>
        </w:rPr>
        <w:t xml:space="preserve"> ust.2 i § 2 ust. 2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  oraz pisemne oświadczenie, że przedmiot umowy jest wykonany zgodnie z umową, obowiązującymi  przepisami oraz normami i że został wydany w stanie kompletnym z punktu widzenia celu, któremu  ma służyć.</w:t>
      </w:r>
    </w:p>
    <w:p w14:paraId="3649184E" w14:textId="77777777" w:rsidR="002248AF" w:rsidRPr="00E02B06" w:rsidRDefault="002248AF" w:rsidP="002248AF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Strony postanawiają, iż </w:t>
      </w:r>
      <w:r w:rsidRPr="00E02B0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>w terminie 14 dni</w:t>
      </w:r>
      <w:r w:rsidRPr="00E02B06">
        <w:rPr>
          <w:rFonts w:asciiTheme="minorHAnsi" w:hAnsiTheme="minorHAnsi" w:cstheme="minorHAnsi"/>
          <w:sz w:val="22"/>
          <w:szCs w:val="22"/>
        </w:rPr>
        <w:t xml:space="preserve"> </w:t>
      </w:r>
      <w:r w:rsidR="0019188D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E02B06">
        <w:rPr>
          <w:rFonts w:asciiTheme="minorHAnsi" w:hAnsiTheme="minorHAnsi" w:cstheme="minorHAnsi"/>
          <w:sz w:val="22"/>
          <w:szCs w:val="22"/>
        </w:rPr>
        <w:t>dokona odbioru dokumentacji projektowej po jej dostarczeniu przez Wykonawcę i :</w:t>
      </w:r>
    </w:p>
    <w:p w14:paraId="2D363879" w14:textId="0B4095B5" w:rsidR="002248AF" w:rsidRPr="00E02B06" w:rsidRDefault="002248AF" w:rsidP="002248AF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w przypadku wystąpienia uwag zgłosi je </w:t>
      </w:r>
      <w:r w:rsidR="0019188D">
        <w:rPr>
          <w:rFonts w:asciiTheme="minorHAnsi" w:hAnsiTheme="minorHAnsi" w:cstheme="minorHAnsi"/>
          <w:sz w:val="22"/>
          <w:szCs w:val="22"/>
        </w:rPr>
        <w:t>W</w:t>
      </w:r>
      <w:r w:rsidRPr="00E02B06">
        <w:rPr>
          <w:rFonts w:asciiTheme="minorHAnsi" w:hAnsiTheme="minorHAnsi" w:cstheme="minorHAnsi"/>
          <w:sz w:val="22"/>
          <w:szCs w:val="22"/>
        </w:rPr>
        <w:t xml:space="preserve">ykonawcy  na podstawie pisemnego oświadczenia o nieprawidłowościach  wykonania przedmiotu umowy tj. </w:t>
      </w:r>
      <w:r w:rsidR="0019188D">
        <w:rPr>
          <w:rFonts w:asciiTheme="minorHAnsi" w:hAnsiTheme="minorHAnsi" w:cstheme="minorHAnsi"/>
          <w:sz w:val="22"/>
          <w:szCs w:val="22"/>
        </w:rPr>
        <w:t xml:space="preserve">braku </w:t>
      </w:r>
      <w:r w:rsidRPr="00E02B06">
        <w:rPr>
          <w:rFonts w:asciiTheme="minorHAnsi" w:hAnsiTheme="minorHAnsi" w:cstheme="minorHAnsi"/>
          <w:sz w:val="22"/>
          <w:szCs w:val="22"/>
        </w:rPr>
        <w:t>kompletności i</w:t>
      </w:r>
      <w:r w:rsidR="0019188D">
        <w:rPr>
          <w:rFonts w:asciiTheme="minorHAnsi" w:hAnsiTheme="minorHAnsi" w:cstheme="minorHAnsi"/>
          <w:sz w:val="22"/>
          <w:szCs w:val="22"/>
        </w:rPr>
        <w:t>/lub</w:t>
      </w:r>
      <w:r w:rsidRPr="00E02B06">
        <w:rPr>
          <w:rFonts w:asciiTheme="minorHAnsi" w:hAnsiTheme="minorHAnsi" w:cstheme="minorHAnsi"/>
          <w:sz w:val="22"/>
          <w:szCs w:val="22"/>
        </w:rPr>
        <w:t xml:space="preserve"> prawidłowości umówionego zakresu prac. </w:t>
      </w:r>
    </w:p>
    <w:p w14:paraId="14214ABC" w14:textId="77777777" w:rsidR="002248AF" w:rsidRPr="00E02B06" w:rsidRDefault="002248AF" w:rsidP="002248AF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W przypadku braku uwag dokona odbioru ostatecznego </w:t>
      </w:r>
      <w:r w:rsidRPr="00E02B06">
        <w:rPr>
          <w:rFonts w:asciiTheme="minorHAnsi" w:hAnsiTheme="minorHAnsi" w:cstheme="minorHAnsi"/>
          <w:sz w:val="22"/>
          <w:szCs w:val="22"/>
        </w:rPr>
        <w:t xml:space="preserve">na podstawie pisemnego protokołu zdawczo - odbiorczego oraz złoży na piśmie oświadczenie o prawidłowości wykonania przedmiotu umowy tj. kompletności umówionego zakresu prac. </w:t>
      </w:r>
    </w:p>
    <w:p w14:paraId="5C3CBA6E" w14:textId="77777777" w:rsidR="002248AF" w:rsidRPr="00E02B06" w:rsidRDefault="002248AF" w:rsidP="002248AF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</w:rPr>
        <w:t>Strony postanawiają, iż w przypadku stwierdzenia wad, braków, uchybień, niekompletności w umówionym przez strony zakresie prac w dokumentacji projektowej, zostaną one sprecyzowane w oświadczeniu określonym w ustępie 4a lit. a), z jednoczesnym wskazaniem terminu , w jakim Wykonawca zobowiązany jest usunąć wady.</w:t>
      </w:r>
    </w:p>
    <w:p w14:paraId="20C8E747" w14:textId="77777777" w:rsidR="002248AF" w:rsidRPr="00E02B06" w:rsidRDefault="002248AF" w:rsidP="002248AF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</w:rPr>
        <w:t>Strony postanawiają, iż po usunięciu wad, braków, uchybień, skompletowaniu dokumentacji projektowej, Zamawiający powtórnie przystąpi do odbioru dokumentacji projektowej. Postanowienia ustępów poprzedzających niniejszego paragrafu mają odpowiednie zastosowanie. Terminem przekazania dokumentacji, zgodnie § 6 ust. 1 lit. a. jest termin przekazania dokumentacji projektowej po usunięciu wad, braków, uchybień, i jej skompletowaniu i odbioru dokumentacji bez uwag przez Zamawiającego, poprzez podpisanie bez zastrzeżeń ostatecznego protokołu odbioru.</w:t>
      </w:r>
    </w:p>
    <w:p w14:paraId="565D560C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5BB0098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7</w:t>
      </w:r>
    </w:p>
    <w:p w14:paraId="0212B930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RĘKOJMIA ZA WADY I GWARANCJA JAKOŚCI</w:t>
      </w:r>
    </w:p>
    <w:p w14:paraId="2357247B" w14:textId="77777777" w:rsidR="002248AF" w:rsidRPr="00E02B06" w:rsidRDefault="002248AF" w:rsidP="002248AF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1F4572" w14:textId="7EE1F787" w:rsidR="002248AF" w:rsidRPr="006F7D9C" w:rsidRDefault="002248AF" w:rsidP="002248AF">
      <w:pPr>
        <w:widowControl w:val="0"/>
        <w:numPr>
          <w:ilvl w:val="0"/>
          <w:numId w:val="20"/>
        </w:numPr>
        <w:tabs>
          <w:tab w:val="clear" w:pos="360"/>
        </w:tabs>
        <w:ind w:left="340" w:hanging="34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E02B06">
        <w:rPr>
          <w:rFonts w:asciiTheme="minorHAnsi" w:hAnsiTheme="minorHAnsi" w:cstheme="minorHAnsi"/>
          <w:iCs/>
          <w:sz w:val="22"/>
          <w:szCs w:val="22"/>
        </w:rPr>
        <w:t>Wykonawca udziela Zamawiającemu gwarancji na</w:t>
      </w:r>
      <w:r w:rsidRPr="003721B9">
        <w:rPr>
          <w:rFonts w:asciiTheme="minorHAnsi" w:hAnsiTheme="minorHAnsi" w:cstheme="minorHAnsi"/>
          <w:iCs/>
          <w:sz w:val="22"/>
          <w:szCs w:val="22"/>
        </w:rPr>
        <w:t xml:space="preserve"> dokumentację projektową, o której mowa w § 1 ust. 1 pkt. 1.1 niniejszej umowy</w:t>
      </w:r>
      <w:r w:rsidRPr="00E02B06">
        <w:rPr>
          <w:rFonts w:asciiTheme="minorHAnsi" w:hAnsiTheme="minorHAnsi" w:cstheme="minorHAnsi"/>
          <w:iCs/>
          <w:sz w:val="22"/>
          <w:szCs w:val="22"/>
        </w:rPr>
        <w:t xml:space="preserve"> oraz wszelką dokumentacje wykonaną w ramach nadzoru autorskiego, co do jakości  należytego jej wykonania , zgodnie z obowiązującymi przepisami i zobowiązuje się niezwłocznego odniesienia się </w:t>
      </w:r>
      <w:r>
        <w:rPr>
          <w:rFonts w:asciiTheme="minorHAnsi" w:hAnsiTheme="minorHAnsi" w:cstheme="minorHAnsi"/>
          <w:iCs/>
          <w:sz w:val="22"/>
          <w:szCs w:val="22"/>
        </w:rPr>
        <w:t>i usunię</w:t>
      </w:r>
      <w:r w:rsidRPr="00E02B06">
        <w:rPr>
          <w:rFonts w:asciiTheme="minorHAnsi" w:hAnsiTheme="minorHAnsi" w:cstheme="minorHAnsi"/>
          <w:iCs/>
          <w:sz w:val="22"/>
          <w:szCs w:val="22"/>
        </w:rPr>
        <w:t xml:space="preserve">cia wskazanych w ramach gwarancji wad i usterek dokumentacji. Okres </w:t>
      </w:r>
      <w:r w:rsidRPr="006F7D9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gwarancji jakości obowiązuje od dnia odbioru ostatecznego dokumentacji i podpisania przez Zamawiającego protokołu zdawczo-odbiorczego i wynosi </w:t>
      </w:r>
      <w:r w:rsidRPr="006F7D9C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60 miesięcy</w:t>
      </w:r>
      <w:r w:rsidRPr="006F7D9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</w:p>
    <w:p w14:paraId="07B81131" w14:textId="4A036261" w:rsidR="002248AF" w:rsidRPr="006F7D9C" w:rsidRDefault="002248AF" w:rsidP="002248A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iCs/>
          <w:strike/>
          <w:color w:val="000000" w:themeColor="text1"/>
          <w:sz w:val="22"/>
          <w:szCs w:val="22"/>
        </w:rPr>
      </w:pPr>
      <w:r w:rsidRPr="006F7D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Wykonawca udziela na przedmiot umowy, o którym mowa w ust. 1 niniejszego paragrafu, 60 miesięcznej rękojmi za wady. </w:t>
      </w:r>
      <w:r w:rsidRPr="006F7D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Bieg i termin rękojmi rozpoczyna się </w:t>
      </w:r>
      <w:r w:rsidRPr="006F7D9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od dnia odbioru ostatecznego dokumentacji i podpisania przez Zamawiającego protokołu zdawczo-odbiorczego </w:t>
      </w:r>
    </w:p>
    <w:p w14:paraId="3B78320F" w14:textId="77777777" w:rsidR="002248AF" w:rsidRPr="00E02B06" w:rsidRDefault="002248AF" w:rsidP="002248AF">
      <w:pPr>
        <w:widowControl w:val="0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 okresie gwarancji jakości i rękojmi za wady Wykonawca zobowiązany jest do pisemnego zawiadomienia Zamawiającego w terminie 14 dni kalendarzowych o:</w:t>
      </w:r>
    </w:p>
    <w:p w14:paraId="0D253834" w14:textId="77777777" w:rsidR="002248AF" w:rsidRPr="00E02B06" w:rsidRDefault="002248AF" w:rsidP="002248AF">
      <w:pPr>
        <w:widowControl w:val="0"/>
        <w:numPr>
          <w:ilvl w:val="0"/>
          <w:numId w:val="21"/>
        </w:numPr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zmianie siedziby lub nazwy firmy Wykonawcy(danych teleadresowych)</w:t>
      </w:r>
    </w:p>
    <w:p w14:paraId="67E9D2B1" w14:textId="77777777" w:rsidR="002248AF" w:rsidRPr="00E02B06" w:rsidRDefault="002248AF" w:rsidP="002248AF">
      <w:pPr>
        <w:widowControl w:val="0"/>
        <w:numPr>
          <w:ilvl w:val="0"/>
          <w:numId w:val="21"/>
        </w:numPr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lastRenderedPageBreak/>
        <w:t>zmianie osób reprezentujących Wykonawcę,</w:t>
      </w:r>
    </w:p>
    <w:p w14:paraId="1044CC29" w14:textId="77777777" w:rsidR="002248AF" w:rsidRPr="00E02B06" w:rsidRDefault="002248AF" w:rsidP="002248AF">
      <w:pPr>
        <w:widowControl w:val="0"/>
        <w:numPr>
          <w:ilvl w:val="0"/>
          <w:numId w:val="21"/>
        </w:numPr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ogłoszeniu upadłości Wykonawcy,</w:t>
      </w:r>
    </w:p>
    <w:p w14:paraId="3A58FE09" w14:textId="77777777" w:rsidR="002248AF" w:rsidRPr="00E02B06" w:rsidRDefault="002248AF" w:rsidP="002248AF">
      <w:pPr>
        <w:widowControl w:val="0"/>
        <w:numPr>
          <w:ilvl w:val="0"/>
          <w:numId w:val="21"/>
        </w:numPr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wszczęciu postępowania naprawczego, w którym uczestniczy Wykonawca,</w:t>
      </w:r>
    </w:p>
    <w:p w14:paraId="03168181" w14:textId="77777777" w:rsidR="002248AF" w:rsidRPr="00E02B06" w:rsidRDefault="002248AF" w:rsidP="002248AF">
      <w:pPr>
        <w:widowControl w:val="0"/>
        <w:numPr>
          <w:ilvl w:val="0"/>
          <w:numId w:val="21"/>
        </w:numPr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ogłoszeniu likwidacji Wykonawcy,</w:t>
      </w:r>
    </w:p>
    <w:p w14:paraId="1172EA5D" w14:textId="77777777" w:rsidR="002248AF" w:rsidRPr="00E02B06" w:rsidRDefault="002248AF" w:rsidP="002248AF">
      <w:pPr>
        <w:widowControl w:val="0"/>
        <w:numPr>
          <w:ilvl w:val="0"/>
          <w:numId w:val="21"/>
        </w:numPr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zawieszeniu działalności Wykonawcy.</w:t>
      </w:r>
    </w:p>
    <w:p w14:paraId="0095A39E" w14:textId="77777777" w:rsidR="002248AF" w:rsidRPr="00E02B06" w:rsidRDefault="002248AF" w:rsidP="002248AF">
      <w:pPr>
        <w:widowControl w:val="0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W okresie gwarancji i rękojmi Wykonawca zobowiązuje się do usunięcia ujawnionych wad w terminie do 7 dni od daty ich zgłoszenia przez Zamawiającego, a w uzasadnionych przypadkach w innym technicznie możliwym terminie, wyznaczonym przez Zamawiającego. </w:t>
      </w:r>
    </w:p>
    <w:p w14:paraId="07B2A6DD" w14:textId="77777777" w:rsidR="002248AF" w:rsidRPr="00E02B06" w:rsidRDefault="002248AF" w:rsidP="002248AF">
      <w:pPr>
        <w:widowControl w:val="0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Jeżeli w ramach gwarancji i rękojmi Wykonawca dokonał usunięcia wad istotnych, termin gwarancji lub rękojmi biegnie na nowo od chwili usunięcia wady. W innych wypadkach termin gwarancji i rękojmi ulega przedłużeniu o czas, w którym wada była usuwana. </w:t>
      </w:r>
    </w:p>
    <w:p w14:paraId="6BB8242E" w14:textId="77777777" w:rsidR="002248AF" w:rsidRPr="00E02B06" w:rsidRDefault="002248AF" w:rsidP="002248AF">
      <w:pPr>
        <w:widowControl w:val="0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Jeżeli Wykonawca nie usunie wad, w terminie 30 dni od daty wyznaczonej przez Zamawiającego na ich usunięcie, Zamawiający może zlecić ich usunięcie osobie trzeciej na koszt i ryzyko  Wykonawcy. W tym przypadku koszty usuwania wad będą pokrywane w pierwszej kolejności z zatrzymanej kwoty będącej zabezpieczeniem należytego wykonania umowy. </w:t>
      </w:r>
    </w:p>
    <w:p w14:paraId="1250F163" w14:textId="77777777" w:rsidR="002248AF" w:rsidRPr="006F7D9C" w:rsidRDefault="002248AF" w:rsidP="002248AF">
      <w:pPr>
        <w:widowControl w:val="0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7D9C">
        <w:rPr>
          <w:rFonts w:asciiTheme="minorHAnsi" w:hAnsiTheme="minorHAnsi" w:cstheme="minorHAnsi"/>
          <w:sz w:val="22"/>
          <w:szCs w:val="22"/>
        </w:rPr>
        <w:t>Wraz z podpisaniem protokołu zdawczo - odbiorczego Wykonawca przekaże Zamawiającemu oświadczenie gwarancyjne określające warunki udzielonej gwarancji.</w:t>
      </w:r>
    </w:p>
    <w:p w14:paraId="464917CA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D227C64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8</w:t>
      </w:r>
    </w:p>
    <w:p w14:paraId="2F0B0AA1" w14:textId="77777777" w:rsidR="002248AF" w:rsidRPr="00E02B06" w:rsidRDefault="002248AF" w:rsidP="002248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Wykonawca ponosi odpowiedzialność za naruszenie praw autorskich podmiotów trzecich zgodnie z ustawy z dnia 4 lutego 1994 r. o prawie autorskim i prawach pokrewnych (tekst jednolity Dz. U. z 2006 r. nr 90, poz. 631 ze zmianami).</w:t>
      </w:r>
    </w:p>
    <w:p w14:paraId="55A39788" w14:textId="77777777" w:rsidR="002248AF" w:rsidRPr="00E02B06" w:rsidRDefault="002248AF" w:rsidP="002248AF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Zamawiający, z chwilą uzyskania praw do dokumentacji projektowej, jest uprawniony do dokonywania jej zmian i modyfikacji w całości lub części, według swego uznania. Wykonawca wyraża niniejszym nieodwołalną zgodę na powierzenie nadzoru autorskiego innemu podmiotowi, posiadającemu stosowne i wymagane uprawnienia, a także na dokonywanie, bez konieczności uzyskania dodatkowej zgody Wykonawcy zmian w dokumentacji projektowej, a także wykorzystywanie tej dokumentacji jako podstawy wykonania projektów wykonawczych, projektów zamiennych lub dodatkowych projektów .</w:t>
      </w:r>
    </w:p>
    <w:p w14:paraId="7FF91C76" w14:textId="77777777" w:rsidR="002248AF" w:rsidRPr="00E02B06" w:rsidRDefault="002248AF" w:rsidP="002248AF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Wykonawca odpowiada za działania i zaniechania osób, z których pomocą wykonuje zobowiązania przyjęte na podstawie umowy, jak za własne działania lub zaniechania.</w:t>
      </w:r>
    </w:p>
    <w:p w14:paraId="12C5D5D4" w14:textId="77777777" w:rsidR="002248AF" w:rsidRPr="00E02B06" w:rsidRDefault="002248AF" w:rsidP="002248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Zamawiający ma prawo do rozwiązania niniejszej umowy ze skutkiem natychmiastowym                        </w:t>
      </w:r>
      <w:r w:rsidRPr="00E02B06">
        <w:rPr>
          <w:rFonts w:asciiTheme="minorHAnsi" w:hAnsiTheme="minorHAnsi" w:cstheme="minorHAnsi"/>
          <w:iCs/>
          <w:sz w:val="22"/>
          <w:szCs w:val="22"/>
        </w:rPr>
        <w:t xml:space="preserve">w przypadku naruszenia jej postanowień przez Wykonawcę. Przed złożeniem oświadczenia                     o rozwiązaniu umowy ze skutkiem natychmiastowym Zamawiający zobowiązuje się wezwać Wykonawcę </w:t>
      </w:r>
      <w:r w:rsidRPr="00E02B06">
        <w:rPr>
          <w:rFonts w:asciiTheme="minorHAnsi" w:hAnsiTheme="minorHAnsi" w:cstheme="minorHAnsi"/>
          <w:sz w:val="22"/>
          <w:szCs w:val="22"/>
        </w:rPr>
        <w:t xml:space="preserve">na piśmie do należytego wykonywania zobowiązań przyjętych na podstawie umowy, wyznaczając w tym celu odpowiedni termin z zastrzeżeniem, iż po bezskutecznym jego upływie będzie uprawniony do rozwiązania umowy ze skutkiem natychmiastowym. </w:t>
      </w:r>
    </w:p>
    <w:p w14:paraId="4AA8DC57" w14:textId="77777777" w:rsidR="002248AF" w:rsidRPr="00E02B06" w:rsidRDefault="002248AF" w:rsidP="002248AF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right="49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Wykonawcy przysługuje prawo odstąpienia od umowy, jeżeli:</w:t>
      </w:r>
    </w:p>
    <w:p w14:paraId="4B19C388" w14:textId="77777777" w:rsidR="002248AF" w:rsidRPr="00E02B06" w:rsidRDefault="002248AF" w:rsidP="002248AF">
      <w:pPr>
        <w:tabs>
          <w:tab w:val="left" w:pos="2160"/>
          <w:tab w:val="left" w:pos="9072"/>
        </w:tabs>
        <w:spacing w:line="276" w:lineRule="auto"/>
        <w:ind w:left="720"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a) Zamawiający odmawia, bez uzasadnionej przyczyny, odbioru dokumentacji lub odmawia podpisania protokołu zdawczo-odbiorczego,</w:t>
      </w:r>
    </w:p>
    <w:p w14:paraId="366F0EA6" w14:textId="77777777" w:rsidR="002248AF" w:rsidRPr="00E02B06" w:rsidRDefault="002248AF" w:rsidP="002248AF">
      <w:pPr>
        <w:tabs>
          <w:tab w:val="left" w:pos="2160"/>
        </w:tabs>
        <w:spacing w:line="276" w:lineRule="auto"/>
        <w:ind w:left="720"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b) Zamawiający zawiadomi Wykonawcę, iż wobec zaistnienia uprzednio nieprzewidzianych okoliczności nie będzie mógł spełnić swoich zobowiązań wobec Wykonawcy.</w:t>
      </w:r>
    </w:p>
    <w:p w14:paraId="5D91D2C4" w14:textId="77777777" w:rsidR="002248AF" w:rsidRPr="00E02B06" w:rsidRDefault="002248AF" w:rsidP="002248AF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Odstąpienie od umowy winno nastąpić w formie pisemnej pod rygorem nieważności takiego oświadczenia i powinno zawierać uzasadnienie.</w:t>
      </w:r>
    </w:p>
    <w:p w14:paraId="3E4F8896" w14:textId="77777777" w:rsidR="002248AF" w:rsidRPr="00107C34" w:rsidRDefault="002248AF" w:rsidP="002248A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07C34">
        <w:rPr>
          <w:rFonts w:asciiTheme="minorHAnsi" w:hAnsiTheme="minorHAnsi" w:cstheme="minorHAnsi"/>
          <w:sz w:val="22"/>
          <w:szCs w:val="22"/>
        </w:rPr>
        <w:t>Zamawiającemu przysługuje prawo rozwiązania umowy ze skutkiem natychmiastowym, w przypadku, gdy:</w:t>
      </w:r>
    </w:p>
    <w:p w14:paraId="0C37C51A" w14:textId="77777777" w:rsidR="002248AF" w:rsidRPr="00107C34" w:rsidRDefault="002248AF" w:rsidP="002248AF">
      <w:pPr>
        <w:pStyle w:val="Tekstpodstawowy"/>
        <w:numPr>
          <w:ilvl w:val="1"/>
          <w:numId w:val="13"/>
        </w:numPr>
        <w:spacing w:after="0"/>
        <w:rPr>
          <w:rFonts w:asciiTheme="minorHAnsi" w:hAnsiTheme="minorHAnsi" w:cstheme="minorHAnsi"/>
          <w:sz w:val="22"/>
          <w:szCs w:val="22"/>
          <w:lang w:eastAsia="ar-SA"/>
        </w:rPr>
      </w:pPr>
      <w:r w:rsidRPr="00107C3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gdy zmiana umowy została dokonana z naruszeniem art. 144 ust. 1-1b, 1d i 1e Prawa zamówień publicznych,</w:t>
      </w:r>
    </w:p>
    <w:p w14:paraId="52912B6B" w14:textId="77777777" w:rsidR="002248AF" w:rsidRPr="00107C34" w:rsidRDefault="002248AF" w:rsidP="002248AF">
      <w:pPr>
        <w:pStyle w:val="Tekstpodstawowy"/>
        <w:numPr>
          <w:ilvl w:val="1"/>
          <w:numId w:val="13"/>
        </w:numPr>
        <w:spacing w:after="0"/>
        <w:rPr>
          <w:rFonts w:asciiTheme="minorHAnsi" w:hAnsiTheme="minorHAnsi" w:cstheme="minorHAnsi"/>
          <w:sz w:val="22"/>
          <w:szCs w:val="22"/>
          <w:lang w:eastAsia="ar-SA"/>
        </w:rPr>
      </w:pPr>
      <w:r w:rsidRPr="00107C34">
        <w:rPr>
          <w:rFonts w:asciiTheme="minorHAnsi" w:hAnsiTheme="minorHAnsi" w:cstheme="minorHAnsi"/>
          <w:sz w:val="22"/>
          <w:szCs w:val="22"/>
          <w:lang w:eastAsia="ar-SA"/>
        </w:rPr>
        <w:t>gdy Wykonawca w chwili zawarcia umowy podlegał wykluczeniu z postępowania na podstawie art. 24 ust. 1 Prawa zamówień publicznych,</w:t>
      </w:r>
    </w:p>
    <w:p w14:paraId="263B91D2" w14:textId="77777777" w:rsidR="002248AF" w:rsidRPr="00107C34" w:rsidRDefault="002248AF" w:rsidP="002248AF">
      <w:pPr>
        <w:pStyle w:val="Tekstpodstawowy"/>
        <w:numPr>
          <w:ilvl w:val="1"/>
          <w:numId w:val="13"/>
        </w:numPr>
        <w:spacing w:after="0"/>
        <w:rPr>
          <w:rFonts w:asciiTheme="minorHAnsi" w:hAnsiTheme="minorHAnsi" w:cstheme="minorHAnsi"/>
          <w:sz w:val="22"/>
          <w:szCs w:val="22"/>
          <w:lang w:eastAsia="ar-SA"/>
        </w:rPr>
      </w:pPr>
      <w:r w:rsidRPr="00107C34">
        <w:rPr>
          <w:rFonts w:asciiTheme="minorHAnsi" w:hAnsiTheme="minorHAnsi" w:cstheme="minorHAnsi"/>
          <w:sz w:val="22"/>
          <w:szCs w:val="22"/>
          <w:lang w:eastAsia="ar-SA"/>
        </w:rPr>
        <w:t>gdy wszczęto postępowanie o ogłoszenie upadłości, postępowanie naprawcze, restrukturyzacyjne lub w przypadku likwidacji działalności Zleceniobiorcy,</w:t>
      </w:r>
    </w:p>
    <w:p w14:paraId="5655F8FC" w14:textId="77777777" w:rsidR="002248AF" w:rsidRPr="00107C34" w:rsidRDefault="002248AF" w:rsidP="002248AF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7C34">
        <w:rPr>
          <w:rFonts w:asciiTheme="minorHAnsi" w:hAnsiTheme="minorHAnsi" w:cstheme="minorHAnsi"/>
          <w:sz w:val="22"/>
          <w:szCs w:val="22"/>
        </w:rPr>
        <w:t xml:space="preserve">Wykonawca trzykrotnie </w:t>
      </w:r>
      <w:r w:rsidRPr="00107C34">
        <w:rPr>
          <w:rFonts w:asciiTheme="minorHAnsi" w:hAnsiTheme="minorHAnsi" w:cstheme="minorHAnsi"/>
          <w:spacing w:val="-4"/>
          <w:sz w:val="22"/>
          <w:szCs w:val="22"/>
        </w:rPr>
        <w:t>nie wykonał lub nienależycie wykonał określone w umowie zobowiązania.</w:t>
      </w:r>
    </w:p>
    <w:p w14:paraId="3B3DB144" w14:textId="77777777" w:rsidR="002248AF" w:rsidRPr="00107C34" w:rsidRDefault="002248AF" w:rsidP="002248A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07C34">
        <w:rPr>
          <w:rFonts w:asciiTheme="minorHAnsi" w:hAnsiTheme="minorHAnsi" w:cstheme="minorHAnsi"/>
          <w:sz w:val="22"/>
          <w:szCs w:val="22"/>
        </w:rPr>
        <w:t>Oświadczenie o rozwiązaniu umowy zostanie sporządzone na piśmie pod rygorem nieważności i będzie wskazywać przyczynę.</w:t>
      </w:r>
    </w:p>
    <w:p w14:paraId="48C64FC0" w14:textId="77777777" w:rsidR="002248AF" w:rsidRPr="00E02B06" w:rsidRDefault="002248AF" w:rsidP="002248AF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jej rozwiązania, Wykonawca oraz Zamawiający są zobowiązani:</w:t>
      </w:r>
    </w:p>
    <w:p w14:paraId="7AEE4E9D" w14:textId="77777777" w:rsidR="002248AF" w:rsidRPr="00E02B06" w:rsidRDefault="002248AF" w:rsidP="002248AF">
      <w:pPr>
        <w:tabs>
          <w:tab w:val="left" w:pos="2160"/>
        </w:tabs>
        <w:spacing w:line="276" w:lineRule="auto"/>
        <w:ind w:left="720"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a) w terminie 14 dni od daty odstąpienia od umowy, Wykonawca przy udziale Zamawiającego sporządzi szczegółowy protokół inwentaryzacji potwierdzający zaawansowanie wykonania dokumentacji projektowej i ewentualnie innych czynności na podstawie umowy, według stanu na dzień odstąpienia lub rozwiązania,</w:t>
      </w:r>
    </w:p>
    <w:p w14:paraId="234AE362" w14:textId="77777777" w:rsidR="002248AF" w:rsidRPr="00E02B06" w:rsidRDefault="002248AF" w:rsidP="002248AF">
      <w:pPr>
        <w:tabs>
          <w:tab w:val="left" w:pos="2160"/>
        </w:tabs>
        <w:spacing w:line="276" w:lineRule="auto"/>
        <w:ind w:left="720"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b) Wykonawca przekaże Zamawiającemu wszystkie materiały i elementy dokumentacji projektowej wykonane na dzień odstąpienia od umowy lub jej rozwiązania w terminie 14 dni od daty sporządzenia protokołu inwentaryzacyjnego.</w:t>
      </w:r>
    </w:p>
    <w:p w14:paraId="0B01F44E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50615AC" w14:textId="77777777" w:rsidR="002248AF" w:rsidRPr="00E02B06" w:rsidRDefault="002248AF" w:rsidP="002248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9</w:t>
      </w:r>
    </w:p>
    <w:p w14:paraId="357A504F" w14:textId="77777777" w:rsidR="002248AF" w:rsidRPr="00E02B06" w:rsidRDefault="002248AF" w:rsidP="002248AF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49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Wykonawca zapłaci Zamawiającemu kary umowne:</w:t>
      </w:r>
    </w:p>
    <w:p w14:paraId="3067C4F6" w14:textId="47BBE9AA" w:rsidR="002248AF" w:rsidRPr="00E02B06" w:rsidRDefault="002248AF" w:rsidP="002248AF">
      <w:pPr>
        <w:pStyle w:val="Akapitzlist"/>
        <w:widowControl w:val="0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right="3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w wysokości 0,</w:t>
      </w:r>
      <w:r w:rsidR="00412D77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 % </w:t>
      </w:r>
      <w:r w:rsidRPr="00107C34">
        <w:rPr>
          <w:rFonts w:asciiTheme="minorHAnsi" w:hAnsiTheme="minorHAnsi" w:cstheme="minorHAnsi"/>
          <w:sz w:val="22"/>
          <w:szCs w:val="22"/>
          <w:lang w:eastAsia="ar-SA"/>
        </w:rPr>
        <w:t>całkowitego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 wynagrodzenia brutto za każdy rozpoczęty dzień zwłoki w wykonaniu zobowiązań przyjętych na podstawie </w:t>
      </w:r>
      <w:r w:rsidR="00412D77">
        <w:rPr>
          <w:rFonts w:ascii="Arial" w:hAnsi="Arial" w:cs="Arial"/>
          <w:sz w:val="22"/>
          <w:szCs w:val="22"/>
          <w:lang w:eastAsia="ar-SA"/>
        </w:rPr>
        <w:t>§</w:t>
      </w:r>
      <w:r w:rsidR="00412D77">
        <w:rPr>
          <w:rFonts w:asciiTheme="minorHAnsi" w:hAnsiTheme="minorHAnsi" w:cstheme="minorHAnsi"/>
          <w:sz w:val="22"/>
          <w:szCs w:val="22"/>
          <w:lang w:eastAsia="ar-SA"/>
        </w:rPr>
        <w:t xml:space="preserve"> 3 ust 8 </w:t>
      </w:r>
      <w:proofErr w:type="spellStart"/>
      <w:r w:rsidR="00412D77">
        <w:rPr>
          <w:rFonts w:asciiTheme="minorHAnsi" w:hAnsiTheme="minorHAnsi" w:cstheme="minorHAnsi"/>
          <w:sz w:val="22"/>
          <w:szCs w:val="22"/>
          <w:lang w:eastAsia="ar-SA"/>
        </w:rPr>
        <w:t>ppkt</w:t>
      </w:r>
      <w:proofErr w:type="spellEnd"/>
      <w:r w:rsidR="00412D77">
        <w:rPr>
          <w:rFonts w:asciiTheme="minorHAnsi" w:hAnsiTheme="minorHAnsi" w:cstheme="minorHAnsi"/>
          <w:sz w:val="22"/>
          <w:szCs w:val="22"/>
          <w:lang w:eastAsia="ar-SA"/>
        </w:rPr>
        <w:t xml:space="preserve"> a-d 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>umowy,</w:t>
      </w:r>
    </w:p>
    <w:p w14:paraId="17FBD82D" w14:textId="0EFFFF58" w:rsidR="002248AF" w:rsidRPr="00E02B06" w:rsidRDefault="002248AF" w:rsidP="002248AF">
      <w:pPr>
        <w:pStyle w:val="Akapitzlist"/>
        <w:widowControl w:val="0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right="3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w wysokości 0,</w:t>
      </w:r>
      <w:r w:rsidR="00412D77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 % </w:t>
      </w:r>
      <w:r w:rsidRPr="00107C34">
        <w:rPr>
          <w:rFonts w:asciiTheme="minorHAnsi" w:hAnsiTheme="minorHAnsi" w:cstheme="minorHAnsi"/>
          <w:sz w:val="22"/>
          <w:szCs w:val="22"/>
          <w:lang w:eastAsia="ar-SA"/>
        </w:rPr>
        <w:t>całkowitego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 wynagrodzenia brutto za każdy rozpoczęty dzień zwłoki</w:t>
      </w:r>
      <w:r w:rsidRPr="00E02B06">
        <w:rPr>
          <w:rFonts w:asciiTheme="minorHAnsi" w:hAnsiTheme="minorHAnsi" w:cstheme="minorHAnsi"/>
          <w:sz w:val="22"/>
          <w:szCs w:val="22"/>
        </w:rPr>
        <w:t xml:space="preserve"> w usunięciu wad, braków lub uchybień w dokumentacji projektowej w stosunku do terminów określonych w </w:t>
      </w:r>
      <w:r w:rsidRPr="005B2DF8">
        <w:rPr>
          <w:rFonts w:asciiTheme="minorHAnsi" w:hAnsiTheme="minorHAnsi" w:cstheme="minorHAnsi"/>
          <w:sz w:val="22"/>
          <w:szCs w:val="22"/>
        </w:rPr>
        <w:t>§ 6 pkt 5 i 6</w:t>
      </w:r>
      <w:r w:rsidRPr="00E02B06">
        <w:rPr>
          <w:rFonts w:asciiTheme="minorHAnsi" w:hAnsiTheme="minorHAnsi" w:cstheme="minorHAnsi"/>
          <w:sz w:val="22"/>
          <w:szCs w:val="22"/>
        </w:rPr>
        <w:t xml:space="preserve">.  Całkowita maksymalna  kara może wynosić 10% </w:t>
      </w:r>
      <w:r w:rsidRPr="00107C34">
        <w:rPr>
          <w:rFonts w:asciiTheme="minorHAnsi" w:hAnsiTheme="minorHAnsi" w:cstheme="minorHAnsi"/>
          <w:sz w:val="22"/>
          <w:szCs w:val="22"/>
        </w:rPr>
        <w:t>całkowitego</w:t>
      </w:r>
      <w:r w:rsidRPr="00E02B06">
        <w:rPr>
          <w:rFonts w:asciiTheme="minorHAnsi" w:hAnsiTheme="minorHAnsi" w:cstheme="minorHAnsi"/>
          <w:sz w:val="22"/>
          <w:szCs w:val="22"/>
        </w:rPr>
        <w:t xml:space="preserve"> wynagrodzenia brutto.</w:t>
      </w:r>
    </w:p>
    <w:p w14:paraId="33A102C7" w14:textId="77777777" w:rsidR="002248AF" w:rsidRPr="00E02B06" w:rsidRDefault="002248AF" w:rsidP="002248AF">
      <w:pPr>
        <w:pStyle w:val="Akapitzlist"/>
        <w:widowControl w:val="0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right="3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</w:rPr>
        <w:t>za opóźnienie w udzielaniu odpowiedzi na pytania dotyczące dokumentacji projektowej na etapie przetargu na roboty budowlane, w wysokości 500,00 zł brutto za każdy rozpoczęty dzień opóźnienia powyżej 3 dni roboczych od daty przekazania zapytania Wykonawcy robót budowlanych</w:t>
      </w:r>
    </w:p>
    <w:p w14:paraId="42F44A42" w14:textId="77777777" w:rsidR="002248AF" w:rsidRPr="00E02B06" w:rsidRDefault="002248AF" w:rsidP="002248AF">
      <w:pPr>
        <w:pStyle w:val="Akapitzlist"/>
        <w:widowControl w:val="0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right="3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 w wysokości 10% </w:t>
      </w:r>
      <w:r w:rsidRPr="00107C34">
        <w:rPr>
          <w:rFonts w:asciiTheme="minorHAnsi" w:hAnsiTheme="minorHAnsi" w:cstheme="minorHAnsi"/>
          <w:sz w:val="22"/>
          <w:szCs w:val="22"/>
          <w:lang w:eastAsia="ar-SA"/>
        </w:rPr>
        <w:t>całkowitego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 wynagrodzenia brutto za rozwiązanie umowy z przyczyn leżących po stronie Wykonawcy</w:t>
      </w:r>
    </w:p>
    <w:p w14:paraId="30D1A822" w14:textId="533FEC29" w:rsidR="002248AF" w:rsidRPr="00E02B06" w:rsidRDefault="002248AF" w:rsidP="002248AF">
      <w:pPr>
        <w:pStyle w:val="Akapitzlist"/>
        <w:widowControl w:val="0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right="3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 1% łącznego wynagrodzenia brutto określonego w § 5 ust. 1 umowy za każdy przypadek niedopełnienia obowiązku, do którego Wykonawca był zobowiązany niniejszą umową</w:t>
      </w:r>
      <w:r w:rsidR="00412D77">
        <w:rPr>
          <w:rFonts w:asciiTheme="minorHAnsi" w:hAnsiTheme="minorHAnsi" w:cstheme="minorHAnsi"/>
          <w:sz w:val="22"/>
          <w:szCs w:val="22"/>
          <w:lang w:eastAsia="ar-SA"/>
        </w:rPr>
        <w:t xml:space="preserve">, a w szczególności obowiązków opisanych w </w:t>
      </w:r>
      <w:r w:rsidR="00412D77">
        <w:rPr>
          <w:rFonts w:ascii="Arial" w:hAnsi="Arial" w:cs="Arial"/>
          <w:sz w:val="22"/>
          <w:szCs w:val="22"/>
          <w:lang w:eastAsia="ar-SA"/>
        </w:rPr>
        <w:t>§</w:t>
      </w:r>
      <w:r w:rsidR="00412D77">
        <w:rPr>
          <w:rFonts w:asciiTheme="minorHAnsi" w:hAnsiTheme="minorHAnsi" w:cstheme="minorHAnsi"/>
          <w:sz w:val="22"/>
          <w:szCs w:val="22"/>
          <w:lang w:eastAsia="ar-SA"/>
        </w:rPr>
        <w:t xml:space="preserve"> 3 ust 8 </w:t>
      </w:r>
      <w:proofErr w:type="spellStart"/>
      <w:r w:rsidR="00412D77">
        <w:rPr>
          <w:rFonts w:asciiTheme="minorHAnsi" w:hAnsiTheme="minorHAnsi" w:cstheme="minorHAnsi"/>
          <w:sz w:val="22"/>
          <w:szCs w:val="22"/>
          <w:lang w:eastAsia="ar-SA"/>
        </w:rPr>
        <w:t>ppkt</w:t>
      </w:r>
      <w:proofErr w:type="spellEnd"/>
      <w:r w:rsidR="00412D77">
        <w:rPr>
          <w:rFonts w:asciiTheme="minorHAnsi" w:hAnsiTheme="minorHAnsi" w:cstheme="minorHAnsi"/>
          <w:sz w:val="22"/>
          <w:szCs w:val="22"/>
          <w:lang w:eastAsia="ar-SA"/>
        </w:rPr>
        <w:t xml:space="preserve"> e i </w:t>
      </w:r>
      <w:proofErr w:type="spellStart"/>
      <w:r w:rsidR="00412D77">
        <w:rPr>
          <w:rFonts w:asciiTheme="minorHAnsi" w:hAnsiTheme="minorHAnsi" w:cstheme="minorHAnsi"/>
          <w:sz w:val="22"/>
          <w:szCs w:val="22"/>
          <w:lang w:eastAsia="ar-SA"/>
        </w:rPr>
        <w:t>ppkt</w:t>
      </w:r>
      <w:proofErr w:type="spellEnd"/>
      <w:r w:rsidR="00412D77">
        <w:rPr>
          <w:rFonts w:asciiTheme="minorHAnsi" w:hAnsiTheme="minorHAnsi" w:cstheme="minorHAnsi"/>
          <w:sz w:val="22"/>
          <w:szCs w:val="22"/>
          <w:lang w:eastAsia="ar-SA"/>
        </w:rPr>
        <w:t xml:space="preserve"> f umowy</w:t>
      </w:r>
      <w:r w:rsidRPr="00E02B06">
        <w:rPr>
          <w:rFonts w:asciiTheme="minorHAnsi" w:hAnsiTheme="minorHAnsi" w:cstheme="minorHAnsi"/>
          <w:sz w:val="22"/>
          <w:szCs w:val="22"/>
          <w:lang w:eastAsia="ar-SA"/>
        </w:rPr>
        <w:t>. Oświadczenie Zamawiającego o nałożeniu kary winno być wcześniej poprzedzone pisemnym wezwaniem do dopełnienia obowiązku wynikającego z niniejszej umowy z podaniem terminu na jego dopełnienie</w:t>
      </w:r>
      <w:r w:rsidR="00412D77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62BF83D" w14:textId="77777777" w:rsidR="002248AF" w:rsidRPr="00E02B06" w:rsidRDefault="002248AF" w:rsidP="002248AF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>Niezależnie od zastrzeżonych kar umownych Zamawiający zastrzega sobie prawo do dochodzenia odszkodowania uzupełniającego na zasadach ogólnych, do wysokości rzeczywiście poniesionej szkody.</w:t>
      </w:r>
    </w:p>
    <w:p w14:paraId="0FDF3ED7" w14:textId="77777777" w:rsidR="002248AF" w:rsidRPr="00E02B06" w:rsidRDefault="002248AF" w:rsidP="002248A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 w:right="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27A6931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10</w:t>
      </w:r>
    </w:p>
    <w:p w14:paraId="2D224149" w14:textId="77777777" w:rsidR="002248AF" w:rsidRPr="00E02B06" w:rsidRDefault="002248AF" w:rsidP="002248AF">
      <w:pPr>
        <w:pStyle w:val="Tekstpodstawowy"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lastRenderedPageBreak/>
        <w:t>ZABEZPIECZNIE NALEŻYTEGO WYKONANIA UMOWY</w:t>
      </w:r>
    </w:p>
    <w:p w14:paraId="162F681D" w14:textId="77777777" w:rsidR="002248AF" w:rsidRPr="00E02B06" w:rsidRDefault="002248AF" w:rsidP="002248AF">
      <w:pPr>
        <w:pStyle w:val="Tekstpodstawowy"/>
        <w:suppressAutoHyphens w:val="0"/>
        <w:ind w:left="4247"/>
        <w:rPr>
          <w:rFonts w:asciiTheme="minorHAnsi" w:hAnsiTheme="minorHAnsi" w:cstheme="minorHAnsi"/>
          <w:sz w:val="22"/>
          <w:szCs w:val="22"/>
        </w:rPr>
      </w:pPr>
    </w:p>
    <w:p w14:paraId="33B9DBCE" w14:textId="77777777" w:rsidR="002248AF" w:rsidRPr="00E02B06" w:rsidRDefault="002248AF" w:rsidP="002248AF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ind w:left="340" w:hanging="3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Do pokrycia roszczeń z tytułu niewykonania lub nienależytego wykonania niniejszej umowy, w zakresie wykonania dokumentacji, strony ustalają Zabezpieczenie Należytego Wykonania Umowy(dalej: ZNWU) w wysokości ……..…. – tj. (10 %wartości łącznego wynagrodzenia brutto określonego w § 5 ust. 2 umowy), słownie ………………… w formie ………………. </w:t>
      </w:r>
      <w:r w:rsidRPr="0000459E">
        <w:rPr>
          <w:rFonts w:asciiTheme="minorHAnsi" w:hAnsiTheme="minorHAnsi" w:cstheme="minorHAnsi"/>
          <w:i/>
          <w:sz w:val="22"/>
          <w:szCs w:val="22"/>
        </w:rPr>
        <w:t>(Gwarancji bankowej, Gwarancji ubezpieczeniowej, inne).</w:t>
      </w:r>
    </w:p>
    <w:p w14:paraId="7C323B4F" w14:textId="77777777" w:rsidR="002248AF" w:rsidRPr="00E02B06" w:rsidRDefault="002248AF" w:rsidP="002248AF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ind w:left="340" w:hanging="3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Do dnia wyznaczonego na  podpisanie umowy Wykonawca wniósł zabezpieczenie roszczenia z tytuły niewykonania lub nienależytego wykonania umowy  ZNWU w wysokości …………….. zł w formie ……………….. (</w:t>
      </w:r>
      <w:r w:rsidRPr="0000459E">
        <w:rPr>
          <w:rFonts w:asciiTheme="minorHAnsi" w:hAnsiTheme="minorHAnsi" w:cstheme="minorHAnsi"/>
          <w:i/>
          <w:sz w:val="22"/>
          <w:szCs w:val="22"/>
        </w:rPr>
        <w:t>Gwarancji bankowej, Gwarancji ubezpieczeniowej</w:t>
      </w:r>
      <w:r w:rsidRPr="00E02B06">
        <w:rPr>
          <w:rFonts w:asciiTheme="minorHAnsi" w:hAnsiTheme="minorHAnsi" w:cstheme="minorHAnsi"/>
          <w:sz w:val="22"/>
          <w:szCs w:val="22"/>
        </w:rPr>
        <w:t>) z terminem ważności o 30 dni kalendarzowych dłuższym od dnia upływu planowanego umownego terminu zakończenia realizacji przedmiotu umowy, w zakresie sporządzenia dokumentacji projektowej, zgodnie z § 1 ust. 2 .</w:t>
      </w:r>
    </w:p>
    <w:p w14:paraId="2E1A3EDC" w14:textId="77777777" w:rsidR="002248AF" w:rsidRPr="00E02B06" w:rsidRDefault="002248AF" w:rsidP="002248AF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ind w:left="340" w:hanging="3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 przypadku wniesienia zabezpieczenia należytego wykonania umowy w formie gwarancji bankowej lub ubezpieczeniowej, z jej treści nie może wynikać konieczność przekazywania żądania zapłaty za pośrednictwem banku prowadzącego rachunek Zamawiającego.</w:t>
      </w:r>
    </w:p>
    <w:p w14:paraId="3FEA4CD2" w14:textId="77777777" w:rsidR="002248AF" w:rsidRPr="00E02B06" w:rsidRDefault="002248AF" w:rsidP="002248AF">
      <w:pPr>
        <w:pStyle w:val="Akapitzlist"/>
        <w:widowControl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Niedopuszczalny jest również zapis żądający potwierdzenia przez notariusza lub bank, że podpisy na żądaniu do zapłaty zostały złożone przez osoby uprawnione do zaciągania zobowiązań majątkowych w imieniu Zamawiającego.</w:t>
      </w:r>
    </w:p>
    <w:p w14:paraId="1A91F865" w14:textId="77777777" w:rsidR="002248AF" w:rsidRPr="00E02B06" w:rsidRDefault="002248AF" w:rsidP="002248AF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ind w:left="340" w:hanging="3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 trakcie realizacji umowy Wykonawca może dokonać zmiany formy zabezpieczenia na jedną lub kilka form, o których mowa w art. 148 ust. 1 ustawy Prawo zamówień publicznych, przy założeniu, że zmiana formy zabezpieczenia zostanie dokonana z zachowaniem ciągłości i bez zmniejszenia jego wysokości.</w:t>
      </w:r>
    </w:p>
    <w:p w14:paraId="6CF307F1" w14:textId="77777777" w:rsidR="002248AF" w:rsidRPr="00E02B06" w:rsidRDefault="002248AF" w:rsidP="002248AF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ind w:left="340" w:hanging="3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W przypadku wniesienia zabezpieczenia należytego wykonania umowy w formie gwarancji bankowej lub ubezpieczeniowej musi ona być bezwarunkowa, nieodwołalna i płatna na pierwsze żądanie Zamawiającego </w:t>
      </w:r>
    </w:p>
    <w:p w14:paraId="42848CCE" w14:textId="77777777" w:rsidR="002248AF" w:rsidRPr="00E02B06" w:rsidRDefault="002248AF" w:rsidP="002248AF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ind w:left="340" w:hanging="3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 przypadku wydłużenia umownego terminu zakończenia realizacji przedmiotu umowy Wykonawca zobowiązany jest dostarczyć Zamawiającemu dokument wydłużający termin ZNWU w terminie 14 dni kalendarzowych od dnia podpisania aneksu pod rygorem potrącenia kwoty ZNWU z dowolnej należności Wykonawcy.</w:t>
      </w:r>
    </w:p>
    <w:p w14:paraId="721A962C" w14:textId="77777777" w:rsidR="002248AF" w:rsidRPr="006F7D9C" w:rsidRDefault="002248AF" w:rsidP="002248AF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ind w:left="340" w:hanging="3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Wykonawca, który nie zrealizował terminowo przedmiotu umowy i nie uzyskał od Zamawiającego aneksu o jego wydłużeniu, zobowiązany jest zachowując ciągłość zabezpieczenia należytego wykonania przedmiotu umowy złożyć w siedzibie Zamawiającego dokument ZNWU z terminem ważności o 30 dni kalendarzowych dłuższym od dnia przewidzianego terminu realizacji umowy pod </w:t>
      </w:r>
      <w:r w:rsidRPr="006F7D9C">
        <w:rPr>
          <w:rFonts w:asciiTheme="minorHAnsi" w:hAnsiTheme="minorHAnsi" w:cstheme="minorHAnsi"/>
          <w:sz w:val="22"/>
          <w:szCs w:val="22"/>
        </w:rPr>
        <w:t>rygorem potrącenia kwoty ZNWU z dowolnej należności Wykonawcy.</w:t>
      </w:r>
    </w:p>
    <w:p w14:paraId="00FFFFF0" w14:textId="77777777" w:rsidR="002248AF" w:rsidRPr="006F7D9C" w:rsidRDefault="002248AF" w:rsidP="002248AF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ind w:left="340" w:hanging="3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F7D9C">
        <w:rPr>
          <w:rFonts w:asciiTheme="minorHAnsi" w:hAnsiTheme="minorHAnsi" w:cstheme="minorHAnsi"/>
          <w:sz w:val="22"/>
          <w:szCs w:val="22"/>
        </w:rPr>
        <w:t>Część zabezpieczenia 70%, gwarantująca zgodne z umową wykonanie przedmiotu umowy zostanie zwolniona w ciągu 30 dni kalendarzowych od dnia podpisania przez strony protokołu zdawczo – odbiorczego dla dokumentacji, o której mowa w §1 ust. 2 i §2 ust. 2.</w:t>
      </w:r>
    </w:p>
    <w:p w14:paraId="780A47AA" w14:textId="77777777" w:rsidR="002248AF" w:rsidRPr="00E02B06" w:rsidRDefault="002248AF" w:rsidP="002248AF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ind w:left="340" w:hanging="48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F7D9C">
        <w:rPr>
          <w:rFonts w:asciiTheme="minorHAnsi" w:hAnsiTheme="minorHAnsi" w:cstheme="minorHAnsi"/>
          <w:sz w:val="22"/>
          <w:szCs w:val="22"/>
        </w:rPr>
        <w:t xml:space="preserve">Strony postanawiają, że na zabezpieczenie roszczeń z tytułu rękojmi za wady zostanie pozostawione 30 % ZNWU tj. kwota w wysokości ……………………. zł lub wniesione nowe ZNWU w jednej z form zgodnie z art. 148 ust. 1 </w:t>
      </w:r>
      <w:proofErr w:type="spellStart"/>
      <w:r w:rsidRPr="006F7D9C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6F7D9C">
        <w:rPr>
          <w:rFonts w:asciiTheme="minorHAnsi" w:hAnsiTheme="minorHAnsi" w:cstheme="minorHAnsi"/>
          <w:sz w:val="22"/>
          <w:szCs w:val="22"/>
        </w:rPr>
        <w:t>., a dokument potwierdzający wniesienie ZNWU Wykonawca dostarczy do Zamawiającego w terminie 7 dni roboczych od dnia podpisania przez strony protokołu zdawczo – odbiorczego dla dokumentacji, o której mowa w §1 ust. 2 i §2 ust. 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B06">
        <w:rPr>
          <w:rFonts w:asciiTheme="minorHAnsi" w:hAnsiTheme="minorHAnsi" w:cstheme="minorHAnsi"/>
          <w:sz w:val="22"/>
          <w:szCs w:val="22"/>
        </w:rPr>
        <w:t>W przypadku niedostarczenia Zamawiającemu zabezpieczenia na pokrycie roszczeń z tytułu rękojmi za wady w wyznaczonym terminie lub gdy złożony dokument zabezpieczający rękojmię nie będzie spełniał warunków wynikających z umowy, kwota zabezpieczenia zostanie potrącona z dowolnej należności Wykonawcy.</w:t>
      </w:r>
    </w:p>
    <w:p w14:paraId="3D6C4EC7" w14:textId="77777777" w:rsidR="002248AF" w:rsidRPr="00E02B06" w:rsidRDefault="002248AF" w:rsidP="002248AF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ind w:left="340" w:hanging="48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Po upływie okresu rękojmi za wady Zamawiający w ciągu 15 dni kalendarzowych zwolni ZNWU złożone na okres rękojmi za wady na wskazany rachunek bankowy lub odeśle dokument ZNWU na adres Wykonawcy. W przypadku stwierdzenia usterek i braku ich usuwania ze strony Wykonawcy, </w:t>
      </w:r>
      <w:r w:rsidRPr="00E02B06">
        <w:rPr>
          <w:rFonts w:asciiTheme="minorHAnsi" w:hAnsiTheme="minorHAnsi" w:cstheme="minorHAnsi"/>
          <w:sz w:val="22"/>
          <w:szCs w:val="22"/>
        </w:rPr>
        <w:lastRenderedPageBreak/>
        <w:t>Zamawiający zatrzyma należną kwotę z ZNWU lub wystąpi o nią do Gwaranta.</w:t>
      </w:r>
    </w:p>
    <w:p w14:paraId="7F16FDA2" w14:textId="77777777" w:rsidR="002248AF" w:rsidRPr="00E02B06" w:rsidRDefault="002248AF" w:rsidP="002248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0D2BC9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11</w:t>
      </w:r>
    </w:p>
    <w:p w14:paraId="04558248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Wykonawca zobowiązuje się, że bez zgody Zamawiającego, wyrażonej w formie pisemnej pod rygorem nieważności:</w:t>
      </w:r>
    </w:p>
    <w:p w14:paraId="5F73C9D7" w14:textId="77777777" w:rsidR="002248AF" w:rsidRPr="00E02B06" w:rsidRDefault="002248AF" w:rsidP="002248AF">
      <w:pPr>
        <w:numPr>
          <w:ilvl w:val="0"/>
          <w:numId w:val="2"/>
        </w:numPr>
        <w:tabs>
          <w:tab w:val="num" w:pos="720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nie dokona cesji wierzytelności wynikających lub związanych z realizacją umowy ;</w:t>
      </w:r>
    </w:p>
    <w:p w14:paraId="78131418" w14:textId="77777777" w:rsidR="002248AF" w:rsidRPr="00E02B06" w:rsidRDefault="002248AF" w:rsidP="002248AF">
      <w:pPr>
        <w:numPr>
          <w:ilvl w:val="0"/>
          <w:numId w:val="2"/>
        </w:numPr>
        <w:tabs>
          <w:tab w:val="num" w:pos="720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nie udzieli pełnomocnictwa do dochodzenia wierzytelności wynikających lub związanych                z realizacją umowy na drodze sądowej lub pozasądowej, za wyjątkiem pełnomocnictwa dla radcy prawnego lub adwokata;</w:t>
      </w:r>
    </w:p>
    <w:p w14:paraId="0EF6D881" w14:textId="77777777" w:rsidR="002248AF" w:rsidRPr="00E02B06" w:rsidRDefault="002248AF" w:rsidP="002248AF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nie zawrze umowy poręczenia dotyczącej wierzytelności wynikających lub związanych                     z realizacją niniejszej umowy.</w:t>
      </w:r>
    </w:p>
    <w:p w14:paraId="2EDC830A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12</w:t>
      </w:r>
    </w:p>
    <w:p w14:paraId="5C9BD69F" w14:textId="77777777" w:rsidR="002248AF" w:rsidRPr="00E02B06" w:rsidRDefault="002248AF" w:rsidP="002248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 xml:space="preserve">1. Strony uzgadniają możliwość wydłużenia okresu trwania umowy w zakresie nadzoru autorskiego nad projektem do momentu ukończenia robót budowlanych objętych dokumentacją projektową, nie dłużej jednak niż do 30.09.2023r. </w:t>
      </w:r>
    </w:p>
    <w:p w14:paraId="6185703F" w14:textId="77777777" w:rsidR="002248AF" w:rsidRPr="00E02B06" w:rsidRDefault="002248AF" w:rsidP="002248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2. Wszelkie zamiany niniejszej umowy wymagają formy pisemnej pod rygorem nieważności.</w:t>
      </w:r>
    </w:p>
    <w:p w14:paraId="572FFC99" w14:textId="77777777" w:rsidR="002248AF" w:rsidRPr="00E02B06" w:rsidRDefault="002248AF" w:rsidP="002248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FA6002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13</w:t>
      </w:r>
    </w:p>
    <w:p w14:paraId="2E42122E" w14:textId="77777777" w:rsidR="002248AF" w:rsidRPr="00E02B06" w:rsidRDefault="002248AF" w:rsidP="002248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Załączniki do umowy: formularz ofertowy i cenowy z oferty przetargowej Wykonawcy, zasady środowiskowe dla firm zewnętrznych, zobowiązanie do zachowania poufności, zasady bezpieczeństwa i higieny pracy dla firm zewnętrznych, wymagania w zakresie bezpieczeństwa i higieny pracy przy zakupach, zasady postępowania firm zewnętrznych na terenie szpitala, klauzula informacyjna.</w:t>
      </w:r>
    </w:p>
    <w:p w14:paraId="37C0464E" w14:textId="77777777" w:rsidR="002248AF" w:rsidRDefault="002248AF" w:rsidP="002248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55DEC6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14</w:t>
      </w:r>
    </w:p>
    <w:p w14:paraId="075033DD" w14:textId="77777777" w:rsidR="002248AF" w:rsidRPr="00E02B06" w:rsidRDefault="002248AF" w:rsidP="002248AF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Wszelkie spory powstałe na tle realizacji niniejszej umowy strony poddają pod rozstrzygnięcie właściwych miejscowo dla siedziby Zamawiającego sądów powszechnych.</w:t>
      </w:r>
    </w:p>
    <w:p w14:paraId="2AE26846" w14:textId="77777777" w:rsidR="002248AF" w:rsidRPr="00E02B06" w:rsidRDefault="002248AF" w:rsidP="002248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15</w:t>
      </w:r>
    </w:p>
    <w:p w14:paraId="4AC707BE" w14:textId="77777777" w:rsidR="002248AF" w:rsidRPr="00E02B06" w:rsidRDefault="002248AF" w:rsidP="002248AF">
      <w:pPr>
        <w:pStyle w:val="Akapitzlist"/>
        <w:keepLines/>
        <w:numPr>
          <w:ilvl w:val="0"/>
          <w:numId w:val="12"/>
        </w:numPr>
        <w:tabs>
          <w:tab w:val="left" w:pos="1440"/>
        </w:tabs>
        <w:spacing w:line="276" w:lineRule="auto"/>
        <w:ind w:right="49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Strony postanawiają, iż wszelkie roszczenia powstałe przy realizacji przedmiotu umowy, wynikające z ustawy  z dnia 4 lutego 1994 r. o prawie autorskim i prawach pokrewnych (tekst jednolity Dz. U.  z 2006 r. nr 90, poz. 631 z  </w:t>
      </w:r>
      <w:proofErr w:type="spellStart"/>
      <w:r w:rsidRPr="00E02B06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02B06">
        <w:rPr>
          <w:rFonts w:asciiTheme="minorHAnsi" w:hAnsiTheme="minorHAnsi" w:cstheme="minorHAnsi"/>
          <w:sz w:val="22"/>
          <w:szCs w:val="22"/>
          <w:lang w:eastAsia="ar-SA"/>
        </w:rPr>
        <w:t xml:space="preserve">. zm.), obciążają Wykonawcę. Wykonawca zobowiązuje się zwolnić Zamawiającego z obowiązku wykonania jakichkolwiek świadczeń, wynikających z praw autorskich do dokumentacji projektowej a także pokrycia kosztów, wynikających ze skierowania roszczeń z tytułu praw autorskich do dokumentacji projektowej do Zamawiającego.     </w:t>
      </w:r>
    </w:p>
    <w:p w14:paraId="5080D459" w14:textId="77777777" w:rsidR="002248AF" w:rsidRPr="00E02B06" w:rsidRDefault="002248AF" w:rsidP="002248A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W sprawach nie uregulowanych niniejszą umową stosuje się przepisy ustawy zamówień 29 stycznia 2004 r. Prawo zamówień publicznych (Dz. U. z 2019 r., poz. 1843 ze zm.) oraz Kodeksu cywilnego.</w:t>
      </w:r>
    </w:p>
    <w:p w14:paraId="795F2961" w14:textId="77777777" w:rsidR="002248AF" w:rsidRPr="00E02B06" w:rsidRDefault="002248AF" w:rsidP="002248AF">
      <w:pPr>
        <w:tabs>
          <w:tab w:val="left" w:pos="2340"/>
          <w:tab w:val="left" w:pos="5040"/>
        </w:tabs>
        <w:ind w:left="1080" w:firstLine="3240"/>
        <w:jc w:val="both"/>
        <w:rPr>
          <w:rFonts w:asciiTheme="minorHAnsi" w:hAnsiTheme="minorHAnsi" w:cstheme="minorHAnsi"/>
          <w:sz w:val="22"/>
          <w:szCs w:val="22"/>
        </w:rPr>
      </w:pPr>
    </w:p>
    <w:p w14:paraId="52C36047" w14:textId="77777777" w:rsidR="002248AF" w:rsidRPr="00E02B06" w:rsidRDefault="002248AF" w:rsidP="002248AF">
      <w:pPr>
        <w:tabs>
          <w:tab w:val="left" w:pos="2340"/>
          <w:tab w:val="left" w:pos="5040"/>
        </w:tabs>
        <w:ind w:left="1080" w:firstLine="3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>§ 16</w:t>
      </w:r>
    </w:p>
    <w:p w14:paraId="2C516F51" w14:textId="77777777" w:rsidR="002248AF" w:rsidRPr="00E02B06" w:rsidRDefault="002248AF" w:rsidP="002248AF">
      <w:pPr>
        <w:tabs>
          <w:tab w:val="left" w:pos="2340"/>
          <w:tab w:val="left" w:pos="50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284301" w14:textId="77777777" w:rsidR="002248AF" w:rsidRPr="00E02B06" w:rsidRDefault="002248AF" w:rsidP="002248AF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lastRenderedPageBreak/>
        <w:tab/>
        <w:t>Umowę sporządzono w trzech jednobrzmiących egzemplarzach, dwa egzemplarze dla Zamawiającego i jeden dla Wykonawcy.</w:t>
      </w:r>
    </w:p>
    <w:p w14:paraId="629F4944" w14:textId="77777777" w:rsidR="002248AF" w:rsidRPr="00E02B06" w:rsidRDefault="002248AF" w:rsidP="002248AF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3CA8F9F" w14:textId="77777777" w:rsidR="002248AF" w:rsidRPr="00E02B06" w:rsidRDefault="002248AF" w:rsidP="002248AF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CF4790A" w14:textId="77777777" w:rsidR="002248AF" w:rsidRPr="00E02B06" w:rsidRDefault="002248AF" w:rsidP="002248AF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D449E7" w14:textId="77777777" w:rsidR="002248AF" w:rsidRPr="00E02B06" w:rsidRDefault="002248AF" w:rsidP="002248AF">
      <w:pPr>
        <w:tabs>
          <w:tab w:val="left" w:pos="1440"/>
          <w:tab w:val="left" w:pos="6480"/>
        </w:tabs>
        <w:rPr>
          <w:rFonts w:asciiTheme="minorHAnsi" w:hAnsiTheme="minorHAnsi" w:cstheme="minorHAnsi"/>
          <w:b/>
          <w:sz w:val="22"/>
          <w:szCs w:val="22"/>
        </w:rPr>
      </w:pPr>
      <w:r w:rsidRPr="00E02B06"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 w:rsidRPr="00E02B06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023F184" w14:textId="77777777" w:rsidR="002248AF" w:rsidRPr="00E02B06" w:rsidRDefault="002248AF" w:rsidP="002248AF">
      <w:pPr>
        <w:tabs>
          <w:tab w:val="left" w:pos="1440"/>
          <w:tab w:val="left" w:pos="6480"/>
        </w:tabs>
        <w:rPr>
          <w:rFonts w:asciiTheme="minorHAnsi" w:hAnsiTheme="minorHAnsi" w:cstheme="minorHAnsi"/>
          <w:b/>
          <w:sz w:val="22"/>
          <w:szCs w:val="22"/>
        </w:rPr>
      </w:pPr>
    </w:p>
    <w:p w14:paraId="0DF5438D" w14:textId="77777777" w:rsidR="002248AF" w:rsidRPr="00E02B06" w:rsidRDefault="002248AF" w:rsidP="002248AF">
      <w:pPr>
        <w:tabs>
          <w:tab w:val="left" w:pos="1440"/>
          <w:tab w:val="left" w:pos="6480"/>
        </w:tabs>
        <w:rPr>
          <w:rFonts w:asciiTheme="minorHAnsi" w:hAnsiTheme="minorHAnsi" w:cstheme="minorHAnsi"/>
          <w:b/>
          <w:sz w:val="22"/>
          <w:szCs w:val="22"/>
        </w:rPr>
      </w:pPr>
    </w:p>
    <w:p w14:paraId="152D2F99" w14:textId="77777777" w:rsidR="002248AF" w:rsidRPr="00E02B06" w:rsidRDefault="002248AF" w:rsidP="002248AF">
      <w:pPr>
        <w:tabs>
          <w:tab w:val="left" w:pos="1440"/>
          <w:tab w:val="left" w:pos="6480"/>
        </w:tabs>
        <w:rPr>
          <w:rFonts w:asciiTheme="minorHAnsi" w:hAnsiTheme="minorHAnsi" w:cstheme="minorHAnsi"/>
          <w:b/>
          <w:sz w:val="22"/>
          <w:szCs w:val="22"/>
        </w:rPr>
      </w:pPr>
    </w:p>
    <w:p w14:paraId="0187BCFA" w14:textId="77777777" w:rsidR="002248AF" w:rsidRPr="00E02B06" w:rsidRDefault="002248AF" w:rsidP="002248AF">
      <w:pPr>
        <w:widowControl w:val="0"/>
        <w:tabs>
          <w:tab w:val="left" w:pos="57"/>
          <w:tab w:val="right" w:pos="8931"/>
        </w:tabs>
        <w:suppressAutoHyphens/>
        <w:autoSpaceDE w:val="0"/>
        <w:rPr>
          <w:rFonts w:asciiTheme="minorHAnsi" w:hAnsiTheme="minorHAnsi" w:cstheme="minorHAnsi"/>
          <w:bCs/>
          <w:sz w:val="22"/>
          <w:szCs w:val="22"/>
        </w:rPr>
      </w:pPr>
      <w:r w:rsidRPr="00E02B06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  <w:r w:rsidRPr="00E02B0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</w:t>
      </w:r>
    </w:p>
    <w:p w14:paraId="4F6985BB" w14:textId="77777777" w:rsidR="002248AF" w:rsidRPr="00E02B06" w:rsidRDefault="002248AF" w:rsidP="002248AF">
      <w:pPr>
        <w:pStyle w:val="Standard"/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3C38A5" w14:textId="77777777" w:rsidR="002248AF" w:rsidRPr="00E02B06" w:rsidRDefault="002248AF" w:rsidP="002248AF">
      <w:pPr>
        <w:pStyle w:val="Standard"/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55CB7D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016C4112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31090E08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436C0F1E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238CB872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688CB498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78F91A7C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0779FD23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6DF0E561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4D9CA6E2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0DBB14A1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5D1326E0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42C736AB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6F89090C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772D03C6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14F6AADC" w14:textId="77777777" w:rsidR="002248AF" w:rsidRDefault="002248AF" w:rsidP="002248AF">
      <w:pPr>
        <w:shd w:val="clear" w:color="auto" w:fill="FFFFFF"/>
        <w:ind w:right="62"/>
        <w:rPr>
          <w:rFonts w:asciiTheme="minorHAnsi" w:hAnsiTheme="minorHAnsi" w:cstheme="minorHAnsi"/>
          <w:b/>
          <w:sz w:val="22"/>
          <w:szCs w:val="22"/>
        </w:rPr>
      </w:pPr>
    </w:p>
    <w:p w14:paraId="56056B00" w14:textId="77777777" w:rsidR="00755727" w:rsidRDefault="001A6202"/>
    <w:p w14:paraId="28E6B7DE" w14:textId="77777777" w:rsidR="001B2958" w:rsidRDefault="001B2958"/>
    <w:p w14:paraId="36288376" w14:textId="77777777" w:rsidR="001B2958" w:rsidRDefault="001B2958"/>
    <w:p w14:paraId="4B48081A" w14:textId="77777777" w:rsidR="001B2958" w:rsidRDefault="001B2958"/>
    <w:p w14:paraId="256BBD2A" w14:textId="77777777" w:rsidR="001B2958" w:rsidRDefault="001B2958"/>
    <w:p w14:paraId="3144C76E" w14:textId="77777777" w:rsidR="001B2958" w:rsidRDefault="001B2958"/>
    <w:p w14:paraId="36A39244" w14:textId="77777777" w:rsidR="001B2958" w:rsidRDefault="001B2958"/>
    <w:p w14:paraId="3C2F033C" w14:textId="77777777" w:rsidR="001B2958" w:rsidRDefault="001B2958"/>
    <w:p w14:paraId="729BE80A" w14:textId="77777777" w:rsidR="001B2958" w:rsidRDefault="001B2958"/>
    <w:p w14:paraId="6221C044" w14:textId="77777777" w:rsidR="001B2958" w:rsidRDefault="001B2958"/>
    <w:p w14:paraId="43D9DBA0" w14:textId="77777777" w:rsidR="001B2958" w:rsidRDefault="001B2958"/>
    <w:p w14:paraId="17CB6AAF" w14:textId="77777777" w:rsidR="001B2958" w:rsidRDefault="001B2958"/>
    <w:p w14:paraId="71C88214" w14:textId="77777777" w:rsidR="001B2958" w:rsidRDefault="001B2958"/>
    <w:p w14:paraId="3433368C" w14:textId="77777777" w:rsidR="001B2958" w:rsidRDefault="001B2958"/>
    <w:p w14:paraId="2BC06750" w14:textId="77777777" w:rsidR="001B2958" w:rsidRDefault="001B2958"/>
    <w:p w14:paraId="0F48225C" w14:textId="77777777" w:rsidR="001B2958" w:rsidRDefault="001B2958"/>
    <w:p w14:paraId="5D5AE309" w14:textId="77777777" w:rsidR="001B2958" w:rsidRDefault="001B2958"/>
    <w:p w14:paraId="02C4B248" w14:textId="77777777" w:rsidR="001B2958" w:rsidRDefault="001B2958"/>
    <w:p w14:paraId="4EF817BF" w14:textId="77777777" w:rsidR="001B2958" w:rsidRDefault="001B2958"/>
    <w:p w14:paraId="1EB3DEF2" w14:textId="77777777" w:rsidR="001B2958" w:rsidRDefault="001B2958"/>
    <w:p w14:paraId="757CAB40" w14:textId="77777777" w:rsidR="001B2958" w:rsidRDefault="001B2958"/>
    <w:p w14:paraId="4AC29F13" w14:textId="77777777" w:rsidR="001B2958" w:rsidRDefault="001B2958"/>
    <w:p w14:paraId="2E752C4A" w14:textId="6E052C6A" w:rsidR="001B2958" w:rsidRDefault="001B2958"/>
    <w:p w14:paraId="6030F111" w14:textId="04CC9D97" w:rsidR="001B2958" w:rsidRDefault="001B2958" w:rsidP="001B2958">
      <w:pPr>
        <w:shd w:val="clear" w:color="auto" w:fill="FFFFFF"/>
        <w:ind w:right="6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3B15EF">
        <w:rPr>
          <w:rFonts w:asciiTheme="minorHAnsi" w:hAnsiTheme="minorHAnsi" w:cstheme="minorHAnsi"/>
          <w:b/>
          <w:sz w:val="22"/>
          <w:szCs w:val="22"/>
        </w:rPr>
        <w:tab/>
      </w:r>
      <w:r w:rsidR="003B15EF">
        <w:rPr>
          <w:rFonts w:asciiTheme="minorHAnsi" w:hAnsiTheme="minorHAnsi" w:cstheme="minorHAnsi"/>
          <w:b/>
          <w:sz w:val="22"/>
          <w:szCs w:val="22"/>
        </w:rPr>
        <w:tab/>
      </w:r>
      <w:r w:rsidR="003B15EF">
        <w:rPr>
          <w:rFonts w:asciiTheme="minorHAnsi" w:hAnsiTheme="minorHAnsi" w:cstheme="minorHAnsi"/>
          <w:b/>
          <w:sz w:val="22"/>
          <w:szCs w:val="22"/>
        </w:rPr>
        <w:tab/>
      </w:r>
      <w:r w:rsidR="003B15EF">
        <w:rPr>
          <w:rFonts w:asciiTheme="minorHAnsi" w:hAnsiTheme="minorHAnsi" w:cstheme="minorHAnsi"/>
          <w:b/>
          <w:sz w:val="22"/>
          <w:szCs w:val="22"/>
        </w:rPr>
        <w:tab/>
      </w:r>
      <w:r w:rsidR="003B15E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Załącznik nr 1 do umowy</w:t>
      </w:r>
    </w:p>
    <w:p w14:paraId="509CFF61" w14:textId="77777777" w:rsidR="001B2958" w:rsidRDefault="001B2958" w:rsidP="001B2958">
      <w:pPr>
        <w:shd w:val="clear" w:color="auto" w:fill="FFFFFF"/>
        <w:ind w:right="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14:paraId="31FDFCCA" w14:textId="77777777" w:rsidR="001B2958" w:rsidRDefault="001B2958" w:rsidP="001B2958">
      <w:pPr>
        <w:shd w:val="clear" w:color="auto" w:fill="FFFFFF"/>
        <w:ind w:right="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 ZACHOWANIA POUFNOŚCI</w:t>
      </w:r>
    </w:p>
    <w:p w14:paraId="77D78EF9" w14:textId="77777777" w:rsidR="001B2958" w:rsidRDefault="001B2958" w:rsidP="001B2958">
      <w:pPr>
        <w:shd w:val="clear" w:color="auto" w:fill="FFFFFF"/>
        <w:ind w:right="6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wykonującego zlecenie lub zadanie na rzecz Szpitala na podstawie umowy/zlecenia</w:t>
      </w:r>
    </w:p>
    <w:p w14:paraId="2394CC23" w14:textId="77777777" w:rsidR="001B2958" w:rsidRDefault="001B2958" w:rsidP="001B2958">
      <w:pPr>
        <w:shd w:val="clear" w:color="auto" w:fill="FFFFFF"/>
        <w:ind w:left="7200"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</w:t>
      </w:r>
    </w:p>
    <w:p w14:paraId="1E6820ED" w14:textId="77777777" w:rsidR="001B2958" w:rsidRDefault="001B2958" w:rsidP="001B2958">
      <w:pPr>
        <w:shd w:val="clear" w:color="auto" w:fill="FFFFFF"/>
        <w:ind w:left="7200"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(miejscowość, data)</w:t>
      </w:r>
    </w:p>
    <w:p w14:paraId="1BC3DF25" w14:textId="77777777" w:rsidR="001B2958" w:rsidRDefault="001B2958" w:rsidP="001B2958">
      <w:pPr>
        <w:shd w:val="clear" w:color="auto" w:fill="FFFFFF"/>
        <w:ind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44544703" w14:textId="77777777" w:rsidR="001B2958" w:rsidRDefault="001B2958" w:rsidP="001B2958">
      <w:pPr>
        <w:shd w:val="clear" w:color="auto" w:fill="FFFFFF"/>
        <w:ind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(imię i nazwisko oraz nazwa firmy)</w:t>
      </w:r>
    </w:p>
    <w:p w14:paraId="70351D3F" w14:textId="77777777" w:rsidR="001B2958" w:rsidRDefault="001B2958" w:rsidP="001B2958">
      <w:pPr>
        <w:shd w:val="clear" w:color="auto" w:fill="FFFFFF"/>
        <w:ind w:right="62"/>
        <w:jc w:val="both"/>
        <w:rPr>
          <w:rFonts w:asciiTheme="minorHAnsi" w:hAnsiTheme="minorHAnsi" w:cstheme="minorHAnsi"/>
          <w:sz w:val="22"/>
          <w:szCs w:val="22"/>
        </w:rPr>
      </w:pPr>
    </w:p>
    <w:p w14:paraId="40AFEDF3" w14:textId="77777777" w:rsidR="001B2958" w:rsidRDefault="001B2958" w:rsidP="001B2958">
      <w:pPr>
        <w:shd w:val="clear" w:color="auto" w:fill="FFFFFF"/>
        <w:ind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38486B0E" w14:textId="77777777" w:rsidR="001B2958" w:rsidRDefault="001B2958" w:rsidP="001B2958">
      <w:pPr>
        <w:shd w:val="clear" w:color="auto" w:fill="FFFFFF"/>
        <w:ind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lub siedziba)</w:t>
      </w:r>
    </w:p>
    <w:p w14:paraId="4D3FC184" w14:textId="77777777" w:rsidR="001B2958" w:rsidRDefault="001B2958" w:rsidP="001B2958">
      <w:pPr>
        <w:shd w:val="clear" w:color="auto" w:fill="FFFFFF"/>
        <w:ind w:right="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14:paraId="21EFBF18" w14:textId="77777777" w:rsidR="001B2958" w:rsidRDefault="001B2958" w:rsidP="001B2958">
      <w:pPr>
        <w:shd w:val="clear" w:color="auto" w:fill="FFFFFF"/>
        <w:ind w:right="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2C2E8" w14:textId="77777777" w:rsidR="001B2958" w:rsidRDefault="001B2958" w:rsidP="001B295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 do zachowania tajemnicy w odniesieniu do danych i informacji uzyskanych w z związku z pracami realizowanymi na rzecz </w:t>
      </w:r>
      <w:r>
        <w:rPr>
          <w:rFonts w:asciiTheme="minorHAnsi" w:hAnsiTheme="minorHAnsi" w:cstheme="minorHAnsi"/>
          <w:b/>
          <w:i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, do których dostęp jest uzasadniony w związku z realizacją zlecenia (zadania) na podstawie zlecenia/ umowy *)</w:t>
      </w:r>
    </w:p>
    <w:p w14:paraId="047BE0D4" w14:textId="77777777" w:rsidR="001B2958" w:rsidRDefault="001B2958" w:rsidP="001B2958">
      <w:pPr>
        <w:pStyle w:val="Akapitzlist"/>
        <w:shd w:val="clear" w:color="auto" w:fill="FFFFFF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…………………………………………. z dnia …………………………………………………..</w:t>
      </w:r>
    </w:p>
    <w:p w14:paraId="1F6CCE61" w14:textId="77777777" w:rsidR="001B2958" w:rsidRDefault="001B2958" w:rsidP="001B2958">
      <w:pPr>
        <w:pStyle w:val="Akapitzlist"/>
        <w:shd w:val="clear" w:color="auto" w:fill="FFFFFF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zlecenia / umowy jest ....................……………………………………………......</w:t>
      </w:r>
    </w:p>
    <w:p w14:paraId="2C361CE8" w14:textId="77777777" w:rsidR="001B2958" w:rsidRDefault="001B2958" w:rsidP="001B2958">
      <w:pPr>
        <w:pStyle w:val="Akapitzlist"/>
        <w:shd w:val="clear" w:color="auto" w:fill="FFFFFF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32FFB691" w14:textId="77777777" w:rsidR="001B2958" w:rsidRDefault="001B2958" w:rsidP="001B2958">
      <w:pPr>
        <w:pStyle w:val="Akapitzlist"/>
        <w:shd w:val="clear" w:color="auto" w:fill="FFFFFF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informacji objętych tajemnicą określono w zleceniu/ umowie *).</w:t>
      </w:r>
    </w:p>
    <w:p w14:paraId="170B9AB1" w14:textId="77777777" w:rsidR="001B2958" w:rsidRDefault="001B2958" w:rsidP="001B295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Niniejsze zobowiązanie stanowi integralną część wyżej wymienionej umowy/ zlecenia *).</w:t>
      </w:r>
    </w:p>
    <w:p w14:paraId="333A2CC0" w14:textId="77777777" w:rsidR="001B2958" w:rsidRDefault="001B2958" w:rsidP="001B295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Przyjmuję do wiadomości, że naruszenie przeze mnie tajemnicy w odniesieniu do informacji i danych stanowiących własność …………………… będzie stanowić podstawę odpowiedzialności na zasadach określonych w powszechnie obowiązujących przepisach prawa.</w:t>
      </w:r>
    </w:p>
    <w:p w14:paraId="59D3A148" w14:textId="77777777" w:rsidR="001B2958" w:rsidRDefault="001B2958" w:rsidP="001B295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realizowanym zleceniem zobowiązuje się:</w:t>
      </w:r>
    </w:p>
    <w:p w14:paraId="26DF37B3" w14:textId="77777777" w:rsidR="001B2958" w:rsidRDefault="001B2958" w:rsidP="001B2958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62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kopiować oraz w żadnej innej formie nie powielać danych udostępnionych na nośnikach papierowych, elektronicznych </w:t>
      </w:r>
      <w:r>
        <w:rPr>
          <w:rFonts w:asciiTheme="minorHAnsi" w:hAnsiTheme="minorHAnsi" w:cstheme="minorHAnsi"/>
          <w:b/>
          <w:sz w:val="22"/>
          <w:szCs w:val="22"/>
        </w:rPr>
        <w:t>lub dyskach wewnętrznych,</w:t>
      </w:r>
    </w:p>
    <w:p w14:paraId="5C68A11F" w14:textId="77777777" w:rsidR="001B2958" w:rsidRDefault="001B2958" w:rsidP="001B2958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62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przekazywać w formie ustnej ani elektronicznej informacji na temat realizowanej umowy/zlecenia stronom i osobom trzecim,</w:t>
      </w:r>
    </w:p>
    <w:p w14:paraId="34FA0CF6" w14:textId="77777777" w:rsidR="001B2958" w:rsidRDefault="001B2958" w:rsidP="001B2958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62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udostępniać w jakiejkolwiek formie, nawet do wglądu dokumentów i danych przekazanych w związku z realizowaną umową/zleceniem, niezależnie od rodzaju nośnika, na którym są one przechowywane</w:t>
      </w:r>
    </w:p>
    <w:p w14:paraId="77D00604" w14:textId="77777777" w:rsidR="001B2958" w:rsidRDefault="001B2958" w:rsidP="001B2958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62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wykorzystywać danych dla własnych celów dla osiągnięcia jakiejkolwiek korzyści majątkowych lub osobistych, bez uzyskania pisemnej zgody upoważnionego pracownika Szpitala.</w:t>
      </w:r>
    </w:p>
    <w:p w14:paraId="0283C0B1" w14:textId="77777777" w:rsidR="001B2958" w:rsidRDefault="001B2958" w:rsidP="001B2958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 w:right="62"/>
        <w:jc w:val="both"/>
        <w:rPr>
          <w:rFonts w:asciiTheme="minorHAnsi" w:hAnsiTheme="minorHAnsi" w:cstheme="minorHAnsi"/>
          <w:sz w:val="22"/>
          <w:szCs w:val="22"/>
        </w:rPr>
      </w:pPr>
    </w:p>
    <w:p w14:paraId="1383F5E2" w14:textId="77777777" w:rsidR="001B2958" w:rsidRDefault="001B2958" w:rsidP="001B295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right="6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Wykonawca ponosi pełną odpowiedzialność za naruszenie integralności danych w tym </w:t>
      </w:r>
      <w:r>
        <w:rPr>
          <w:rFonts w:asciiTheme="minorHAnsi" w:hAnsiTheme="minorHAnsi" w:cstheme="minorHAnsi"/>
          <w:b/>
          <w:sz w:val="22"/>
          <w:szCs w:val="22"/>
        </w:rPr>
        <w:br/>
        <w:t>w szczególności za ich utratę.</w:t>
      </w:r>
    </w:p>
    <w:p w14:paraId="487C9FB1" w14:textId="77777777" w:rsidR="001B2958" w:rsidRDefault="001B2958" w:rsidP="001B2958">
      <w:pPr>
        <w:shd w:val="clear" w:color="auto" w:fill="FFFFFF"/>
        <w:ind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700729CE" w14:textId="77777777" w:rsidR="001B2958" w:rsidRDefault="001B2958" w:rsidP="001B2958">
      <w:pPr>
        <w:shd w:val="clear" w:color="auto" w:fill="FFFFFF"/>
        <w:ind w:left="3545"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……………………………………</w:t>
      </w:r>
    </w:p>
    <w:p w14:paraId="5DDBC23D" w14:textId="77777777" w:rsidR="001B2958" w:rsidRDefault="001B2958" w:rsidP="001B2958">
      <w:pPr>
        <w:shd w:val="clear" w:color="auto" w:fill="FFFFFF"/>
        <w:ind w:left="3545" w:right="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czytelny podpis </w:t>
      </w:r>
    </w:p>
    <w:p w14:paraId="52B7887C" w14:textId="77777777" w:rsidR="001B2958" w:rsidRDefault="001B2958" w:rsidP="001B2958">
      <w:pPr>
        <w:shd w:val="clear" w:color="auto" w:fill="FFFFFF"/>
        <w:ind w:right="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(imię i nazwisko wykonawcy/osoby reprezentującej kontrahenta) </w:t>
      </w:r>
    </w:p>
    <w:p w14:paraId="65FBCD38" w14:textId="77777777" w:rsidR="001B2958" w:rsidRDefault="001B2958" w:rsidP="001B2958">
      <w:pPr>
        <w:shd w:val="clear" w:color="auto" w:fill="FFFFFF"/>
        <w:ind w:right="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7FCC4D3" w14:textId="77777777" w:rsidR="001B2958" w:rsidRDefault="001B2958" w:rsidP="001B2958">
      <w:pPr>
        <w:shd w:val="clear" w:color="auto" w:fill="FFFFFF"/>
        <w:ind w:right="62"/>
        <w:rPr>
          <w:rFonts w:asciiTheme="minorHAnsi" w:hAnsiTheme="minorHAnsi" w:cstheme="minorHAnsi"/>
          <w:sz w:val="22"/>
          <w:szCs w:val="22"/>
        </w:rPr>
      </w:pPr>
    </w:p>
    <w:p w14:paraId="07178036" w14:textId="77777777" w:rsidR="001B2958" w:rsidRDefault="001B2958" w:rsidP="001B2958">
      <w:pPr>
        <w:shd w:val="clear" w:color="auto" w:fill="FFFFFF"/>
        <w:ind w:right="62"/>
        <w:rPr>
          <w:rFonts w:asciiTheme="minorHAnsi" w:hAnsiTheme="minorHAnsi" w:cstheme="minorHAnsi"/>
          <w:sz w:val="22"/>
          <w:szCs w:val="22"/>
        </w:rPr>
      </w:pPr>
    </w:p>
    <w:p w14:paraId="2B9E5BE1" w14:textId="77777777" w:rsidR="001B2958" w:rsidRDefault="001B2958" w:rsidP="001B2958">
      <w:pPr>
        <w:shd w:val="clear" w:color="auto" w:fill="FFFFFF"/>
        <w:ind w:right="62"/>
        <w:rPr>
          <w:rFonts w:asciiTheme="minorHAnsi" w:hAnsiTheme="minorHAnsi" w:cstheme="minorHAnsi"/>
          <w:sz w:val="22"/>
          <w:szCs w:val="22"/>
        </w:rPr>
      </w:pPr>
    </w:p>
    <w:p w14:paraId="75378C6B" w14:textId="77777777" w:rsidR="001B2958" w:rsidRDefault="001B2958" w:rsidP="001B2958">
      <w:pPr>
        <w:shd w:val="clear" w:color="auto" w:fill="FFFFFF"/>
        <w:ind w:right="62"/>
        <w:rPr>
          <w:rFonts w:asciiTheme="minorHAnsi" w:hAnsiTheme="minorHAnsi" w:cstheme="minorHAnsi"/>
          <w:sz w:val="22"/>
          <w:szCs w:val="22"/>
        </w:rPr>
      </w:pPr>
    </w:p>
    <w:p w14:paraId="427DA090" w14:textId="38C66D37" w:rsidR="001B2958" w:rsidRDefault="001B2958" w:rsidP="001B2958">
      <w:pPr>
        <w:shd w:val="clear" w:color="auto" w:fill="FFFFFF"/>
        <w:ind w:right="62"/>
        <w:rPr>
          <w:rFonts w:asciiTheme="minorHAnsi" w:hAnsiTheme="minorHAnsi" w:cstheme="minorHAnsi"/>
          <w:sz w:val="22"/>
          <w:szCs w:val="22"/>
        </w:rPr>
      </w:pPr>
    </w:p>
    <w:p w14:paraId="688597E4" w14:textId="77777777" w:rsidR="001B2958" w:rsidRDefault="001B2958" w:rsidP="001B2958">
      <w:pPr>
        <w:shd w:val="clear" w:color="auto" w:fill="FFFFFF"/>
        <w:ind w:right="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Załącznik nr 2 do umowy</w:t>
      </w:r>
    </w:p>
    <w:p w14:paraId="6820EF06" w14:textId="77777777" w:rsidR="001B2958" w:rsidRDefault="001B2958" w:rsidP="001B295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527EBA48" w14:textId="77777777" w:rsidR="001B2958" w:rsidRDefault="001B2958" w:rsidP="001B295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ZASADY ŚRODOWISKOWE DLA FIRM ZEWNĘTRZNYCH</w:t>
      </w:r>
    </w:p>
    <w:p w14:paraId="62BD34B8" w14:textId="77777777" w:rsidR="001B2958" w:rsidRDefault="001B2958" w:rsidP="001B2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9C6B83" w14:textId="77777777" w:rsidR="001B2958" w:rsidRDefault="001B2958" w:rsidP="001B2958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Wykonawca/Usługodawca/Dostawca* związany/ nie związany* umową ze Szpitalem odpowiedzialny jest za przestrzeganie na terenie Szpitala Uniwersyteckiego nr 1 im. dr. A. Jurasza w Bydgoszczy, aktualnie obowiązujących przepisów prawnych w zakresie ochrony środowiska oraz wymagań określonych w systemie zarządzania środowiskiem wg ISO 14001.</w:t>
      </w:r>
    </w:p>
    <w:p w14:paraId="7ED52CF2" w14:textId="77777777" w:rsidR="001B2958" w:rsidRDefault="001B2958" w:rsidP="001B2958">
      <w:pPr>
        <w:pStyle w:val="Default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2A2E22" w14:textId="77777777" w:rsidR="001B2958" w:rsidRDefault="001B2958" w:rsidP="001B2958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Wykonawca/Usługodawca/Dostawca* w razie wytwarzania odpadów, jest zobowiązany do postępowania określonego zgodnie z aktualnie obowiązującymi aktami prawnymi.</w:t>
      </w:r>
    </w:p>
    <w:p w14:paraId="1438AFB0" w14:textId="77777777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5DB8A48A" w14:textId="77777777" w:rsidR="001B2958" w:rsidRDefault="001B2958" w:rsidP="001B2958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Wykonawca/Usługodawca* zobowiązany jest przed rozpoczęciem prac remontowo-budowlanych /modernizacyjnych* do ustawienia oznakowanego kontenera z koniecznością jego opróżniania po każdym zapełnieniu na koszt własny.</w:t>
      </w:r>
    </w:p>
    <w:p w14:paraId="0F8D256B" w14:textId="77777777" w:rsidR="001B2958" w:rsidRDefault="001B2958" w:rsidP="001B295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E120D6" w14:textId="77777777" w:rsidR="001B2958" w:rsidRDefault="001B2958" w:rsidP="001B2958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terenie Szpitala Wykonawcy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wolno:</w:t>
      </w:r>
    </w:p>
    <w:p w14:paraId="3BB5769A" w14:textId="77777777" w:rsidR="001B2958" w:rsidRDefault="001B2958" w:rsidP="001B2958">
      <w:pPr>
        <w:pStyle w:val="Default"/>
        <w:numPr>
          <w:ilvl w:val="0"/>
          <w:numId w:val="30"/>
        </w:numPr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spalać odpadów;</w:t>
      </w:r>
    </w:p>
    <w:p w14:paraId="3B93C903" w14:textId="77777777" w:rsidR="001B2958" w:rsidRDefault="001B2958" w:rsidP="001B2958">
      <w:pPr>
        <w:pStyle w:val="Default"/>
        <w:numPr>
          <w:ilvl w:val="0"/>
          <w:numId w:val="30"/>
        </w:numPr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wrzucać wytworzonych odpadów do kontenera Zleceniodawcy (chyba, że umowa stanowi inaczej);</w:t>
      </w:r>
    </w:p>
    <w:p w14:paraId="2F93547A" w14:textId="77777777" w:rsidR="001B2958" w:rsidRDefault="001B2958" w:rsidP="001B2958">
      <w:pPr>
        <w:pStyle w:val="Default"/>
        <w:numPr>
          <w:ilvl w:val="0"/>
          <w:numId w:val="30"/>
        </w:numPr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składować odpadów bezpośrednio na ziemi powstających w wyniku świadczenia usług, które mogłyby powodować skażenie gruntu, wody lub powietrza;</w:t>
      </w:r>
    </w:p>
    <w:p w14:paraId="421CA4BC" w14:textId="77777777" w:rsidR="001B2958" w:rsidRDefault="001B2958" w:rsidP="001B2958">
      <w:pPr>
        <w:pStyle w:val="Default"/>
        <w:numPr>
          <w:ilvl w:val="0"/>
          <w:numId w:val="30"/>
        </w:numPr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myć pojazdów i sprzętu;</w:t>
      </w:r>
    </w:p>
    <w:p w14:paraId="5FE8A706" w14:textId="77777777" w:rsidR="001B2958" w:rsidRDefault="001B2958" w:rsidP="001B2958">
      <w:pPr>
        <w:pStyle w:val="Default"/>
        <w:numPr>
          <w:ilvl w:val="0"/>
          <w:numId w:val="30"/>
        </w:numPr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przechowywać zapasów paliwa i tankować pojazdów;</w:t>
      </w:r>
    </w:p>
    <w:p w14:paraId="7B5C6C24" w14:textId="77777777" w:rsidR="001B2958" w:rsidRDefault="001B2958" w:rsidP="001B2958">
      <w:pPr>
        <w:pStyle w:val="Default"/>
        <w:numPr>
          <w:ilvl w:val="0"/>
          <w:numId w:val="30"/>
        </w:numPr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wylewać jakichkolwiek substancji do kanalizacji lub do gleby;</w:t>
      </w:r>
    </w:p>
    <w:p w14:paraId="23AD8E8D" w14:textId="77777777" w:rsidR="001B2958" w:rsidRDefault="001B2958" w:rsidP="001B2958">
      <w:pPr>
        <w:pStyle w:val="Default"/>
        <w:numPr>
          <w:ilvl w:val="0"/>
          <w:numId w:val="30"/>
        </w:numPr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negatywnie oddziaływać na środowisko, stosując maszyny, czy narzędzia pracy emitujące do atmosfery ponadnormatywny poziom hałasu.</w:t>
      </w:r>
    </w:p>
    <w:p w14:paraId="5442793C" w14:textId="77777777" w:rsidR="001B2958" w:rsidRDefault="001B2958" w:rsidP="001B2958">
      <w:pPr>
        <w:pStyle w:val="Default"/>
        <w:ind w:left="108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1CD9D" w14:textId="77777777" w:rsidR="001B2958" w:rsidRDefault="001B2958" w:rsidP="001B2958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w przypadku zniszczenia trawników i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zadrzewień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przywrócenia ich stanu pierwotnego.</w:t>
      </w:r>
    </w:p>
    <w:p w14:paraId="32A9B935" w14:textId="77777777" w:rsidR="001B2958" w:rsidRDefault="001B2958" w:rsidP="001B2958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32F06F" w14:textId="77777777" w:rsidR="001B2958" w:rsidRDefault="001B2958" w:rsidP="001B2958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Wykonawca/Usługodawca może składować niezbędne do wykonywania robót materiały, tylko w miejscach wyznaczonych i uzgodnionych z osobą nadzorującą prace ze strony szpitala.</w:t>
      </w:r>
    </w:p>
    <w:p w14:paraId="213EA56C" w14:textId="77777777" w:rsidR="001B2958" w:rsidRDefault="001B2958" w:rsidP="001B295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5CE491" w14:textId="77777777" w:rsidR="001B2958" w:rsidRDefault="001B2958" w:rsidP="001B2958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wystąpienia sytuacji niebezpiecznej lub awarii środowiskowej, każdorazowo Wykonawca/Usługodawca/Dostawca zobowiązany jest przerwać pracę i natychmiast podjąć działania minimalizujące skażenie środowiska oraz powiadomić o zdarzeniu osobę nadzorującą wykonanie umowy z ramienia Szpitala oraz starszego specjalistę ds. ochrony środowiska tel. 52/585-41-84 lub kierownika Działu Utrzymania Infrastruktury tel. 52/585-41-49.</w:t>
      </w:r>
    </w:p>
    <w:p w14:paraId="35B981B1" w14:textId="77777777" w:rsidR="001B2958" w:rsidRDefault="001B2958" w:rsidP="001B295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B13640" w14:textId="77777777" w:rsidR="001B2958" w:rsidRDefault="001B2958" w:rsidP="001B2958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Wykonawca/Usługodawca/Dostawca zobowiązany jest przeprowadzić szkolenie wśród podległych pracowników wykonujących usługę, w zakresie wymienionych powyżej zasad środowiskowych, przed przystąpieniem do prac.</w:t>
      </w:r>
    </w:p>
    <w:p w14:paraId="317AEBA6" w14:textId="77777777" w:rsidR="001B2958" w:rsidRDefault="001B2958" w:rsidP="001B295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AF1433" w14:textId="77777777" w:rsidR="001B2958" w:rsidRDefault="001B2958" w:rsidP="001B2958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jakichkolwiek wątpliwości wynikających z powyższych zasad środowiskowych należy kontaktować się ze starszym specjalistą ds. ochrony środowiska tel. 52/585-41-84.</w:t>
      </w:r>
    </w:p>
    <w:p w14:paraId="7EA6BAA5" w14:textId="77777777" w:rsidR="001B2958" w:rsidRDefault="001B2958" w:rsidP="001B2958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* niepotrzebne skreślić</w:t>
      </w:r>
    </w:p>
    <w:p w14:paraId="5D534F24" w14:textId="77777777" w:rsidR="001B2958" w:rsidRDefault="001B2958" w:rsidP="001B2958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0FF403" w14:textId="77777777" w:rsidR="001B2958" w:rsidRDefault="001B2958" w:rsidP="001B2958">
      <w:pPr>
        <w:tabs>
          <w:tab w:val="left" w:pos="567"/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       ..................................................................................</w:t>
      </w:r>
    </w:p>
    <w:p w14:paraId="5F11126C" w14:textId="77777777" w:rsidR="001B2958" w:rsidRDefault="001B2958" w:rsidP="001B2958">
      <w:pPr>
        <w:tabs>
          <w:tab w:val="left" w:pos="1695"/>
          <w:tab w:val="left" w:pos="5387"/>
        </w:tabs>
        <w:ind w:left="3400" w:hanging="34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(pieczęć firmy)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(data i podpis wykonawcy/usługodawcy/dostawcy)</w:t>
      </w:r>
    </w:p>
    <w:p w14:paraId="6C25EAE2" w14:textId="7A36466E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05B0D106" w14:textId="77777777" w:rsidR="001B2958" w:rsidRDefault="001B2958" w:rsidP="001B2958">
      <w:pPr>
        <w:keepNext/>
        <w:widowControl w:val="0"/>
        <w:tabs>
          <w:tab w:val="center" w:pos="4570"/>
          <w:tab w:val="left" w:pos="7655"/>
        </w:tabs>
        <w:suppressAutoHyphens/>
        <w:autoSpaceDE w:val="0"/>
        <w:jc w:val="right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umowy</w:t>
      </w:r>
    </w:p>
    <w:p w14:paraId="6B4F7C76" w14:textId="77777777" w:rsidR="001B2958" w:rsidRDefault="001B2958" w:rsidP="001B2958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366BE4A" w14:textId="77777777" w:rsidR="001B2958" w:rsidRDefault="001B2958" w:rsidP="001B2958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ZASADY BEZPIECZEŃSTWA I HIGIENY PRACY</w:t>
      </w:r>
    </w:p>
    <w:p w14:paraId="779F0DCC" w14:textId="77777777" w:rsidR="001B2958" w:rsidRDefault="001B2958" w:rsidP="001B2958">
      <w:pPr>
        <w:spacing w:after="160" w:line="256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DLA FIRM ZEWNĘTRZNYCH</w:t>
      </w:r>
    </w:p>
    <w:p w14:paraId="2BE1410C" w14:textId="77777777" w:rsidR="001B2958" w:rsidRDefault="001B2958" w:rsidP="001B2958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Szpital przekazuje firmie zewnętrznej informacje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  </w:t>
      </w:r>
    </w:p>
    <w:p w14:paraId="7B893F99" w14:textId="77777777" w:rsidR="001B2958" w:rsidRDefault="001B2958" w:rsidP="001B2958">
      <w:pPr>
        <w:numPr>
          <w:ilvl w:val="0"/>
          <w:numId w:val="31"/>
        </w:num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 czynnikach szkodliwych, uciążliwych dla zdrowia, o pracach szczególnie  niebezpiecznych i innych zagrożeniach,  występujących w szpitalu, np.</w:t>
      </w:r>
    </w:p>
    <w:p w14:paraId="5B59D368" w14:textId="77777777" w:rsidR="001B2958" w:rsidRDefault="001B2958" w:rsidP="001B2958">
      <w:pPr>
        <w:tabs>
          <w:tab w:val="left" w:pos="5280"/>
        </w:tabs>
        <w:spacing w:after="160" w:line="256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czynniki fizyczne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 pole elektromagnetyczne w.cz./pole-EM, promieniowanie jonizujące, promieniowanie laserowe, mikroklimat gorący, hałas, dźwiganie, transport pacjentów.</w:t>
      </w:r>
    </w:p>
    <w:p w14:paraId="20101C51" w14:textId="77777777" w:rsidR="001B2958" w:rsidRDefault="001B2958" w:rsidP="001B2958">
      <w:pPr>
        <w:tabs>
          <w:tab w:val="left" w:pos="5280"/>
        </w:tabs>
        <w:spacing w:after="160" w:line="256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czynniki chemiczne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 anestetyki, tlenek etylenu, formaldehyd, środki dezynfekcyjne, ksyleny, cytostatyki,</w:t>
      </w:r>
    </w:p>
    <w:p w14:paraId="251B199B" w14:textId="77777777" w:rsidR="001B2958" w:rsidRDefault="001B2958" w:rsidP="001B2958">
      <w:pPr>
        <w:tabs>
          <w:tab w:val="left" w:pos="5280"/>
        </w:tabs>
        <w:spacing w:after="160" w:line="256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czynniki biologiczne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 możliwość zakażenia wirusem WZW typu B, C, HIV/AIDS, prątkiem gruźlicy, innymi drobnoustrojami,</w:t>
      </w:r>
    </w:p>
    <w:p w14:paraId="1BB22268" w14:textId="77777777" w:rsidR="001B2958" w:rsidRDefault="001B2958" w:rsidP="001B2958">
      <w:pPr>
        <w:tabs>
          <w:tab w:val="left" w:pos="5280"/>
        </w:tabs>
        <w:spacing w:after="160" w:line="256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inne zagrożenia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 praca zmianowa, w porze nocnej, praca na wysokości do 3 m., powyżej 3 m., praca przy monitorze ekranowym.</w:t>
      </w:r>
    </w:p>
    <w:p w14:paraId="1BDEB41E" w14:textId="77777777" w:rsidR="001B2958" w:rsidRDefault="001B2958" w:rsidP="001B2958">
      <w:pPr>
        <w:tabs>
          <w:tab w:val="left" w:pos="5280"/>
        </w:tabs>
        <w:spacing w:after="160" w:line="256" w:lineRule="auto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postępowaniu w przypadku sytuacji zagrażających zdrowiu i życiu pracowników: </w:t>
      </w:r>
    </w:p>
    <w:p w14:paraId="49B0AF8D" w14:textId="77777777" w:rsidR="001B2958" w:rsidRDefault="001B2958" w:rsidP="001B2958">
      <w:pPr>
        <w:tabs>
          <w:tab w:val="left" w:pos="5280"/>
        </w:tabs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udzielanie pierwszej pomocy, nr tel.  wew. 4222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lub 052-585-43-33,</w:t>
      </w:r>
    </w:p>
    <w:p w14:paraId="1A4B8719" w14:textId="77777777" w:rsidR="001B2958" w:rsidRDefault="001B2958" w:rsidP="001B2958">
      <w:pPr>
        <w:tabs>
          <w:tab w:val="left" w:pos="5280"/>
        </w:tabs>
        <w:spacing w:after="160" w:line="256" w:lineRule="auto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zasadach działania w razie pożaru lub innych sytuacji nadzwyczajnych :  </w:t>
      </w:r>
    </w:p>
    <w:p w14:paraId="5E8A7983" w14:textId="77777777" w:rsidR="001B2958" w:rsidRDefault="001B2958" w:rsidP="001B2958">
      <w:pPr>
        <w:tabs>
          <w:tab w:val="left" w:pos="5280"/>
        </w:tabs>
        <w:spacing w:after="160" w:line="256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uruchomić najbliższy ROP (ręczny ostrzegacz pożarowy), </w:t>
      </w:r>
    </w:p>
    <w:p w14:paraId="01646F9C" w14:textId="77777777" w:rsidR="001B2958" w:rsidRDefault="001B2958" w:rsidP="001B2958">
      <w:pPr>
        <w:tabs>
          <w:tab w:val="left" w:pos="5280"/>
        </w:tabs>
        <w:spacing w:after="160" w:line="256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powiadomić Straż Pożarną (tel. 998 lub 112), </w:t>
      </w:r>
    </w:p>
    <w:p w14:paraId="051A5F0F" w14:textId="77777777" w:rsidR="001B2958" w:rsidRDefault="001B2958" w:rsidP="001B2958">
      <w:pPr>
        <w:tabs>
          <w:tab w:val="left" w:pos="5280"/>
        </w:tabs>
        <w:spacing w:after="160" w:line="256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powiadomić dyspozytora (tel.7766), Inspektora p.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poż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(tel. 667652249), </w:t>
      </w:r>
    </w:p>
    <w:p w14:paraId="5FBD7C71" w14:textId="77777777" w:rsidR="001B2958" w:rsidRDefault="001B2958" w:rsidP="001B2958">
      <w:pPr>
        <w:spacing w:after="160" w:line="256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Firma zewnętrzna potwierdza, że zapewnia własnym pracownikom:</w:t>
      </w:r>
    </w:p>
    <w:p w14:paraId="035BF705" w14:textId="77777777" w:rsidR="001B2958" w:rsidRDefault="001B2958" w:rsidP="001B2958">
      <w:pPr>
        <w:numPr>
          <w:ilvl w:val="0"/>
          <w:numId w:val="31"/>
        </w:numPr>
        <w:spacing w:after="160" w:line="25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badania lekarskie profilaktyczne,</w:t>
      </w:r>
    </w:p>
    <w:p w14:paraId="7A20279F" w14:textId="77777777" w:rsidR="001B2958" w:rsidRDefault="001B2958" w:rsidP="001B2958">
      <w:pPr>
        <w:numPr>
          <w:ilvl w:val="0"/>
          <w:numId w:val="31"/>
        </w:numPr>
        <w:spacing w:after="160" w:line="25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szkolenia w zakresie BHP, szkolenia specjalistyczne, kwalifikacyjne np. przy wykonywaniu prac eksploatacyjnych przy urządzeniach energetycznych,</w:t>
      </w:r>
    </w:p>
    <w:p w14:paraId="3E9CF06E" w14:textId="77777777" w:rsidR="001B2958" w:rsidRDefault="001B2958" w:rsidP="001B2958">
      <w:pPr>
        <w:numPr>
          <w:ilvl w:val="0"/>
          <w:numId w:val="31"/>
        </w:num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wyposażenie w odzież, obuwie robocze oraz środki ochrony indywidualnej,</w:t>
      </w:r>
    </w:p>
    <w:p w14:paraId="25C07492" w14:textId="77777777" w:rsidR="001B2958" w:rsidRDefault="001B2958" w:rsidP="001B2958">
      <w:pPr>
        <w:numPr>
          <w:ilvl w:val="0"/>
          <w:numId w:val="31"/>
        </w:num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zapoznanie z oceną ryzyka zawodowego na wykonywanym stanowisku,</w:t>
      </w:r>
    </w:p>
    <w:p w14:paraId="6344B8E3" w14:textId="77777777" w:rsidR="001B2958" w:rsidRDefault="001B2958" w:rsidP="001B2958">
      <w:pPr>
        <w:numPr>
          <w:ilvl w:val="0"/>
          <w:numId w:val="31"/>
        </w:num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zapoznanie z instrukcjami obsługi wykorzystywanych urządzeń, kart charakterystyki stosowanych substancji niebezpiecznych. </w:t>
      </w:r>
    </w:p>
    <w:p w14:paraId="5E75D0FA" w14:textId="77777777" w:rsidR="001B2958" w:rsidRDefault="001B2958" w:rsidP="001B2958">
      <w:pPr>
        <w:spacing w:line="25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Przedstawiciel</w:t>
      </w:r>
    </w:p>
    <w:p w14:paraId="68DEF1F7" w14:textId="6538C998" w:rsidR="001B2958" w:rsidRDefault="001B2958" w:rsidP="001B2958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Przedstawiciel firmy zewnętrznej                                       </w:t>
      </w:r>
      <w:r w:rsidR="003B15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Szpitala 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niwersyteckiego Nr 1 </w:t>
      </w:r>
    </w:p>
    <w:p w14:paraId="4BF58731" w14:textId="57DD114A" w:rsidR="001B2958" w:rsidRDefault="001B2958" w:rsidP="003B15EF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</w:t>
      </w:r>
      <w:r w:rsidR="003B15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........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</w:t>
      </w:r>
      <w:r w:rsidR="003B15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…………………………………………………            </w:t>
      </w:r>
    </w:p>
    <w:p w14:paraId="2550434F" w14:textId="77777777" w:rsidR="001B2958" w:rsidRDefault="001B2958" w:rsidP="001B2958">
      <w:pPr>
        <w:spacing w:after="160" w:line="25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(data i podpis)                                                                                              (data i podpis)</w:t>
      </w:r>
    </w:p>
    <w:p w14:paraId="133305BE" w14:textId="77777777" w:rsidR="001B2958" w:rsidRDefault="001B2958" w:rsidP="001B2958">
      <w:pPr>
        <w:spacing w:after="160" w:line="256" w:lineRule="auto"/>
        <w:ind w:left="4254"/>
        <w:rPr>
          <w:rFonts w:asciiTheme="minorHAnsi" w:hAnsiTheme="minorHAnsi" w:cstheme="minorHAnsi"/>
          <w:b/>
          <w:sz w:val="22"/>
          <w:szCs w:val="22"/>
        </w:rPr>
      </w:pPr>
    </w:p>
    <w:p w14:paraId="27700DE9" w14:textId="77777777" w:rsidR="001B2958" w:rsidRDefault="001B2958" w:rsidP="001B2958">
      <w:pPr>
        <w:spacing w:after="160" w:line="256" w:lineRule="auto"/>
        <w:ind w:left="425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>
        <w:lastRenderedPageBreak/>
        <w:tab/>
      </w:r>
      <w:r>
        <w:tab/>
      </w:r>
      <w:r>
        <w:rPr>
          <w:rFonts w:asciiTheme="minorHAnsi" w:hAnsiTheme="minorHAnsi" w:cstheme="minorHAnsi"/>
          <w:b/>
          <w:sz w:val="22"/>
          <w:szCs w:val="22"/>
        </w:rPr>
        <w:t>Załącznik nr 4 do umowy</w:t>
      </w:r>
    </w:p>
    <w:p w14:paraId="10D26CDA" w14:textId="77777777" w:rsidR="001B2958" w:rsidRDefault="001B2958" w:rsidP="001B2958">
      <w:pPr>
        <w:spacing w:after="160" w:line="25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ZASADY POSTĘPOWANIA FIRM ZEWNĘTRZNYCH NA TERENIE SZPITALA </w:t>
      </w:r>
    </w:p>
    <w:p w14:paraId="73A6AC6D" w14:textId="77777777" w:rsidR="001B2958" w:rsidRDefault="001B2958" w:rsidP="001B2958">
      <w:pPr>
        <w:spacing w:after="160" w:line="256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wypełnić w przypadku prowadzenia prac,  stwarzających  zagrożenie dla pracowników, pacjentów</w:t>
      </w:r>
    </w:p>
    <w:p w14:paraId="5C31CB81" w14:textId="77777777" w:rsidR="001B2958" w:rsidRDefault="001B2958" w:rsidP="001B2958">
      <w:pPr>
        <w:numPr>
          <w:ilvl w:val="0"/>
          <w:numId w:val="32"/>
        </w:numPr>
        <w:spacing w:after="160" w:line="25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Wykonawca/firma zewnętrzna ponosi pełną odpowiedzialność za przestrzeganie obowiązujących na terenie szpitala przepisów i zasad bhp oraz higieny szpitalnej oraz za stosowanie bezpiecznych metod pracy. </w:t>
      </w:r>
    </w:p>
    <w:p w14:paraId="7D590214" w14:textId="77777777" w:rsidR="001B2958" w:rsidRDefault="001B2958" w:rsidP="001B2958">
      <w:pPr>
        <w:numPr>
          <w:ilvl w:val="0"/>
          <w:numId w:val="32"/>
        </w:numPr>
        <w:spacing w:after="160" w:line="25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Wykonawca/firma zewnętrzna prowadzi prace w sposób nie zakłócający ciągłości świadczenia usług medyczny.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Wpisać w jaki sposób powiadomiono kierowników komórek organizacyjnych o prowadzonych pracach ………………………..……………………….......</w:t>
      </w:r>
    </w:p>
    <w:p w14:paraId="5AB1C0E2" w14:textId="77777777" w:rsidR="001B2958" w:rsidRDefault="001B2958" w:rsidP="001B2958">
      <w:pPr>
        <w:spacing w:after="160" w:line="256" w:lineRule="auto"/>
        <w:ind w:left="525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……………………………………………………………………………………………………………………………………)</w:t>
      </w:r>
    </w:p>
    <w:p w14:paraId="7041959C" w14:textId="77777777" w:rsidR="001B2958" w:rsidRDefault="001B2958" w:rsidP="001B2958">
      <w:pPr>
        <w:numPr>
          <w:ilvl w:val="0"/>
          <w:numId w:val="32"/>
        </w:numPr>
        <w:spacing w:after="160" w:line="25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Wykonawca/ firma zewnętrzna zobowiązany jest do wygrodzenia i oznakowania miejsc prowadzenia prac poprzez zastosowanie, np. taśm ostrzegawczych, tablic informacyjnych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wpisać jakie oznakowania użyto: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…………………………………………………………</w:t>
      </w:r>
    </w:p>
    <w:p w14:paraId="1F157703" w14:textId="77777777" w:rsidR="001B2958" w:rsidRDefault="001B2958" w:rsidP="001B2958">
      <w:pPr>
        <w:spacing w:after="160" w:line="256" w:lineRule="auto"/>
        <w:ind w:left="525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……………………………………………………………………………………………………………………………………)</w:t>
      </w:r>
    </w:p>
    <w:p w14:paraId="158372F4" w14:textId="77777777" w:rsidR="001B2958" w:rsidRDefault="001B2958" w:rsidP="001B2958">
      <w:pPr>
        <w:numPr>
          <w:ilvl w:val="0"/>
          <w:numId w:val="32"/>
        </w:numPr>
        <w:spacing w:after="160" w:line="25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Szpital zastrzega sobie prawo przerwania pracy przez służbę BHP, w przypadku, gdy sposób prowadzonych prac zagraża bezpieczeństwu pracowników, pacjentów lub osób przebywających na terenie Szpitala.</w:t>
      </w:r>
    </w:p>
    <w:p w14:paraId="6EDDAB57" w14:textId="77777777" w:rsidR="001B2958" w:rsidRDefault="001B2958" w:rsidP="001B2958">
      <w:pPr>
        <w:numPr>
          <w:ilvl w:val="0"/>
          <w:numId w:val="32"/>
        </w:numPr>
        <w:spacing w:after="160" w:line="25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Wykonawca/firma zewnętrzna zapewnia utrzymania ładu i porządku w miejscu  wykonywania prac i po ich  zakończeniu.</w:t>
      </w:r>
    </w:p>
    <w:p w14:paraId="49032B5B" w14:textId="77777777" w:rsidR="001B2958" w:rsidRDefault="001B2958" w:rsidP="001B2958">
      <w:pPr>
        <w:numPr>
          <w:ilvl w:val="0"/>
          <w:numId w:val="32"/>
        </w:numPr>
        <w:spacing w:after="160" w:line="25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Wykonawca/firma zewnętrzna zobowiązany jest do zapewnienia bezpieczeństwa pracownikom własnym oraz wyposażenia ich w środki ochrony indywidualnej i zbiorowej.</w:t>
      </w:r>
    </w:p>
    <w:p w14:paraId="19A31A8D" w14:textId="77777777" w:rsidR="001B2958" w:rsidRDefault="001B2958" w:rsidP="001B2958">
      <w:pPr>
        <w:tabs>
          <w:tab w:val="left" w:pos="1710"/>
        </w:tabs>
        <w:spacing w:after="160"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13E5A8E" w14:textId="77777777" w:rsidR="001B2958" w:rsidRDefault="001B2958" w:rsidP="001B2958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24D06D" w14:textId="668105D6" w:rsidR="001B2958" w:rsidRDefault="001B2958" w:rsidP="001B2958">
      <w:pPr>
        <w:spacing w:line="25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="00792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Przedstawiciel</w:t>
      </w:r>
    </w:p>
    <w:p w14:paraId="4F5CD371" w14:textId="77777777" w:rsidR="001B2958" w:rsidRDefault="001B2958" w:rsidP="001B2958">
      <w:pPr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Przedstawiciel firmy zewnętrznej                                                             Szpitala Uniwersyteckiego Nr 1 –   </w:t>
      </w:r>
    </w:p>
    <w:p w14:paraId="37C75D41" w14:textId="77777777" w:rsidR="00792430" w:rsidRDefault="001B2958" w:rsidP="001B2958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komórka zlecająca prace </w:t>
      </w:r>
    </w:p>
    <w:p w14:paraId="2816D489" w14:textId="77777777" w:rsidR="00792430" w:rsidRDefault="00792430" w:rsidP="001B2958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02BC5D" w14:textId="2B9195EA" w:rsidR="001B2958" w:rsidRDefault="001B2958" w:rsidP="001B2958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</w:t>
      </w:r>
      <w:r w:rsidR="00792430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……….                 </w:t>
      </w:r>
      <w:r w:rsidR="00792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</w:t>
      </w:r>
      <w:r w:rsidR="00792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…………………………………………………         </w:t>
      </w:r>
    </w:p>
    <w:p w14:paraId="2F00F2B5" w14:textId="77777777" w:rsidR="001B2958" w:rsidRDefault="001B2958" w:rsidP="001B2958">
      <w:pPr>
        <w:spacing w:after="160" w:line="25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6BE910" w14:textId="77777777" w:rsidR="001B2958" w:rsidRDefault="001B2958" w:rsidP="001B2958">
      <w:pPr>
        <w:spacing w:after="160" w:line="25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(data i podpis)                                                                                             (data i podpis)</w:t>
      </w:r>
    </w:p>
    <w:p w14:paraId="10D8E674" w14:textId="77777777" w:rsidR="001B2958" w:rsidRDefault="001B2958" w:rsidP="001B2958">
      <w:pPr>
        <w:tabs>
          <w:tab w:val="left" w:pos="5280"/>
        </w:tabs>
        <w:spacing w:after="160" w:line="25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0DA93C" w14:textId="77777777" w:rsidR="001B2958" w:rsidRDefault="001B2958" w:rsidP="001B2958">
      <w:pPr>
        <w:spacing w:after="160" w:line="256" w:lineRule="auto"/>
        <w:ind w:left="425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>
        <w:lastRenderedPageBreak/>
        <w:tab/>
      </w:r>
      <w:r>
        <w:tab/>
      </w:r>
      <w:r>
        <w:rPr>
          <w:rFonts w:asciiTheme="minorHAnsi" w:hAnsiTheme="minorHAnsi" w:cstheme="minorHAnsi"/>
          <w:b/>
          <w:sz w:val="22"/>
          <w:szCs w:val="22"/>
        </w:rPr>
        <w:t>Załącznik nr 5 do umowy</w:t>
      </w:r>
    </w:p>
    <w:p w14:paraId="63224C5E" w14:textId="77777777" w:rsidR="001B2958" w:rsidRDefault="001B2958" w:rsidP="001B2958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5D8AFCE" w14:textId="77777777" w:rsidR="001B2958" w:rsidRDefault="001B2958" w:rsidP="001B2958">
      <w:pPr>
        <w:spacing w:line="25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WYMAGANIA W ZAKRESIE  BEZPIECZEŃSTWA I HIGIENY PRACY </w:t>
      </w:r>
    </w:p>
    <w:p w14:paraId="54DD3CC3" w14:textId="77777777" w:rsidR="001B2958" w:rsidRDefault="001B2958" w:rsidP="001B2958">
      <w:pPr>
        <w:spacing w:line="25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PRZY ZAKUPACH</w:t>
      </w:r>
    </w:p>
    <w:p w14:paraId="4670F741" w14:textId="77777777" w:rsidR="001B2958" w:rsidRDefault="001B2958" w:rsidP="001B2958">
      <w:pPr>
        <w:spacing w:line="25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6CA6076" w14:textId="77777777" w:rsidR="001B2958" w:rsidRDefault="001B2958" w:rsidP="001B2958">
      <w:pPr>
        <w:spacing w:after="160" w:line="25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E385A1" w14:textId="77777777" w:rsidR="001B2958" w:rsidRDefault="001B2958" w:rsidP="001B2958">
      <w:pPr>
        <w:numPr>
          <w:ilvl w:val="0"/>
          <w:numId w:val="33"/>
        </w:num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Dostawcy towarów/usług są zobowiązani do spełnienia wymagań, określonych w systemie zarządzania bezpieczeństwem pracy wg PN –N-18001:2004</w:t>
      </w:r>
    </w:p>
    <w:p w14:paraId="4F8A4795" w14:textId="77777777" w:rsidR="001B2958" w:rsidRDefault="001B2958" w:rsidP="001B2958">
      <w:p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6E8EDA8" w14:textId="77777777" w:rsidR="001B2958" w:rsidRDefault="001B2958" w:rsidP="001B2958">
      <w:pPr>
        <w:numPr>
          <w:ilvl w:val="0"/>
          <w:numId w:val="33"/>
        </w:num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Szpital przekazuje dostawcy towarów / usług  informacje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 czynnikach szkodliwych, uciążliwych dla zdrowia, o pracach szczególnie  niebezpiecznych i innych zagrożeniach,  występujących w szpitalu, np.</w:t>
      </w:r>
    </w:p>
    <w:p w14:paraId="30F2074C" w14:textId="77777777" w:rsidR="001B2958" w:rsidRDefault="001B2958" w:rsidP="001B2958">
      <w:pPr>
        <w:tabs>
          <w:tab w:val="left" w:pos="5280"/>
        </w:tabs>
        <w:spacing w:after="160" w:line="256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czynniki fizyczne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 pole elektromagnetyczne w.cz./pole-EM, promieniowanie jonizujące, promieniowanie laserowe, mikroklimat gorący, hałas, dźwiganie, transport pacjentów.</w:t>
      </w:r>
    </w:p>
    <w:p w14:paraId="500EAA1A" w14:textId="77777777" w:rsidR="001B2958" w:rsidRDefault="001B2958" w:rsidP="001B2958">
      <w:pPr>
        <w:tabs>
          <w:tab w:val="left" w:pos="5280"/>
        </w:tabs>
        <w:spacing w:after="160" w:line="256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czynniki chemiczne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 anestetyki, tlenek etylenu, formaldehyd, środki dezynfekcyjne, ksyleny, cytostatyki,</w:t>
      </w:r>
    </w:p>
    <w:p w14:paraId="5DA089D3" w14:textId="77777777" w:rsidR="001B2958" w:rsidRDefault="001B2958" w:rsidP="001B2958">
      <w:pPr>
        <w:tabs>
          <w:tab w:val="left" w:pos="5280"/>
        </w:tabs>
        <w:spacing w:after="160" w:line="256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czynniki biologiczne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 możliwość zakażenia wirusem WZW typu B, C, HIV/AIDS, prątkiem gruźlicy, innymi  drobnoustrojami,</w:t>
      </w:r>
    </w:p>
    <w:p w14:paraId="72D45072" w14:textId="77777777" w:rsidR="001B2958" w:rsidRDefault="001B2958" w:rsidP="001B2958">
      <w:pPr>
        <w:tabs>
          <w:tab w:val="left" w:pos="5280"/>
        </w:tabs>
        <w:spacing w:after="160" w:line="256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inne zagrożenia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 praca zmianowa, w porze nocnej, praca na wysokości do 3 m., powyżej 3 m., praca przy monitorze ekranowym.</w:t>
      </w:r>
    </w:p>
    <w:p w14:paraId="561F1BBA" w14:textId="77777777" w:rsidR="001B2958" w:rsidRDefault="001B2958" w:rsidP="001B2958">
      <w:pPr>
        <w:numPr>
          <w:ilvl w:val="0"/>
          <w:numId w:val="34"/>
        </w:num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Dostawca towarów /usług uwzględnia kryteria, dotyczące bezpieczeństwa i higieny pracy, wskazane w deklaracjach zgodności, certyfikatach, atestach itp. (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wymienić  zidentyfikowane normy…………………………………………………………………………………………………….</w:t>
      </w:r>
    </w:p>
    <w:p w14:paraId="02778138" w14:textId="77777777" w:rsidR="001B2958" w:rsidRDefault="001B2958" w:rsidP="001B2958">
      <w:pPr>
        <w:spacing w:line="25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14:paraId="3DA5023B" w14:textId="77777777" w:rsidR="001B2958" w:rsidRDefault="001B2958" w:rsidP="001B2958">
      <w:pPr>
        <w:spacing w:line="25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7E5376CF" w14:textId="77777777" w:rsidR="001B2958" w:rsidRDefault="001B2958" w:rsidP="001B2958">
      <w:pPr>
        <w:numPr>
          <w:ilvl w:val="0"/>
          <w:numId w:val="34"/>
        </w:num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Dostawca towarów /usług potwierdza spełnienie wymagań polskich przepisów prawnych w zakresie  bezpieczeństwa i higieny pracy.</w:t>
      </w:r>
    </w:p>
    <w:p w14:paraId="6301F130" w14:textId="77777777" w:rsidR="001B2958" w:rsidRDefault="001B2958" w:rsidP="001B2958">
      <w:pPr>
        <w:numPr>
          <w:ilvl w:val="0"/>
          <w:numId w:val="34"/>
        </w:num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Dostawca towarów /usług zapewnia przed użyciem zakupionych towarów, sprzętu wprowadzenie rozwiązań, zapewniających  zgodność z przepisami i   zasadami  BHP.</w:t>
      </w:r>
    </w:p>
    <w:p w14:paraId="5C8EA05E" w14:textId="77777777" w:rsidR="001B2958" w:rsidRDefault="001B2958" w:rsidP="001B2958">
      <w:pPr>
        <w:overflowPunct w:val="0"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6AB1F7F" w14:textId="77777777" w:rsidR="001B2958" w:rsidRDefault="001B2958" w:rsidP="001B2958">
      <w:pPr>
        <w:overflowPunct w:val="0"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Dostawca towarów /usług</w:t>
      </w:r>
    </w:p>
    <w:p w14:paraId="4DE433D0" w14:textId="77777777" w:rsidR="001B2958" w:rsidRDefault="001B2958" w:rsidP="001B2958">
      <w:pPr>
        <w:tabs>
          <w:tab w:val="left" w:pos="5280"/>
        </w:tabs>
        <w:spacing w:after="160" w:line="256" w:lineRule="auto"/>
        <w:ind w:left="720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A482E3" w14:textId="77777777" w:rsidR="001B2958" w:rsidRDefault="001B2958" w:rsidP="001B2958">
      <w:pPr>
        <w:tabs>
          <w:tab w:val="left" w:pos="5280"/>
        </w:tabs>
        <w:spacing w:after="160" w:line="256" w:lineRule="auto"/>
        <w:ind w:left="720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303E0D84" w14:textId="77777777" w:rsidR="001B2958" w:rsidRDefault="001B2958" w:rsidP="001B2958">
      <w:pPr>
        <w:tabs>
          <w:tab w:val="left" w:pos="5280"/>
        </w:tabs>
        <w:spacing w:after="160" w:line="256" w:lineRule="auto"/>
        <w:ind w:left="720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(data i podpis)</w:t>
      </w:r>
    </w:p>
    <w:p w14:paraId="57994CA1" w14:textId="77777777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2F1DA7DD" w14:textId="77777777" w:rsidR="001B2958" w:rsidRDefault="001B2958" w:rsidP="001B2958">
      <w:pPr>
        <w:pStyle w:val="Standard"/>
        <w:tabs>
          <w:tab w:val="left" w:pos="57"/>
          <w:tab w:val="right" w:pos="935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BD87ED" w14:textId="77777777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4514633E" w14:textId="77777777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3A301AB0" w14:textId="77777777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627CB19F" w14:textId="77777777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64B6F8E0" w14:textId="77777777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5A769A97" w14:textId="77777777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13157E4E" w14:textId="77777777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3A9B3BF2" w14:textId="77777777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705782EF" w14:textId="77777777" w:rsidR="001B2958" w:rsidRDefault="001B2958" w:rsidP="001B2958">
      <w:pPr>
        <w:widowControl w:val="0"/>
        <w:tabs>
          <w:tab w:val="left" w:pos="57"/>
          <w:tab w:val="right" w:pos="9334"/>
        </w:tabs>
        <w:suppressAutoHyphens/>
        <w:autoSpaceDE w:val="0"/>
        <w:ind w:left="720" w:hanging="720"/>
        <w:jc w:val="right"/>
        <w:rPr>
          <w:rFonts w:asciiTheme="minorHAnsi" w:eastAsia="Corbel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 nr 6</w:t>
      </w:r>
    </w:p>
    <w:p w14:paraId="68470ABA" w14:textId="77777777" w:rsidR="001B2958" w:rsidRDefault="001B2958" w:rsidP="001B2958">
      <w:pPr>
        <w:widowControl w:val="0"/>
        <w:tabs>
          <w:tab w:val="right" w:pos="9334"/>
        </w:tabs>
        <w:suppressAutoHyphens/>
        <w:ind w:left="720" w:hanging="720"/>
        <w:jc w:val="right"/>
        <w:rPr>
          <w:rFonts w:asciiTheme="minorHAnsi" w:eastAsia="Corbe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umowy</w:t>
      </w:r>
    </w:p>
    <w:p w14:paraId="08735DD0" w14:textId="77777777" w:rsidR="001B2958" w:rsidRDefault="001B2958" w:rsidP="003B15EF">
      <w:pPr>
        <w:pStyle w:val="Nagwek2"/>
        <w:numPr>
          <w:ilvl w:val="0"/>
          <w:numId w:val="0"/>
        </w:numPr>
        <w:ind w:left="435"/>
        <w:rPr>
          <w:rFonts w:cstheme="minorHAnsi"/>
          <w:szCs w:val="22"/>
        </w:rPr>
      </w:pPr>
    </w:p>
    <w:p w14:paraId="4CE298AD" w14:textId="77777777" w:rsidR="001B2958" w:rsidRDefault="001B2958" w:rsidP="003B15EF">
      <w:pPr>
        <w:pStyle w:val="Nagwek2"/>
        <w:numPr>
          <w:ilvl w:val="0"/>
          <w:numId w:val="0"/>
        </w:numPr>
        <w:ind w:left="435"/>
        <w:rPr>
          <w:rFonts w:cstheme="minorHAnsi"/>
          <w:szCs w:val="22"/>
        </w:rPr>
      </w:pPr>
    </w:p>
    <w:p w14:paraId="2C0813D1" w14:textId="77777777" w:rsidR="001B2958" w:rsidRDefault="001B2958" w:rsidP="003B15EF">
      <w:pPr>
        <w:pStyle w:val="Nagwek2"/>
        <w:numPr>
          <w:ilvl w:val="0"/>
          <w:numId w:val="0"/>
        </w:num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KLAUZULA INFORMACYJNA</w:t>
      </w:r>
    </w:p>
    <w:p w14:paraId="4CED1324" w14:textId="77777777" w:rsidR="001B2958" w:rsidRDefault="001B2958" w:rsidP="001B2958">
      <w:pPr>
        <w:rPr>
          <w:rFonts w:asciiTheme="minorHAnsi" w:hAnsiTheme="minorHAnsi" w:cstheme="minorHAnsi"/>
          <w:sz w:val="22"/>
          <w:szCs w:val="22"/>
        </w:rPr>
      </w:pPr>
    </w:p>
    <w:p w14:paraId="3E041A3B" w14:textId="77777777" w:rsidR="001B2958" w:rsidRDefault="001B2958" w:rsidP="001B29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art. 13 ogólnego rozporządzenia o ochronie danych osobowych z dnia 27 kwietnia 2016 r. </w:t>
      </w:r>
      <w:r>
        <w:rPr>
          <w:rFonts w:asciiTheme="minorHAnsi" w:hAnsiTheme="minorHAnsi" w:cstheme="minorHAnsi"/>
          <w:sz w:val="22"/>
          <w:szCs w:val="22"/>
        </w:rPr>
        <w:br/>
        <w:t>(Dz. Urz. UE L 119 z 04.05.2016) informuję, iż:</w:t>
      </w:r>
    </w:p>
    <w:p w14:paraId="3E6F0E38" w14:textId="77777777" w:rsidR="001B2958" w:rsidRDefault="001B2958" w:rsidP="001B295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osobowych jest Szpital Uniwersytecki Nr1 im. dr. Antoniego Jurasza w Bydgoszczy.</w:t>
      </w:r>
    </w:p>
    <w:p w14:paraId="45814A71" w14:textId="77777777" w:rsidR="001B2958" w:rsidRDefault="001B2958" w:rsidP="001B295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 z postępowaniem o udzielenie zamówienia publicznego o sygn. …………….. prowadzonym w trybie przetargu nieograniczonego.</w:t>
      </w:r>
    </w:p>
    <w:p w14:paraId="0C11B190" w14:textId="77777777" w:rsidR="001B2958" w:rsidRDefault="001B2958" w:rsidP="001B295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Odbiorcami Pani/Pana danych osobowych będą  osoby lub podmioty, którym udostępniona zostanie dokumentacja postępowania w oparciu o art. 8 oraz art. 96 ust. 3 ustawy z dnia 29 stycznia 2004 r. – Prawo zamówień publicznych (Dz. U. z 2017r. poz. 1579 i 2018), dalej „ustawa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”.</w:t>
      </w:r>
    </w:p>
    <w:p w14:paraId="1DD592FE" w14:textId="77777777" w:rsidR="001B2958" w:rsidRDefault="001B2958" w:rsidP="001B295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zgodnie z art. 97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2574DE29" w14:textId="77777777" w:rsidR="001B2958" w:rsidRDefault="001B2958" w:rsidP="001B295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danych osobowych, </w:t>
      </w:r>
      <w:r>
        <w:rPr>
          <w:rFonts w:asciiTheme="minorHAnsi" w:hAnsiTheme="minorHAnsi" w:cstheme="minorHAnsi"/>
          <w:sz w:val="22"/>
          <w:szCs w:val="22"/>
        </w:rPr>
        <w:br/>
        <w:t xml:space="preserve">ich sprostowania, usunięcia lub ograniczenia przetwarzania a także prawo do cofnięcia zgody, </w:t>
      </w:r>
      <w:r>
        <w:rPr>
          <w:rFonts w:asciiTheme="minorHAnsi" w:hAnsiTheme="minorHAnsi" w:cstheme="minorHAnsi"/>
          <w:sz w:val="22"/>
          <w:szCs w:val="22"/>
        </w:rPr>
        <w:br/>
        <w:t>chyba że przepisy prawa nakazywać będą przechowywanie danych osobowych.</w:t>
      </w:r>
    </w:p>
    <w:p w14:paraId="0F7B941A" w14:textId="77777777" w:rsidR="001B2958" w:rsidRDefault="001B2958" w:rsidP="001B295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uznania, że Pani/Pana prawa zostały naruszone ma Pani/Pan prawo wniesienia skargi </w:t>
      </w:r>
      <w:r>
        <w:rPr>
          <w:rFonts w:asciiTheme="minorHAnsi" w:hAnsiTheme="minorHAnsi" w:cstheme="minorHAnsi"/>
          <w:sz w:val="22"/>
          <w:szCs w:val="22"/>
        </w:rPr>
        <w:br/>
        <w:t>do Prezesa Urzędu Ochrony Danych Osobowych.</w:t>
      </w:r>
    </w:p>
    <w:p w14:paraId="12ED6EAF" w14:textId="77777777" w:rsidR="001B2958" w:rsidRDefault="001B2958" w:rsidP="001B295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jest obligatoryjne w oparciu o przepisy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 a w pozostałym zakresie jest dobrowolne.</w:t>
      </w:r>
    </w:p>
    <w:p w14:paraId="39BBDCC2" w14:textId="77777777" w:rsidR="001B2958" w:rsidRDefault="001B2958" w:rsidP="001B295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kontaktowe do Inspektora Ochrony Danych Osobowych – Jerzy Nowak,  </w:t>
      </w:r>
      <w:r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>
        <w:rPr>
          <w:rFonts w:asciiTheme="minorHAnsi" w:hAnsiTheme="minorHAnsi" w:cstheme="minorHAnsi"/>
          <w:sz w:val="22"/>
          <w:szCs w:val="22"/>
          <w:u w:val="single"/>
        </w:rPr>
        <w:t>je.nowak@jurasza.pl</w:t>
      </w:r>
    </w:p>
    <w:p w14:paraId="7710C641" w14:textId="77777777" w:rsidR="001B2958" w:rsidRDefault="001B2958" w:rsidP="001B29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92AC44" w14:textId="77777777" w:rsidR="001B2958" w:rsidRDefault="001B2958" w:rsidP="001B29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781E5" w14:textId="2C6503F1" w:rsidR="001B2958" w:rsidRDefault="001B2958" w:rsidP="001B29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7 ust. 1 RODO oświadczam, iż wyrażam zgodę na przetwarzanie przez administratora, którym jest Szpital Uniwersytecki Nr1 im. dr. Antoniego Jur</w:t>
      </w:r>
      <w:r w:rsidR="00F20711">
        <w:rPr>
          <w:rFonts w:asciiTheme="minorHAnsi" w:hAnsiTheme="minorHAnsi" w:cstheme="minorHAnsi"/>
          <w:sz w:val="22"/>
          <w:szCs w:val="22"/>
        </w:rPr>
        <w:t xml:space="preserve">asza w Bydgoszczy, moich danych osobowych </w:t>
      </w:r>
      <w:r>
        <w:rPr>
          <w:rFonts w:asciiTheme="minorHAnsi" w:hAnsiTheme="minorHAnsi" w:cstheme="minorHAnsi"/>
          <w:sz w:val="22"/>
          <w:szCs w:val="22"/>
        </w:rPr>
        <w:t xml:space="preserve">w celu przeprowadzenia procedury postępowania przetargowego oraz na tej podstawie podpisanej stosownej umowy.  </w:t>
      </w:r>
    </w:p>
    <w:p w14:paraId="4E6F1C30" w14:textId="77777777" w:rsidR="001B2958" w:rsidRDefault="001B2958" w:rsidP="001B29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Powyższa zgoda została wyrażona dobrowolnie zgodnie z art. 4 pkt 11 RODO.</w:t>
      </w:r>
    </w:p>
    <w:p w14:paraId="179929CB" w14:textId="77777777" w:rsidR="001B2958" w:rsidRDefault="001B2958" w:rsidP="001B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E507BE" w14:textId="77777777" w:rsidR="001B2958" w:rsidRDefault="001B2958" w:rsidP="001B295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14F0923F" w14:textId="475EFAE6" w:rsidR="001B2958" w:rsidRPr="00792430" w:rsidRDefault="001B2958" w:rsidP="00792430">
      <w:pPr>
        <w:tabs>
          <w:tab w:val="left" w:pos="9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czytelny podpis osoby do kontaktu</w:t>
      </w:r>
    </w:p>
    <w:sectPr w:rsidR="001B2958" w:rsidRPr="007924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6605" w14:textId="77777777" w:rsidR="004B171C" w:rsidRDefault="004B171C" w:rsidP="002248AF">
      <w:r>
        <w:separator/>
      </w:r>
    </w:p>
  </w:endnote>
  <w:endnote w:type="continuationSeparator" w:id="0">
    <w:p w14:paraId="6A095BFE" w14:textId="77777777" w:rsidR="004B171C" w:rsidRDefault="004B171C" w:rsidP="002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8CB57" w14:textId="77777777" w:rsidR="004B171C" w:rsidRDefault="004B171C" w:rsidP="002248AF">
      <w:r>
        <w:separator/>
      </w:r>
    </w:p>
  </w:footnote>
  <w:footnote w:type="continuationSeparator" w:id="0">
    <w:p w14:paraId="4B36F808" w14:textId="77777777" w:rsidR="004B171C" w:rsidRDefault="004B171C" w:rsidP="0022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5337" w14:textId="77777777" w:rsidR="002248AF" w:rsidRDefault="002248AF">
    <w:pPr>
      <w:pStyle w:val="Nagwek"/>
    </w:pPr>
    <w:r w:rsidRPr="00A86077">
      <w:rPr>
        <w:rFonts w:ascii="Arial" w:hAnsi="Arial" w:cs="Arial"/>
        <w:b/>
        <w:noProof/>
        <w:color w:val="7F7F7F"/>
      </w:rPr>
      <w:drawing>
        <wp:inline distT="0" distB="0" distL="0" distR="0" wp14:anchorId="2BF1CA71" wp14:editId="75F00C04">
          <wp:extent cx="5759450" cy="4279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7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0F1730" w14:textId="77777777" w:rsidR="002248AF" w:rsidRDefault="0022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A7F8E"/>
    <w:multiLevelType w:val="hybridMultilevel"/>
    <w:tmpl w:val="51F6D21C"/>
    <w:lvl w:ilvl="0" w:tplc="30C07E62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Arial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7E79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6B7"/>
    <w:multiLevelType w:val="hybridMultilevel"/>
    <w:tmpl w:val="B3A085F4"/>
    <w:lvl w:ilvl="0" w:tplc="88FCB8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D03"/>
    <w:multiLevelType w:val="hybridMultilevel"/>
    <w:tmpl w:val="F8D0F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416577"/>
    <w:multiLevelType w:val="hybridMultilevel"/>
    <w:tmpl w:val="B3A085F4"/>
    <w:lvl w:ilvl="0" w:tplc="88FCB8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013A"/>
    <w:multiLevelType w:val="hybridMultilevel"/>
    <w:tmpl w:val="D6CE4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F3C71C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96C6AF16">
      <w:start w:val="1"/>
      <w:numFmt w:val="lowerLetter"/>
      <w:lvlText w:val="%3)"/>
      <w:lvlJc w:val="left"/>
      <w:pPr>
        <w:ind w:left="1315" w:hanging="180"/>
      </w:pPr>
      <w:rPr>
        <w:u w:val="singl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DA4E22"/>
    <w:multiLevelType w:val="hybridMultilevel"/>
    <w:tmpl w:val="BCE64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2CB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56121"/>
    <w:multiLevelType w:val="hybridMultilevel"/>
    <w:tmpl w:val="043E1F0A"/>
    <w:lvl w:ilvl="0" w:tplc="2C52B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A2D32"/>
    <w:multiLevelType w:val="hybridMultilevel"/>
    <w:tmpl w:val="222EC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94B4A"/>
    <w:multiLevelType w:val="hybridMultilevel"/>
    <w:tmpl w:val="053AE582"/>
    <w:lvl w:ilvl="0" w:tplc="2842CC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87AD5"/>
    <w:multiLevelType w:val="hybridMultilevel"/>
    <w:tmpl w:val="F4C4B3FC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44215"/>
    <w:multiLevelType w:val="hybridMultilevel"/>
    <w:tmpl w:val="F6DCFBA2"/>
    <w:lvl w:ilvl="0" w:tplc="4B7AE26C">
      <w:start w:val="1"/>
      <w:numFmt w:val="bullet"/>
      <w:lvlText w:val=""/>
      <w:lvlJc w:val="left"/>
      <w:pPr>
        <w:ind w:left="525" w:hanging="360"/>
      </w:pPr>
      <w:rPr>
        <w:rFonts w:ascii="Symbol" w:hAnsi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327145E6"/>
    <w:multiLevelType w:val="multilevel"/>
    <w:tmpl w:val="BD8ADF0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BD2B59"/>
    <w:multiLevelType w:val="multilevel"/>
    <w:tmpl w:val="D91A6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368D7E5A"/>
    <w:multiLevelType w:val="multilevel"/>
    <w:tmpl w:val="315C0968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Arial" w:hint="default"/>
      </w:rPr>
    </w:lvl>
  </w:abstractNum>
  <w:abstractNum w:abstractNumId="15" w15:restartNumberingAfterBreak="0">
    <w:nsid w:val="395E0315"/>
    <w:multiLevelType w:val="hybridMultilevel"/>
    <w:tmpl w:val="B762BAAE"/>
    <w:lvl w:ilvl="0" w:tplc="D940E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50B54"/>
    <w:multiLevelType w:val="hybridMultilevel"/>
    <w:tmpl w:val="9BF8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3358D"/>
    <w:multiLevelType w:val="hybridMultilevel"/>
    <w:tmpl w:val="890C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23E1E"/>
    <w:multiLevelType w:val="hybridMultilevel"/>
    <w:tmpl w:val="7C32F3A2"/>
    <w:lvl w:ilvl="0" w:tplc="367A6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84891"/>
    <w:multiLevelType w:val="hybridMultilevel"/>
    <w:tmpl w:val="2A9C27F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ECE7A04"/>
    <w:multiLevelType w:val="hybridMultilevel"/>
    <w:tmpl w:val="9FC61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CF5D50"/>
    <w:multiLevelType w:val="hybridMultilevel"/>
    <w:tmpl w:val="646628CE"/>
    <w:lvl w:ilvl="0" w:tplc="B532C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71907"/>
    <w:multiLevelType w:val="multilevel"/>
    <w:tmpl w:val="121C07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3129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B9B0795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E4671"/>
    <w:multiLevelType w:val="hybridMultilevel"/>
    <w:tmpl w:val="2A125092"/>
    <w:lvl w:ilvl="0" w:tplc="5BA8D9A2">
      <w:start w:val="1"/>
      <w:numFmt w:val="lowerLetter"/>
      <w:lvlText w:val="%1)"/>
      <w:lvlJc w:val="left"/>
      <w:pPr>
        <w:ind w:left="206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63AD248A"/>
    <w:multiLevelType w:val="hybridMultilevel"/>
    <w:tmpl w:val="E87454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523B1"/>
    <w:multiLevelType w:val="multilevel"/>
    <w:tmpl w:val="D23CD83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7" w15:restartNumberingAfterBreak="0">
    <w:nsid w:val="68DA4DAC"/>
    <w:multiLevelType w:val="hybridMultilevel"/>
    <w:tmpl w:val="606EC2B8"/>
    <w:lvl w:ilvl="0" w:tplc="D940E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D55FC"/>
    <w:multiLevelType w:val="hybridMultilevel"/>
    <w:tmpl w:val="93B40B1A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4B7AE26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1712C"/>
    <w:multiLevelType w:val="hybridMultilevel"/>
    <w:tmpl w:val="CA361108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D03297"/>
    <w:multiLevelType w:val="hybridMultilevel"/>
    <w:tmpl w:val="9572B6D4"/>
    <w:lvl w:ilvl="0" w:tplc="7FECF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73D8C"/>
    <w:multiLevelType w:val="hybridMultilevel"/>
    <w:tmpl w:val="841E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276A6"/>
    <w:multiLevelType w:val="hybridMultilevel"/>
    <w:tmpl w:val="41DAB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DB3B40"/>
    <w:multiLevelType w:val="hybridMultilevel"/>
    <w:tmpl w:val="D1FE8770"/>
    <w:lvl w:ilvl="0" w:tplc="B546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31"/>
  </w:num>
  <w:num w:numId="4">
    <w:abstractNumId w:val="4"/>
  </w:num>
  <w:num w:numId="5">
    <w:abstractNumId w:val="14"/>
  </w:num>
  <w:num w:numId="6">
    <w:abstractNumId w:val="33"/>
  </w:num>
  <w:num w:numId="7">
    <w:abstractNumId w:val="18"/>
  </w:num>
  <w:num w:numId="8">
    <w:abstractNumId w:val="24"/>
  </w:num>
  <w:num w:numId="9">
    <w:abstractNumId w:val="5"/>
  </w:num>
  <w:num w:numId="10">
    <w:abstractNumId w:val="26"/>
  </w:num>
  <w:num w:numId="11">
    <w:abstractNumId w:val="15"/>
  </w:num>
  <w:num w:numId="12">
    <w:abstractNumId w:val="27"/>
  </w:num>
  <w:num w:numId="13">
    <w:abstractNumId w:val="9"/>
  </w:num>
  <w:num w:numId="14">
    <w:abstractNumId w:val="22"/>
  </w:num>
  <w:num w:numId="15">
    <w:abstractNumId w:val="0"/>
    <w:lvlOverride w:ilvl="0">
      <w:startOverride w:val="1"/>
    </w:lvlOverride>
  </w:num>
  <w:num w:numId="16">
    <w:abstractNumId w:val="2"/>
  </w:num>
  <w:num w:numId="17">
    <w:abstractNumId w:val="3"/>
  </w:num>
  <w:num w:numId="18">
    <w:abstractNumId w:val="6"/>
  </w:num>
  <w:num w:numId="19">
    <w:abstractNumId w:val="25"/>
  </w:num>
  <w:num w:numId="20">
    <w:abstractNumId w:val="7"/>
  </w:num>
  <w:num w:numId="21">
    <w:abstractNumId w:val="32"/>
  </w:num>
  <w:num w:numId="22">
    <w:abstractNumId w:val="30"/>
  </w:num>
  <w:num w:numId="23">
    <w:abstractNumId w:val="21"/>
  </w:num>
  <w:num w:numId="24">
    <w:abstractNumId w:val="12"/>
  </w:num>
  <w:num w:numId="25">
    <w:abstractNumId w:val="1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1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AF"/>
    <w:rsid w:val="0017141F"/>
    <w:rsid w:val="0019188D"/>
    <w:rsid w:val="001A6202"/>
    <w:rsid w:val="001B2958"/>
    <w:rsid w:val="002248AF"/>
    <w:rsid w:val="002D1E7D"/>
    <w:rsid w:val="003B15EF"/>
    <w:rsid w:val="003F2829"/>
    <w:rsid w:val="00402233"/>
    <w:rsid w:val="00412D77"/>
    <w:rsid w:val="004443E1"/>
    <w:rsid w:val="00462ACA"/>
    <w:rsid w:val="00487CA5"/>
    <w:rsid w:val="004B171C"/>
    <w:rsid w:val="005C0104"/>
    <w:rsid w:val="00667FA2"/>
    <w:rsid w:val="006B52EA"/>
    <w:rsid w:val="006F7D9C"/>
    <w:rsid w:val="007136CD"/>
    <w:rsid w:val="00792430"/>
    <w:rsid w:val="007A5FA0"/>
    <w:rsid w:val="008407A3"/>
    <w:rsid w:val="00853724"/>
    <w:rsid w:val="008B08E5"/>
    <w:rsid w:val="008E5A13"/>
    <w:rsid w:val="00974A08"/>
    <w:rsid w:val="0098015F"/>
    <w:rsid w:val="00996DBC"/>
    <w:rsid w:val="00B500BB"/>
    <w:rsid w:val="00B76B7A"/>
    <w:rsid w:val="00BD5555"/>
    <w:rsid w:val="00C4319B"/>
    <w:rsid w:val="00C610A1"/>
    <w:rsid w:val="00C67ACC"/>
    <w:rsid w:val="00D60EBF"/>
    <w:rsid w:val="00ED09E9"/>
    <w:rsid w:val="00F04C83"/>
    <w:rsid w:val="00F2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2316"/>
  <w15:chartTrackingRefBased/>
  <w15:docId w15:val="{C89181D1-A28B-4509-94DC-3BF13D91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8AF"/>
    <w:pPr>
      <w:keepNext/>
      <w:widowControl w:val="0"/>
      <w:numPr>
        <w:numId w:val="14"/>
      </w:numPr>
      <w:suppressAutoHyphens/>
      <w:autoSpaceDE w:val="0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248AF"/>
    <w:pPr>
      <w:keepNext/>
      <w:numPr>
        <w:ilvl w:val="1"/>
        <w:numId w:val="14"/>
      </w:numPr>
      <w:outlineLvl w:val="1"/>
    </w:pPr>
    <w:rPr>
      <w:rFonts w:asciiTheme="minorHAnsi" w:hAnsiTheme="minorHAnsi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2248AF"/>
    <w:pPr>
      <w:keepNext/>
      <w:numPr>
        <w:ilvl w:val="2"/>
        <w:numId w:val="14"/>
      </w:numPr>
      <w:outlineLvl w:val="2"/>
    </w:pPr>
    <w:rPr>
      <w:rFonts w:asciiTheme="minorHAnsi" w:hAnsiTheme="minorHAnsi"/>
      <w:sz w:val="22"/>
    </w:rPr>
  </w:style>
  <w:style w:type="paragraph" w:styleId="Nagwek4">
    <w:name w:val="heading 4"/>
    <w:basedOn w:val="Normalny"/>
    <w:next w:val="Normalny"/>
    <w:link w:val="Nagwek4Znak"/>
    <w:qFormat/>
    <w:rsid w:val="002248AF"/>
    <w:pPr>
      <w:keepNext/>
      <w:numPr>
        <w:ilvl w:val="3"/>
        <w:numId w:val="14"/>
      </w:numPr>
      <w:jc w:val="center"/>
      <w:outlineLvl w:val="3"/>
    </w:pPr>
    <w:rPr>
      <w:b/>
      <w:bCs/>
      <w:sz w:val="20"/>
      <w:szCs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8AF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48AF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48AF"/>
    <w:pPr>
      <w:widowControl w:val="0"/>
      <w:numPr>
        <w:ilvl w:val="6"/>
        <w:numId w:val="14"/>
      </w:numPr>
      <w:spacing w:before="240" w:after="60"/>
      <w:outlineLvl w:val="6"/>
    </w:pPr>
    <w:rPr>
      <w:i/>
      <w:snapToGrid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8AF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8AF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8A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48AF"/>
    <w:rPr>
      <w:rFonts w:eastAsia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8AF"/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8AF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8A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248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248AF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8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8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248AF"/>
    <w:pPr>
      <w:ind w:left="720"/>
      <w:contextualSpacing/>
    </w:pPr>
  </w:style>
  <w:style w:type="paragraph" w:customStyle="1" w:styleId="Standard">
    <w:name w:val="Standard"/>
    <w:basedOn w:val="Normalny"/>
    <w:qFormat/>
    <w:rsid w:val="002248AF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2248AF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4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24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2248AF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224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24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48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2248AF"/>
    <w:rPr>
      <w:sz w:val="16"/>
      <w:szCs w:val="16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224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o-ox-label">
    <w:name w:val="io-ox-label"/>
    <w:basedOn w:val="Domylnaczcionkaakapitu"/>
    <w:rsid w:val="002248AF"/>
  </w:style>
  <w:style w:type="paragraph" w:styleId="Tekstdymka">
    <w:name w:val="Balloon Text"/>
    <w:basedOn w:val="Normalny"/>
    <w:link w:val="TekstdymkaZnak"/>
    <w:uiPriority w:val="99"/>
    <w:semiHidden/>
    <w:unhideWhenUsed/>
    <w:rsid w:val="00224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8A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2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9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6BB8-73E8-4EB8-BB46-973E4B4E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7639</Words>
  <Characters>45838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53371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Marlena Wachowska</cp:lastModifiedBy>
  <cp:revision>20</cp:revision>
  <cp:lastPrinted>2019-12-13T12:13:00Z</cp:lastPrinted>
  <dcterms:created xsi:type="dcterms:W3CDTF">2019-12-11T08:04:00Z</dcterms:created>
  <dcterms:modified xsi:type="dcterms:W3CDTF">2019-12-18T11:23:00Z</dcterms:modified>
</cp:coreProperties>
</file>