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22" w:rsidRPr="00AE3322" w:rsidRDefault="00AE3322" w:rsidP="0096526A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566960">
        <w:rPr>
          <w:rFonts w:eastAsia="Times New Roman"/>
          <w:b/>
          <w:sz w:val="18"/>
          <w:szCs w:val="18"/>
          <w:lang w:eastAsia="pl-PL"/>
        </w:rPr>
        <w:t xml:space="preserve">Znak sprawy: </w:t>
      </w:r>
      <w:r w:rsidR="005B6165" w:rsidRPr="00566960">
        <w:rPr>
          <w:rFonts w:eastAsia="Times New Roman" w:cs="Arial"/>
          <w:b/>
          <w:sz w:val="18"/>
          <w:szCs w:val="18"/>
          <w:lang w:eastAsia="pl-PL"/>
        </w:rPr>
        <w:t>NLZ.2020</w:t>
      </w:r>
      <w:r w:rsidRPr="00566960">
        <w:rPr>
          <w:rFonts w:eastAsia="Times New Roman" w:cs="Arial"/>
          <w:b/>
          <w:sz w:val="18"/>
          <w:szCs w:val="18"/>
          <w:lang w:eastAsia="pl-PL"/>
        </w:rPr>
        <w:t>.271.</w:t>
      </w:r>
      <w:r w:rsidR="00102472">
        <w:rPr>
          <w:rFonts w:eastAsia="Times New Roman" w:cs="Arial"/>
          <w:b/>
          <w:sz w:val="18"/>
          <w:szCs w:val="18"/>
          <w:lang w:eastAsia="pl-PL"/>
        </w:rPr>
        <w:t>61</w:t>
      </w:r>
      <w:r w:rsidRPr="00AE3322">
        <w:rPr>
          <w:rFonts w:eastAsia="Times New Roman"/>
          <w:b/>
          <w:sz w:val="20"/>
          <w:szCs w:val="20"/>
          <w:lang w:eastAsia="pl-PL"/>
        </w:rPr>
        <w:tab/>
      </w:r>
      <w:r w:rsidRPr="00AE3322">
        <w:rPr>
          <w:rFonts w:eastAsia="Times New Roman"/>
          <w:b/>
          <w:sz w:val="20"/>
          <w:szCs w:val="20"/>
          <w:lang w:eastAsia="pl-PL"/>
        </w:rPr>
        <w:tab/>
      </w:r>
      <w:r w:rsidRPr="00AE3322">
        <w:rPr>
          <w:rFonts w:eastAsia="Times New Roman"/>
          <w:b/>
          <w:sz w:val="20"/>
          <w:szCs w:val="20"/>
          <w:lang w:eastAsia="pl-PL"/>
        </w:rPr>
        <w:tab/>
      </w:r>
      <w:r w:rsidRPr="00AE3322">
        <w:rPr>
          <w:rFonts w:eastAsia="Times New Roman"/>
          <w:b/>
          <w:sz w:val="20"/>
          <w:szCs w:val="20"/>
          <w:lang w:eastAsia="pl-PL"/>
        </w:rPr>
        <w:tab/>
      </w:r>
      <w:r w:rsidRPr="00AE3322">
        <w:rPr>
          <w:rFonts w:eastAsia="Times New Roman"/>
          <w:b/>
          <w:sz w:val="20"/>
          <w:szCs w:val="20"/>
          <w:lang w:eastAsia="pl-PL"/>
        </w:rPr>
        <w:tab/>
      </w:r>
      <w:r w:rsidRPr="00AE3322">
        <w:rPr>
          <w:rFonts w:eastAsia="Times New Roman"/>
          <w:b/>
          <w:sz w:val="20"/>
          <w:szCs w:val="20"/>
          <w:lang w:eastAsia="pl-PL"/>
        </w:rPr>
        <w:tab/>
        <w:t xml:space="preserve">              </w:t>
      </w:r>
      <w:r w:rsidR="0096526A">
        <w:rPr>
          <w:rFonts w:eastAsia="Times New Roman"/>
          <w:b/>
          <w:sz w:val="20"/>
          <w:szCs w:val="20"/>
          <w:lang w:eastAsia="pl-PL"/>
        </w:rPr>
        <w:t xml:space="preserve">                  </w:t>
      </w:r>
      <w:r w:rsidRPr="00AE3322">
        <w:rPr>
          <w:rFonts w:eastAsia="Times New Roman"/>
          <w:sz w:val="20"/>
          <w:szCs w:val="20"/>
          <w:lang w:eastAsia="pl-PL"/>
        </w:rPr>
        <w:t xml:space="preserve">Bydgoszcz </w:t>
      </w:r>
      <w:r w:rsidR="00102472">
        <w:rPr>
          <w:rFonts w:eastAsia="Times New Roman"/>
          <w:sz w:val="20"/>
          <w:szCs w:val="20"/>
          <w:lang w:eastAsia="pl-PL"/>
        </w:rPr>
        <w:t>22</w:t>
      </w:r>
      <w:r w:rsidRPr="00AE3322">
        <w:rPr>
          <w:rFonts w:eastAsia="Times New Roman"/>
          <w:sz w:val="20"/>
          <w:szCs w:val="20"/>
          <w:lang w:eastAsia="pl-PL"/>
        </w:rPr>
        <w:t>.</w:t>
      </w:r>
      <w:r w:rsidR="00CE157B">
        <w:rPr>
          <w:rFonts w:eastAsia="Times New Roman"/>
          <w:sz w:val="20"/>
          <w:szCs w:val="20"/>
          <w:lang w:eastAsia="pl-PL"/>
        </w:rPr>
        <w:t>0</w:t>
      </w:r>
      <w:r w:rsidR="00102472">
        <w:rPr>
          <w:rFonts w:eastAsia="Times New Roman"/>
          <w:sz w:val="20"/>
          <w:szCs w:val="20"/>
          <w:lang w:eastAsia="pl-PL"/>
        </w:rPr>
        <w:t>7</w:t>
      </w:r>
      <w:r w:rsidRPr="00AE3322">
        <w:rPr>
          <w:rFonts w:eastAsia="Times New Roman"/>
          <w:sz w:val="20"/>
          <w:szCs w:val="20"/>
          <w:lang w:eastAsia="pl-PL"/>
        </w:rPr>
        <w:t>.20</w:t>
      </w:r>
      <w:r w:rsidR="00CE157B">
        <w:rPr>
          <w:rFonts w:eastAsia="Times New Roman"/>
          <w:sz w:val="20"/>
          <w:szCs w:val="20"/>
          <w:lang w:eastAsia="pl-PL"/>
        </w:rPr>
        <w:t>20</w:t>
      </w:r>
      <w:r w:rsidR="00E02777">
        <w:rPr>
          <w:rFonts w:eastAsia="Times New Roman"/>
          <w:sz w:val="20"/>
          <w:szCs w:val="20"/>
          <w:lang w:eastAsia="pl-PL"/>
        </w:rPr>
        <w:t xml:space="preserve"> </w:t>
      </w:r>
      <w:r w:rsidRPr="00AE3322">
        <w:rPr>
          <w:rFonts w:eastAsia="Times New Roman"/>
          <w:sz w:val="20"/>
          <w:szCs w:val="20"/>
          <w:lang w:eastAsia="pl-PL"/>
        </w:rPr>
        <w:t>r</w:t>
      </w:r>
      <w:r w:rsidR="00E02777">
        <w:rPr>
          <w:rFonts w:eastAsia="Times New Roman"/>
          <w:sz w:val="20"/>
          <w:szCs w:val="20"/>
          <w:lang w:eastAsia="pl-PL"/>
        </w:rPr>
        <w:t>.</w:t>
      </w:r>
    </w:p>
    <w:p w:rsidR="00374C41" w:rsidRPr="002A1EEA" w:rsidRDefault="00374C41" w:rsidP="002A1EEA">
      <w:pPr>
        <w:suppressAutoHyphens/>
        <w:spacing w:after="0" w:line="240" w:lineRule="auto"/>
        <w:ind w:left="426"/>
        <w:rPr>
          <w:b/>
          <w:kern w:val="1"/>
          <w:sz w:val="20"/>
          <w:szCs w:val="20"/>
        </w:rPr>
      </w:pPr>
    </w:p>
    <w:p w:rsidR="00AE3322" w:rsidRPr="002A1EEA" w:rsidRDefault="00AE3322" w:rsidP="0096526A">
      <w:pPr>
        <w:suppressAutoHyphens/>
        <w:spacing w:after="0" w:line="240" w:lineRule="auto"/>
        <w:ind w:left="426"/>
        <w:jc w:val="right"/>
        <w:rPr>
          <w:b/>
          <w:kern w:val="1"/>
          <w:sz w:val="20"/>
          <w:szCs w:val="20"/>
        </w:rPr>
      </w:pPr>
      <w:r w:rsidRPr="002A1EEA">
        <w:rPr>
          <w:b/>
          <w:kern w:val="1"/>
          <w:sz w:val="20"/>
          <w:szCs w:val="20"/>
        </w:rPr>
        <w:t>DO WYKONAWCÓW</w:t>
      </w:r>
    </w:p>
    <w:p w:rsidR="005B6165" w:rsidRPr="00AE3322" w:rsidRDefault="005B6165" w:rsidP="0096526A">
      <w:pPr>
        <w:suppressAutoHyphens/>
        <w:spacing w:after="0" w:line="240" w:lineRule="auto"/>
        <w:ind w:left="426"/>
        <w:jc w:val="right"/>
        <w:rPr>
          <w:b/>
          <w:kern w:val="1"/>
        </w:rPr>
      </w:pPr>
    </w:p>
    <w:p w:rsidR="00102472" w:rsidRPr="00446850" w:rsidRDefault="00102472" w:rsidP="00102472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446850">
        <w:rPr>
          <w:rFonts w:cs="Calibri"/>
          <w:b/>
          <w:sz w:val="16"/>
          <w:szCs w:val="16"/>
        </w:rPr>
        <w:t>Dotyczy:</w:t>
      </w:r>
      <w:r w:rsidRPr="00446850">
        <w:rPr>
          <w:rFonts w:cs="Calibri"/>
          <w:sz w:val="16"/>
          <w:szCs w:val="16"/>
        </w:rPr>
        <w:t xml:space="preserve"> </w:t>
      </w:r>
      <w:r w:rsidRPr="00446850">
        <w:rPr>
          <w:rFonts w:eastAsia="Times New Roman" w:cs="Calibri"/>
          <w:sz w:val="16"/>
          <w:szCs w:val="16"/>
          <w:lang w:eastAsia="pl-PL"/>
        </w:rPr>
        <w:t>postępowania o udzielenie zamówienia publicznego na</w:t>
      </w:r>
      <w:r w:rsidRPr="00446850">
        <w:rPr>
          <w:rFonts w:eastAsia="Times New Roman" w:cs="Calibri"/>
          <w:b/>
          <w:bCs/>
          <w:iCs/>
          <w:sz w:val="16"/>
          <w:szCs w:val="16"/>
          <w:lang w:eastAsia="pl-PL"/>
        </w:rPr>
        <w:t xml:space="preserve"> „Dostawa urządzeń, podzespołów i materiałów do instalacji teletechnicznych i telekomunikacyjnych” </w:t>
      </w:r>
      <w:r w:rsidRPr="00446850">
        <w:rPr>
          <w:rFonts w:eastAsia="Times New Roman" w:cs="Calibri"/>
          <w:bCs/>
          <w:iCs/>
          <w:color w:val="000000"/>
          <w:sz w:val="16"/>
          <w:szCs w:val="16"/>
          <w:lang w:eastAsia="pl-PL"/>
        </w:rPr>
        <w:t xml:space="preserve">przesłanego </w:t>
      </w:r>
      <w:r w:rsidRPr="00446850">
        <w:rPr>
          <w:rFonts w:eastAsia="Times New Roman" w:cs="Calibri"/>
          <w:sz w:val="16"/>
          <w:szCs w:val="16"/>
          <w:lang w:eastAsia="pl-PL"/>
        </w:rPr>
        <w:t xml:space="preserve">do Biuletynu Zamówień Publicznych i opublikowanego pod numerem </w:t>
      </w:r>
      <w:r w:rsidRPr="00446850">
        <w:rPr>
          <w:rFonts w:eastAsia="Times New Roman" w:cs="Calibri"/>
          <w:b/>
          <w:sz w:val="16"/>
          <w:szCs w:val="16"/>
          <w:lang w:eastAsia="pl-PL"/>
        </w:rPr>
        <w:t>555585-N-2020</w:t>
      </w:r>
      <w:r w:rsidRPr="00446850">
        <w:rPr>
          <w:rFonts w:eastAsia="Times New Roman" w:cs="Calibri"/>
          <w:b/>
          <w:bCs/>
          <w:sz w:val="16"/>
          <w:szCs w:val="16"/>
          <w:lang w:eastAsia="pl-PL"/>
        </w:rPr>
        <w:t xml:space="preserve"> </w:t>
      </w:r>
      <w:r w:rsidRPr="00446850">
        <w:rPr>
          <w:rFonts w:eastAsia="Times New Roman" w:cs="Calibri"/>
          <w:b/>
          <w:bCs/>
          <w:color w:val="000000"/>
          <w:sz w:val="16"/>
          <w:szCs w:val="16"/>
          <w:lang w:eastAsia="pl-PL"/>
        </w:rPr>
        <w:t xml:space="preserve">w dniu 29.06.2020 r. </w:t>
      </w:r>
      <w:r w:rsidRPr="00446850">
        <w:rPr>
          <w:rFonts w:eastAsia="Times New Roman" w:cs="Calibri"/>
          <w:bCs/>
          <w:color w:val="000000"/>
          <w:sz w:val="16"/>
          <w:szCs w:val="16"/>
          <w:lang w:eastAsia="pl-PL"/>
        </w:rPr>
        <w:t>oraz zamieszczonego na</w:t>
      </w:r>
      <w:r w:rsidRPr="00446850">
        <w:rPr>
          <w:rFonts w:eastAsia="Times New Roman" w:cs="Calibri"/>
          <w:b/>
          <w:bCs/>
          <w:sz w:val="16"/>
          <w:szCs w:val="16"/>
          <w:lang w:eastAsia="pl-PL"/>
        </w:rPr>
        <w:t xml:space="preserve"> </w:t>
      </w:r>
      <w:r w:rsidRPr="00446850">
        <w:rPr>
          <w:rFonts w:eastAsia="Times New Roman" w:cs="Calibri"/>
          <w:sz w:val="16"/>
          <w:szCs w:val="16"/>
          <w:lang w:eastAsia="pl-PL"/>
        </w:rPr>
        <w:t xml:space="preserve">stronie internetowej Zamawiającego </w:t>
      </w:r>
      <w:hyperlink r:id="rId8" w:history="1">
        <w:r w:rsidRPr="00446850">
          <w:rPr>
            <w:rFonts w:eastAsia="Times New Roman" w:cs="Calibri"/>
            <w:color w:val="0000FF"/>
            <w:sz w:val="16"/>
            <w:szCs w:val="16"/>
            <w:u w:val="single"/>
            <w:lang w:eastAsia="pl-PL"/>
          </w:rPr>
          <w:t>www.jurasza.pl</w:t>
        </w:r>
      </w:hyperlink>
      <w:r w:rsidRPr="00446850">
        <w:rPr>
          <w:rFonts w:eastAsia="Times New Roman" w:cs="Calibri"/>
          <w:sz w:val="16"/>
          <w:szCs w:val="16"/>
          <w:lang w:eastAsia="pl-PL"/>
        </w:rPr>
        <w:t xml:space="preserve"> i tablicy ogłoszeń w siedzibie Zamawiającego w budynku A, ul. M Skłodowskiej-Curie 9.</w:t>
      </w:r>
    </w:p>
    <w:p w:rsidR="00AE3322" w:rsidRPr="00AE3322" w:rsidRDefault="00AE3322" w:rsidP="0096526A">
      <w:pPr>
        <w:suppressAutoHyphens/>
        <w:spacing w:after="0" w:line="240" w:lineRule="auto"/>
        <w:jc w:val="both"/>
        <w:rPr>
          <w:rFonts w:cs="Calibri"/>
          <w:kern w:val="1"/>
          <w:sz w:val="16"/>
          <w:szCs w:val="16"/>
        </w:rPr>
      </w:pPr>
    </w:p>
    <w:p w:rsidR="00AE3322" w:rsidRPr="002A1EEA" w:rsidRDefault="00AE3322" w:rsidP="0096526A">
      <w:pPr>
        <w:spacing w:after="0" w:line="240" w:lineRule="auto"/>
        <w:ind w:left="283"/>
        <w:jc w:val="center"/>
        <w:rPr>
          <w:rFonts w:eastAsia="Times New Roman" w:cs="Calibri"/>
          <w:b/>
          <w:color w:val="000000"/>
          <w:sz w:val="20"/>
          <w:szCs w:val="20"/>
          <w:lang w:eastAsia="pl-PL"/>
        </w:rPr>
      </w:pPr>
      <w:r w:rsidRPr="002A1EEA">
        <w:rPr>
          <w:rFonts w:eastAsia="Times New Roman"/>
          <w:b/>
          <w:sz w:val="20"/>
          <w:szCs w:val="20"/>
          <w:lang w:eastAsia="pl-PL"/>
        </w:rPr>
        <w:t xml:space="preserve">ZAWIADOMIENIE NR </w:t>
      </w:r>
      <w:r w:rsidR="00102472">
        <w:rPr>
          <w:rFonts w:eastAsia="Times New Roman"/>
          <w:b/>
          <w:sz w:val="20"/>
          <w:szCs w:val="20"/>
          <w:lang w:eastAsia="pl-PL"/>
        </w:rPr>
        <w:t>3</w:t>
      </w:r>
      <w:r w:rsidRPr="002A1EEA">
        <w:rPr>
          <w:rFonts w:eastAsia="Times New Roman"/>
          <w:b/>
          <w:sz w:val="20"/>
          <w:szCs w:val="20"/>
          <w:lang w:eastAsia="pl-PL"/>
        </w:rPr>
        <w:br/>
      </w:r>
      <w:r w:rsidRPr="002A1EEA">
        <w:rPr>
          <w:rFonts w:eastAsia="Times New Roman"/>
          <w:b/>
          <w:color w:val="000000"/>
          <w:sz w:val="20"/>
          <w:szCs w:val="20"/>
          <w:lang w:eastAsia="pl-PL"/>
        </w:rPr>
        <w:t xml:space="preserve">O UNIEWAŻNIENIU W CZĘŚCIACH  </w:t>
      </w:r>
      <w:r w:rsidR="001222A6">
        <w:rPr>
          <w:rFonts w:eastAsia="Times New Roman"/>
          <w:b/>
          <w:color w:val="000000"/>
          <w:sz w:val="20"/>
          <w:szCs w:val="20"/>
          <w:lang w:eastAsia="pl-PL"/>
        </w:rPr>
        <w:t>3, 4, 5, 6</w:t>
      </w:r>
    </w:p>
    <w:p w:rsidR="00AE3322" w:rsidRPr="00AE3322" w:rsidRDefault="00AE3322" w:rsidP="0096526A">
      <w:pPr>
        <w:spacing w:after="0" w:line="240" w:lineRule="auto"/>
        <w:rPr>
          <w:rFonts w:eastAsia="Times New Roman"/>
          <w:b/>
          <w:color w:val="FF0000"/>
          <w:sz w:val="16"/>
          <w:szCs w:val="16"/>
          <w:lang w:eastAsia="pl-PL"/>
        </w:rPr>
      </w:pPr>
    </w:p>
    <w:p w:rsidR="00743600" w:rsidRPr="002A1EEA" w:rsidRDefault="00AE3322" w:rsidP="00743600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color w:val="000000"/>
          <w:kern w:val="1"/>
          <w:sz w:val="20"/>
          <w:szCs w:val="20"/>
        </w:rPr>
      </w:pPr>
      <w:r w:rsidRPr="002A1EEA">
        <w:rPr>
          <w:color w:val="000000"/>
          <w:kern w:val="1"/>
          <w:sz w:val="20"/>
          <w:szCs w:val="20"/>
        </w:rPr>
        <w:t xml:space="preserve">Zamawiający informuje, iż w postępowaniu o udzielenie zamówienia publicznego prowadzonym w trybie przetargu nieograniczonego, na podstawie art. </w:t>
      </w:r>
      <w:r w:rsidR="001222A6">
        <w:rPr>
          <w:color w:val="000000"/>
          <w:kern w:val="1"/>
          <w:sz w:val="20"/>
          <w:szCs w:val="20"/>
        </w:rPr>
        <w:t>89</w:t>
      </w:r>
      <w:r w:rsidR="00651F23">
        <w:rPr>
          <w:color w:val="000000"/>
          <w:kern w:val="1"/>
          <w:sz w:val="20"/>
          <w:szCs w:val="20"/>
        </w:rPr>
        <w:t xml:space="preserve"> ust. 1 pkt</w:t>
      </w:r>
      <w:r w:rsidRPr="002A1EEA">
        <w:rPr>
          <w:color w:val="000000"/>
          <w:kern w:val="1"/>
          <w:sz w:val="20"/>
          <w:szCs w:val="20"/>
        </w:rPr>
        <w:t xml:space="preserve"> </w:t>
      </w:r>
      <w:r w:rsidR="001222A6">
        <w:rPr>
          <w:color w:val="000000"/>
          <w:kern w:val="1"/>
          <w:sz w:val="20"/>
          <w:szCs w:val="20"/>
        </w:rPr>
        <w:t>6</w:t>
      </w:r>
      <w:r w:rsidRPr="002A1EEA">
        <w:rPr>
          <w:color w:val="000000"/>
          <w:kern w:val="1"/>
          <w:sz w:val="20"/>
          <w:szCs w:val="20"/>
        </w:rPr>
        <w:t xml:space="preserve"> ustawy Prawo zamówień publicznych </w:t>
      </w:r>
      <w:r w:rsidRPr="002A1EEA">
        <w:rPr>
          <w:b/>
          <w:color w:val="000000"/>
          <w:kern w:val="1"/>
          <w:sz w:val="20"/>
          <w:szCs w:val="20"/>
        </w:rPr>
        <w:t>unieważnił postępowanie</w:t>
      </w:r>
      <w:r w:rsidRPr="002A1EEA">
        <w:rPr>
          <w:color w:val="000000"/>
          <w:kern w:val="1"/>
          <w:sz w:val="20"/>
          <w:szCs w:val="20"/>
        </w:rPr>
        <w:t xml:space="preserve"> o</w:t>
      </w:r>
      <w:r w:rsidR="00651F23">
        <w:rPr>
          <w:color w:val="000000"/>
          <w:kern w:val="1"/>
          <w:sz w:val="20"/>
          <w:szCs w:val="20"/>
        </w:rPr>
        <w:t xml:space="preserve"> udzielenie</w:t>
      </w:r>
      <w:r w:rsidRPr="002A1EEA">
        <w:rPr>
          <w:color w:val="000000"/>
          <w:kern w:val="1"/>
          <w:sz w:val="20"/>
          <w:szCs w:val="20"/>
        </w:rPr>
        <w:t xml:space="preserve"> zamówieni</w:t>
      </w:r>
      <w:r w:rsidR="00651F23">
        <w:rPr>
          <w:color w:val="000000"/>
          <w:kern w:val="1"/>
          <w:sz w:val="20"/>
          <w:szCs w:val="20"/>
        </w:rPr>
        <w:t>a</w:t>
      </w:r>
      <w:r w:rsidRPr="002A1EEA">
        <w:rPr>
          <w:color w:val="000000"/>
          <w:kern w:val="1"/>
          <w:sz w:val="20"/>
          <w:szCs w:val="20"/>
        </w:rPr>
        <w:t xml:space="preserve"> publiczne</w:t>
      </w:r>
      <w:r w:rsidR="00651F23">
        <w:rPr>
          <w:color w:val="000000"/>
          <w:kern w:val="1"/>
          <w:sz w:val="20"/>
          <w:szCs w:val="20"/>
        </w:rPr>
        <w:t>go</w:t>
      </w:r>
      <w:r w:rsidRPr="002A1EEA">
        <w:rPr>
          <w:color w:val="000000"/>
          <w:kern w:val="1"/>
          <w:sz w:val="20"/>
          <w:szCs w:val="20"/>
        </w:rPr>
        <w:t xml:space="preserve"> </w:t>
      </w:r>
      <w:r w:rsidR="00496CC9">
        <w:rPr>
          <w:b/>
          <w:color w:val="000000"/>
          <w:kern w:val="1"/>
          <w:sz w:val="20"/>
          <w:szCs w:val="20"/>
        </w:rPr>
        <w:t>w części</w:t>
      </w:r>
      <w:r w:rsidRPr="002A1EEA">
        <w:rPr>
          <w:b/>
          <w:color w:val="000000"/>
          <w:kern w:val="1"/>
          <w:sz w:val="20"/>
          <w:szCs w:val="20"/>
        </w:rPr>
        <w:t xml:space="preserve"> nr</w:t>
      </w:r>
      <w:r w:rsidR="00CE157B" w:rsidRPr="002A1EEA">
        <w:rPr>
          <w:rFonts w:cs="Calibri"/>
          <w:b/>
          <w:color w:val="000000"/>
          <w:kern w:val="1"/>
          <w:sz w:val="20"/>
          <w:szCs w:val="20"/>
        </w:rPr>
        <w:t xml:space="preserve"> </w:t>
      </w:r>
      <w:r w:rsidR="001222A6">
        <w:rPr>
          <w:rFonts w:cs="Calibri"/>
          <w:b/>
          <w:color w:val="000000"/>
          <w:kern w:val="1"/>
          <w:sz w:val="20"/>
          <w:szCs w:val="20"/>
        </w:rPr>
        <w:t>6</w:t>
      </w:r>
      <w:r w:rsidR="00102472">
        <w:rPr>
          <w:color w:val="000000"/>
          <w:kern w:val="1"/>
          <w:sz w:val="20"/>
          <w:szCs w:val="20"/>
        </w:rPr>
        <w:t xml:space="preserve"> </w:t>
      </w:r>
      <w:r w:rsidR="00651F23">
        <w:rPr>
          <w:color w:val="000000"/>
          <w:kern w:val="1"/>
          <w:sz w:val="20"/>
          <w:szCs w:val="20"/>
        </w:rPr>
        <w:t xml:space="preserve">z </w:t>
      </w:r>
      <w:r w:rsidR="00102472">
        <w:rPr>
          <w:color w:val="000000"/>
          <w:kern w:val="1"/>
          <w:sz w:val="20"/>
          <w:szCs w:val="20"/>
        </w:rPr>
        <w:t xml:space="preserve">uwagi na złożenie </w:t>
      </w:r>
      <w:r w:rsidR="00BC1ECD">
        <w:rPr>
          <w:color w:val="000000"/>
          <w:kern w:val="1"/>
          <w:sz w:val="20"/>
          <w:szCs w:val="20"/>
        </w:rPr>
        <w:t>oferty</w:t>
      </w:r>
      <w:r w:rsidR="00102472">
        <w:rPr>
          <w:color w:val="000000"/>
          <w:kern w:val="1"/>
          <w:sz w:val="20"/>
          <w:szCs w:val="20"/>
        </w:rPr>
        <w:t>, która zawiera błędy w obliczeniu ceny</w:t>
      </w:r>
      <w:r w:rsidRPr="002A1EEA">
        <w:rPr>
          <w:b/>
          <w:color w:val="000000"/>
          <w:kern w:val="1"/>
          <w:sz w:val="20"/>
          <w:szCs w:val="20"/>
        </w:rPr>
        <w:t>.</w:t>
      </w:r>
    </w:p>
    <w:p w:rsidR="00743600" w:rsidRPr="002A1EEA" w:rsidRDefault="00743600" w:rsidP="00743600">
      <w:pPr>
        <w:suppressAutoHyphens/>
        <w:spacing w:after="0" w:line="240" w:lineRule="auto"/>
        <w:jc w:val="both"/>
        <w:rPr>
          <w:color w:val="000000"/>
          <w:kern w:val="1"/>
          <w:sz w:val="20"/>
          <w:szCs w:val="20"/>
        </w:rPr>
      </w:pPr>
    </w:p>
    <w:p w:rsidR="00AE3322" w:rsidRPr="002A1EEA" w:rsidRDefault="00AE3322" w:rsidP="00743600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color w:val="000000"/>
          <w:kern w:val="1"/>
          <w:sz w:val="20"/>
          <w:szCs w:val="20"/>
        </w:rPr>
      </w:pPr>
      <w:r w:rsidRPr="002A1EEA">
        <w:rPr>
          <w:kern w:val="1"/>
          <w:sz w:val="20"/>
          <w:szCs w:val="20"/>
        </w:rPr>
        <w:t xml:space="preserve">Zamawiający informuje iż w postępowaniu o udzielenie zamówienia publicznego prowadzonym w trybie przetargu nieograniczonego, </w:t>
      </w:r>
      <w:r w:rsidR="00651F23">
        <w:rPr>
          <w:kern w:val="1"/>
          <w:sz w:val="20"/>
          <w:szCs w:val="20"/>
        </w:rPr>
        <w:t>na podstawie art. 93 ust. 1 pkt</w:t>
      </w:r>
      <w:r w:rsidRPr="002A1EEA">
        <w:rPr>
          <w:kern w:val="1"/>
          <w:sz w:val="20"/>
          <w:szCs w:val="20"/>
        </w:rPr>
        <w:t xml:space="preserve"> 4 ustawy Prawo zamówień publicznych (</w:t>
      </w:r>
      <w:r w:rsidRPr="002A1EEA">
        <w:rPr>
          <w:rFonts w:cs="A"/>
          <w:i/>
          <w:kern w:val="1"/>
          <w:sz w:val="20"/>
          <w:szCs w:val="20"/>
        </w:rPr>
        <w:t>cena najkorzystniejszej oferty przewyższa kwotę, którą zamawiający zamierza przeznaczyć na sfinansowanie zamówienia</w:t>
      </w:r>
      <w:r w:rsidRPr="002A1EEA">
        <w:rPr>
          <w:rFonts w:cs="A"/>
          <w:kern w:val="1"/>
          <w:sz w:val="20"/>
          <w:szCs w:val="20"/>
        </w:rPr>
        <w:t xml:space="preserve">) </w:t>
      </w:r>
      <w:r w:rsidRPr="002A1EEA">
        <w:rPr>
          <w:b/>
          <w:kern w:val="1"/>
          <w:sz w:val="20"/>
          <w:szCs w:val="20"/>
        </w:rPr>
        <w:t>unieważnił postępowanie</w:t>
      </w:r>
      <w:r w:rsidRPr="002A1EEA">
        <w:rPr>
          <w:kern w:val="1"/>
          <w:sz w:val="20"/>
          <w:szCs w:val="20"/>
        </w:rPr>
        <w:t xml:space="preserve"> o zamówienie publiczne </w:t>
      </w:r>
      <w:r w:rsidRPr="002A1EEA">
        <w:rPr>
          <w:b/>
          <w:kern w:val="1"/>
          <w:sz w:val="20"/>
          <w:szCs w:val="20"/>
        </w:rPr>
        <w:t xml:space="preserve">w części nr </w:t>
      </w:r>
      <w:r w:rsidR="001222A6">
        <w:rPr>
          <w:b/>
          <w:kern w:val="1"/>
          <w:sz w:val="20"/>
          <w:szCs w:val="20"/>
        </w:rPr>
        <w:t>3, 4, 5</w:t>
      </w:r>
      <w:r w:rsidR="00BA4F32" w:rsidRPr="002A1EEA">
        <w:rPr>
          <w:b/>
          <w:kern w:val="1"/>
          <w:sz w:val="20"/>
          <w:szCs w:val="20"/>
        </w:rPr>
        <w:t>.</w:t>
      </w:r>
    </w:p>
    <w:p w:rsidR="00CE157B" w:rsidRPr="002A1EEA" w:rsidRDefault="00CE157B" w:rsidP="00CE157B">
      <w:pPr>
        <w:suppressAutoHyphens/>
        <w:spacing w:after="0" w:line="240" w:lineRule="auto"/>
        <w:jc w:val="both"/>
        <w:rPr>
          <w:kern w:val="1"/>
          <w:sz w:val="20"/>
          <w:szCs w:val="20"/>
          <w:highlight w:val="yellow"/>
        </w:rPr>
      </w:pPr>
    </w:p>
    <w:p w:rsidR="000E49EA" w:rsidRPr="002A1EEA" w:rsidRDefault="000E49EA" w:rsidP="0096526A">
      <w:pPr>
        <w:pStyle w:val="Tekstpodstawowywcity"/>
        <w:numPr>
          <w:ilvl w:val="0"/>
          <w:numId w:val="3"/>
        </w:numPr>
        <w:tabs>
          <w:tab w:val="clear" w:pos="113"/>
          <w:tab w:val="num" w:pos="0"/>
        </w:tabs>
        <w:spacing w:after="0"/>
        <w:ind w:left="0" w:hanging="284"/>
        <w:jc w:val="both"/>
        <w:rPr>
          <w:rFonts w:ascii="Calibri" w:hAnsi="Calibri"/>
          <w:color w:val="000000"/>
          <w:sz w:val="20"/>
          <w:szCs w:val="20"/>
        </w:rPr>
      </w:pPr>
      <w:r w:rsidRPr="002A1EEA">
        <w:rPr>
          <w:rFonts w:ascii="Calibri" w:hAnsi="Calibri"/>
          <w:color w:val="000000"/>
          <w:sz w:val="20"/>
          <w:szCs w:val="20"/>
        </w:rPr>
        <w:t>Zamawiający, zgodnie z zgodnie z art. 92 ust. 1 pkt</w:t>
      </w:r>
      <w:r w:rsidR="00651F23">
        <w:rPr>
          <w:rFonts w:ascii="Calibri" w:hAnsi="Calibri"/>
          <w:color w:val="000000"/>
          <w:sz w:val="20"/>
          <w:szCs w:val="20"/>
        </w:rPr>
        <w:t xml:space="preserve"> </w:t>
      </w:r>
      <w:bookmarkStart w:id="0" w:name="_GoBack"/>
      <w:bookmarkEnd w:id="0"/>
      <w:r w:rsidRPr="002A1EEA">
        <w:rPr>
          <w:rFonts w:ascii="Calibri" w:hAnsi="Calibri"/>
          <w:color w:val="000000"/>
          <w:sz w:val="20"/>
          <w:szCs w:val="20"/>
        </w:rPr>
        <w:t>1) ustawy informuje, iż w niniejszym postępowaniu o udzielenie zamówienia publicznego prowadzonym w trybie przetargu nieograniczonego, uczestniczyli poniżej wymienieni Wykonawcy:</w:t>
      </w:r>
    </w:p>
    <w:p w:rsidR="00743600" w:rsidRPr="00BA32DC" w:rsidRDefault="00743600" w:rsidP="00743600">
      <w:pPr>
        <w:pStyle w:val="Tekstpodstawowywcity"/>
        <w:spacing w:after="0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498"/>
      </w:tblGrid>
      <w:tr w:rsidR="00102472" w:rsidRPr="002D69DB" w:rsidTr="009552A5">
        <w:trPr>
          <w:cantSplit/>
          <w:trHeight w:val="261"/>
        </w:trPr>
        <w:tc>
          <w:tcPr>
            <w:tcW w:w="709" w:type="dxa"/>
            <w:vAlign w:val="center"/>
          </w:tcPr>
          <w:p w:rsidR="00102472" w:rsidRPr="00DA5E34" w:rsidRDefault="00102472" w:rsidP="009552A5">
            <w:pPr>
              <w:widowControl w:val="0"/>
              <w:snapToGrid w:val="0"/>
              <w:spacing w:after="0" w:line="240" w:lineRule="auto"/>
              <w:jc w:val="center"/>
              <w:rPr>
                <w:rFonts w:eastAsia="SimSun" w:cs="Calibri"/>
                <w:sz w:val="20"/>
                <w:szCs w:val="20"/>
                <w:lang w:eastAsia="hi-IN" w:bidi="hi-IN"/>
              </w:rPr>
            </w:pPr>
            <w:r w:rsidRPr="00DA5E34">
              <w:rPr>
                <w:rFonts w:eastAsia="SimSun" w:cs="Calibri"/>
                <w:sz w:val="20"/>
                <w:szCs w:val="20"/>
                <w:lang w:eastAsia="hi-IN" w:bidi="hi-IN"/>
              </w:rPr>
              <w:t>Numer oferty</w:t>
            </w:r>
          </w:p>
        </w:tc>
        <w:tc>
          <w:tcPr>
            <w:tcW w:w="9498" w:type="dxa"/>
            <w:vAlign w:val="center"/>
          </w:tcPr>
          <w:p w:rsidR="00102472" w:rsidRPr="002D69DB" w:rsidRDefault="00102472" w:rsidP="009552A5">
            <w:pPr>
              <w:widowControl w:val="0"/>
              <w:snapToGrid w:val="0"/>
              <w:spacing w:after="0" w:line="240" w:lineRule="auto"/>
              <w:jc w:val="center"/>
              <w:rPr>
                <w:rFonts w:eastAsia="SimSun" w:cs="Calibri"/>
                <w:lang w:eastAsia="hi-IN" w:bidi="hi-IN"/>
              </w:rPr>
            </w:pPr>
            <w:r w:rsidRPr="002D69DB">
              <w:rPr>
                <w:rFonts w:eastAsia="SimSun" w:cs="Calibri"/>
                <w:lang w:eastAsia="hi-IN" w:bidi="hi-IN"/>
              </w:rPr>
              <w:t>Firma (nazwa) lub nazwisko oraz adres Wykonawcy</w:t>
            </w:r>
          </w:p>
        </w:tc>
      </w:tr>
      <w:tr w:rsidR="00102472" w:rsidRPr="002D69DB" w:rsidTr="009552A5">
        <w:trPr>
          <w:cantSplit/>
          <w:trHeight w:val="302"/>
        </w:trPr>
        <w:tc>
          <w:tcPr>
            <w:tcW w:w="709" w:type="dxa"/>
          </w:tcPr>
          <w:p w:rsidR="00102472" w:rsidRPr="002D69DB" w:rsidRDefault="00102472" w:rsidP="0010247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eastAsia="SimSun" w:cs="Calibri"/>
                <w:lang w:eastAsia="hi-IN" w:bidi="hi-IN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72" w:rsidRPr="004A0F13" w:rsidRDefault="00102472" w:rsidP="009552A5">
            <w:pPr>
              <w:ind w:left="-68" w:right="-66"/>
              <w:rPr>
                <w:rFonts w:cs="Calibri"/>
              </w:rPr>
            </w:pPr>
            <w:r w:rsidRPr="00446850">
              <w:rPr>
                <w:rFonts w:cs="Calibri"/>
              </w:rPr>
              <w:t>Przed</w:t>
            </w:r>
            <w:r>
              <w:rPr>
                <w:rFonts w:cs="Calibri"/>
              </w:rPr>
              <w:t xml:space="preserve">siębiorstwo Handlowo – Usługowe PHU „BMS” sp. j. Z. Bielecki ul. Staszica 22, </w:t>
            </w:r>
            <w:r w:rsidRPr="00446850">
              <w:rPr>
                <w:rFonts w:cs="Calibri"/>
              </w:rPr>
              <w:t>82 – 500 Kwidzyn</w:t>
            </w:r>
          </w:p>
        </w:tc>
      </w:tr>
      <w:tr w:rsidR="00102472" w:rsidRPr="002D69DB" w:rsidTr="009552A5">
        <w:trPr>
          <w:cantSplit/>
          <w:trHeight w:val="302"/>
        </w:trPr>
        <w:tc>
          <w:tcPr>
            <w:tcW w:w="709" w:type="dxa"/>
          </w:tcPr>
          <w:p w:rsidR="00102472" w:rsidRPr="002D69DB" w:rsidRDefault="00102472" w:rsidP="0010247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eastAsia="SimSun" w:cs="Calibri"/>
                <w:lang w:eastAsia="hi-IN" w:bidi="hi-IN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72" w:rsidRPr="003325AE" w:rsidRDefault="00102472" w:rsidP="009552A5">
            <w:pPr>
              <w:ind w:left="-68" w:right="-66"/>
              <w:rPr>
                <w:rFonts w:cs="Calibri"/>
              </w:rPr>
            </w:pPr>
            <w:r>
              <w:rPr>
                <w:rFonts w:cs="Calibri"/>
              </w:rPr>
              <w:t xml:space="preserve">Kaczmarek </w:t>
            </w:r>
            <w:proofErr w:type="spellStart"/>
            <w:r>
              <w:rPr>
                <w:rFonts w:cs="Calibri"/>
              </w:rPr>
              <w:t>Electric</w:t>
            </w:r>
            <w:proofErr w:type="spellEnd"/>
            <w:r>
              <w:rPr>
                <w:rFonts w:cs="Calibri"/>
              </w:rPr>
              <w:t xml:space="preserve"> S.A. , ul. Gajewskich 32, </w:t>
            </w:r>
            <w:r w:rsidRPr="00446850">
              <w:rPr>
                <w:rFonts w:cs="Calibri"/>
              </w:rPr>
              <w:t>64 – 200 Wolsztyn</w:t>
            </w:r>
          </w:p>
        </w:tc>
      </w:tr>
    </w:tbl>
    <w:p w:rsidR="000E49EA" w:rsidRDefault="000E49EA" w:rsidP="0096526A">
      <w:pPr>
        <w:spacing w:after="0" w:line="240" w:lineRule="auto"/>
        <w:jc w:val="both"/>
        <w:rPr>
          <w:sz w:val="20"/>
          <w:szCs w:val="20"/>
        </w:rPr>
      </w:pPr>
    </w:p>
    <w:p w:rsidR="000E49EA" w:rsidRPr="002A1EEA" w:rsidRDefault="000E49EA" w:rsidP="0096526A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  <w:szCs w:val="20"/>
        </w:rPr>
      </w:pPr>
      <w:r w:rsidRPr="002A1EEA">
        <w:rPr>
          <w:rFonts w:ascii="Calibri" w:hAnsi="Calibri" w:cs="Calibri"/>
          <w:sz w:val="20"/>
          <w:szCs w:val="20"/>
        </w:rPr>
        <w:t>Zamawiający dziękuje za udział w postępowaniu.</w:t>
      </w:r>
    </w:p>
    <w:p w:rsidR="00AE3322" w:rsidRPr="00AE3322" w:rsidRDefault="00AE3322" w:rsidP="0096526A">
      <w:pPr>
        <w:spacing w:after="0" w:line="240" w:lineRule="auto"/>
        <w:jc w:val="both"/>
        <w:rPr>
          <w:rFonts w:eastAsia="Times New Roman"/>
          <w:sz w:val="20"/>
          <w:szCs w:val="20"/>
          <w:highlight w:val="yellow"/>
          <w:lang w:eastAsia="pl-PL"/>
        </w:rPr>
      </w:pPr>
    </w:p>
    <w:p w:rsidR="00102472" w:rsidRPr="00102472" w:rsidRDefault="00102472" w:rsidP="00102472">
      <w:pPr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102472" w:rsidRPr="00102472" w:rsidRDefault="00102472" w:rsidP="00102472">
      <w:pPr>
        <w:tabs>
          <w:tab w:val="center" w:pos="1701"/>
        </w:tabs>
        <w:suppressAutoHyphens/>
        <w:spacing w:after="0" w:line="240" w:lineRule="auto"/>
        <w:jc w:val="center"/>
        <w:rPr>
          <w:rFonts w:eastAsia="Times New Roman" w:cs="Calibri"/>
          <w:lang w:eastAsia="pl-PL"/>
        </w:rPr>
      </w:pPr>
      <w:r w:rsidRPr="00102472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Z upoważnienia Dyrektora</w:t>
      </w:r>
    </w:p>
    <w:p w:rsidR="00102472" w:rsidRPr="00102472" w:rsidRDefault="00102472" w:rsidP="00102472">
      <w:pPr>
        <w:tabs>
          <w:tab w:val="center" w:pos="1701"/>
        </w:tabs>
        <w:spacing w:after="0" w:line="240" w:lineRule="auto"/>
        <w:ind w:left="5664"/>
        <w:jc w:val="center"/>
        <w:rPr>
          <w:rFonts w:eastAsia="Times New Roman" w:cs="Calibri"/>
          <w:lang w:eastAsia="pl-PL"/>
        </w:rPr>
      </w:pPr>
      <w:r w:rsidRPr="00102472">
        <w:rPr>
          <w:rFonts w:eastAsia="Times New Roman" w:cs="Calibri"/>
          <w:lang w:eastAsia="pl-PL"/>
        </w:rPr>
        <w:t>Szpitala Uniwersyteckiego nr 1</w:t>
      </w:r>
    </w:p>
    <w:p w:rsidR="00102472" w:rsidRPr="00102472" w:rsidRDefault="00102472" w:rsidP="00102472">
      <w:pPr>
        <w:tabs>
          <w:tab w:val="center" w:pos="1701"/>
        </w:tabs>
        <w:spacing w:after="0" w:line="240" w:lineRule="auto"/>
        <w:ind w:left="5664"/>
        <w:jc w:val="center"/>
        <w:rPr>
          <w:rFonts w:eastAsia="Times New Roman" w:cs="Calibri"/>
          <w:lang w:eastAsia="pl-PL"/>
        </w:rPr>
      </w:pPr>
      <w:r w:rsidRPr="00102472">
        <w:rPr>
          <w:rFonts w:eastAsia="Times New Roman" w:cs="Calibri"/>
          <w:lang w:eastAsia="pl-PL"/>
        </w:rPr>
        <w:t>im. dr. A. Jurasza w Bydgoszczy</w:t>
      </w:r>
    </w:p>
    <w:p w:rsidR="00102472" w:rsidRPr="00102472" w:rsidRDefault="00102472" w:rsidP="00102472">
      <w:pPr>
        <w:tabs>
          <w:tab w:val="center" w:pos="1701"/>
        </w:tabs>
        <w:spacing w:after="0" w:line="240" w:lineRule="auto"/>
        <w:ind w:left="5664"/>
        <w:jc w:val="center"/>
        <w:rPr>
          <w:rFonts w:eastAsia="Times New Roman" w:cs="Calibri"/>
          <w:lang w:eastAsia="pl-PL"/>
        </w:rPr>
      </w:pPr>
      <w:r w:rsidRPr="00102472">
        <w:rPr>
          <w:rFonts w:eastAsia="Times New Roman" w:cs="Calibri"/>
          <w:lang w:eastAsia="pl-PL"/>
        </w:rPr>
        <w:t xml:space="preserve"> DYREKTOR ds. LECZNICTWA</w:t>
      </w:r>
    </w:p>
    <w:p w:rsidR="00102472" w:rsidRPr="00102472" w:rsidRDefault="00102472" w:rsidP="00102472">
      <w:pPr>
        <w:tabs>
          <w:tab w:val="center" w:pos="1701"/>
        </w:tabs>
        <w:spacing w:after="0" w:line="240" w:lineRule="auto"/>
        <w:ind w:left="5664"/>
        <w:rPr>
          <w:rFonts w:eastAsia="Times New Roman" w:cs="Calibri"/>
          <w:lang w:eastAsia="pl-PL"/>
        </w:rPr>
      </w:pPr>
      <w:r w:rsidRPr="00102472">
        <w:rPr>
          <w:rFonts w:eastAsia="Times New Roman" w:cs="Calibri"/>
          <w:lang w:eastAsia="pl-PL"/>
        </w:rPr>
        <w:t xml:space="preserve">                 </w:t>
      </w:r>
    </w:p>
    <w:p w:rsidR="00102472" w:rsidRPr="00102472" w:rsidRDefault="00102472" w:rsidP="00102472">
      <w:pPr>
        <w:tabs>
          <w:tab w:val="center" w:pos="1701"/>
        </w:tabs>
        <w:spacing w:after="0" w:line="240" w:lineRule="auto"/>
        <w:rPr>
          <w:rFonts w:eastAsia="Times New Roman" w:cs="Calibri"/>
          <w:lang w:eastAsia="pl-PL"/>
        </w:rPr>
      </w:pPr>
      <w:r w:rsidRPr="00102472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cs="Calibri"/>
          <w:lang w:eastAsia="pl-PL"/>
        </w:rPr>
        <w:t xml:space="preserve">        </w:t>
      </w:r>
      <w:r w:rsidRPr="00102472">
        <w:rPr>
          <w:rFonts w:eastAsia="Times New Roman" w:cs="Calibri"/>
          <w:lang w:eastAsia="pl-PL"/>
        </w:rPr>
        <w:t xml:space="preserve">dr n. med. </w:t>
      </w:r>
      <w:proofErr w:type="spellStart"/>
      <w:r w:rsidRPr="00102472">
        <w:rPr>
          <w:rFonts w:eastAsia="Times New Roman" w:cs="Calibri"/>
          <w:lang w:eastAsia="pl-PL"/>
        </w:rPr>
        <w:t>Ahmad</w:t>
      </w:r>
      <w:proofErr w:type="spellEnd"/>
      <w:r w:rsidRPr="00102472">
        <w:rPr>
          <w:rFonts w:eastAsia="Times New Roman" w:cs="Calibri"/>
          <w:lang w:eastAsia="pl-PL"/>
        </w:rPr>
        <w:t xml:space="preserve"> EL-</w:t>
      </w:r>
      <w:proofErr w:type="spellStart"/>
      <w:r w:rsidRPr="00102472">
        <w:rPr>
          <w:rFonts w:eastAsia="Times New Roman" w:cs="Calibri"/>
          <w:lang w:eastAsia="pl-PL"/>
        </w:rPr>
        <w:t>Essa</w:t>
      </w:r>
      <w:proofErr w:type="spellEnd"/>
      <w:r w:rsidRPr="00102472">
        <w:rPr>
          <w:rFonts w:eastAsia="Times New Roman" w:cs="Calibri"/>
          <w:lang w:eastAsia="pl-PL"/>
        </w:rPr>
        <w:t xml:space="preserve"> </w:t>
      </w:r>
    </w:p>
    <w:p w:rsidR="00102472" w:rsidRPr="00102472" w:rsidRDefault="00102472" w:rsidP="00102472">
      <w:pPr>
        <w:tabs>
          <w:tab w:val="center" w:pos="1701"/>
        </w:tabs>
        <w:spacing w:after="0" w:line="240" w:lineRule="auto"/>
        <w:rPr>
          <w:rFonts w:eastAsia="Times New Roman" w:cs="Calibri"/>
          <w:i/>
          <w:sz w:val="20"/>
          <w:szCs w:val="20"/>
          <w:lang w:eastAsia="pl-PL"/>
        </w:rPr>
      </w:pPr>
      <w:r w:rsidRPr="00102472">
        <w:rPr>
          <w:kern w:val="1"/>
        </w:rPr>
        <w:t xml:space="preserve">                       KIEROWNIK</w:t>
      </w:r>
    </w:p>
    <w:p w:rsidR="00102472" w:rsidRPr="00102472" w:rsidRDefault="00102472" w:rsidP="00102472">
      <w:pPr>
        <w:suppressAutoHyphens/>
        <w:spacing w:after="0" w:line="240" w:lineRule="auto"/>
        <w:rPr>
          <w:kern w:val="1"/>
        </w:rPr>
      </w:pPr>
      <w:r w:rsidRPr="00102472">
        <w:rPr>
          <w:kern w:val="1"/>
        </w:rPr>
        <w:t>Dział Logistyki i Zamówień Publicznych</w:t>
      </w:r>
    </w:p>
    <w:p w:rsidR="00102472" w:rsidRPr="00102472" w:rsidRDefault="00102472" w:rsidP="00102472">
      <w:pPr>
        <w:suppressAutoHyphens/>
        <w:spacing w:after="0" w:line="240" w:lineRule="auto"/>
        <w:ind w:left="4956"/>
        <w:rPr>
          <w:kern w:val="1"/>
        </w:rPr>
      </w:pPr>
    </w:p>
    <w:p w:rsidR="00102472" w:rsidRPr="00102472" w:rsidRDefault="00102472" w:rsidP="00102472">
      <w:pPr>
        <w:suppressAutoHyphens/>
        <w:spacing w:after="0" w:line="240" w:lineRule="auto"/>
        <w:rPr>
          <w:kern w:val="1"/>
        </w:rPr>
      </w:pPr>
      <w:r w:rsidRPr="00102472">
        <w:rPr>
          <w:i/>
          <w:kern w:val="1"/>
        </w:rPr>
        <w:t>mgr  Małgorzata Ptasznik - Rudnicka</w:t>
      </w:r>
    </w:p>
    <w:p w:rsidR="00AE3322" w:rsidRPr="000E49EA" w:rsidRDefault="00AE3322" w:rsidP="00AE3322">
      <w:pPr>
        <w:spacing w:after="0" w:line="240" w:lineRule="auto"/>
        <w:rPr>
          <w:i/>
          <w:iCs/>
          <w:sz w:val="20"/>
          <w:szCs w:val="20"/>
          <w:lang w:eastAsia="pl-PL"/>
        </w:rPr>
      </w:pPr>
    </w:p>
    <w:p w:rsidR="00F83EAE" w:rsidRPr="00AE3322" w:rsidRDefault="00F83EAE" w:rsidP="00AE3322"/>
    <w:sectPr w:rsidR="00F83EAE" w:rsidRPr="00AE3322" w:rsidSect="000D77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707" w:bottom="737" w:left="1417" w:header="1701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61" w:rsidRDefault="001B2C61" w:rsidP="00FB01BA">
      <w:pPr>
        <w:spacing w:after="0" w:line="240" w:lineRule="auto"/>
      </w:pPr>
      <w:r>
        <w:separator/>
      </w:r>
    </w:p>
  </w:endnote>
  <w:endnote w:type="continuationSeparator" w:id="0">
    <w:p w:rsidR="001B2C61" w:rsidRDefault="001B2C61" w:rsidP="00F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EE" w:rsidRDefault="00466DEE" w:rsidP="00355AE9">
    <w:pPr>
      <w:pStyle w:val="Stopka"/>
      <w:tabs>
        <w:tab w:val="left" w:pos="426"/>
        <w:tab w:val="right" w:pos="9781"/>
      </w:tabs>
      <w:ind w:left="426"/>
      <w:rPr>
        <w:b/>
        <w:sz w:val="16"/>
        <w:szCs w:val="16"/>
      </w:rPr>
    </w:pPr>
  </w:p>
  <w:p w:rsidR="00466DEE" w:rsidRPr="001D20E8" w:rsidRDefault="00466DEE" w:rsidP="00466DEE">
    <w:pPr>
      <w:pStyle w:val="Stopka"/>
      <w:tabs>
        <w:tab w:val="clear" w:pos="9072"/>
        <w:tab w:val="left" w:pos="426"/>
        <w:tab w:val="left" w:pos="3801"/>
        <w:tab w:val="right" w:pos="9781"/>
      </w:tabs>
      <w:ind w:left="426" w:right="-566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5A" w:rsidRDefault="00B86182" w:rsidP="009F115A">
    <w:pPr>
      <w:pStyle w:val="Stopka"/>
      <w:tabs>
        <w:tab w:val="left" w:pos="567"/>
        <w:tab w:val="right" w:pos="9781"/>
      </w:tabs>
      <w:ind w:right="-1133" w:firstLine="284"/>
      <w:rPr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  <w:lang w:eastAsia="pl-PL"/>
      </w:rPr>
      <w:drawing>
        <wp:anchor distT="0" distB="0" distL="114300" distR="114300" simplePos="0" relativeHeight="251672576" behindDoc="0" locked="0" layoutInCell="1" allowOverlap="1" wp14:anchorId="02C88884" wp14:editId="6229D856">
          <wp:simplePos x="0" y="0"/>
          <wp:positionH relativeFrom="column">
            <wp:posOffset>-790613</wp:posOffset>
          </wp:positionH>
          <wp:positionV relativeFrom="paragraph">
            <wp:posOffset>121019</wp:posOffset>
          </wp:positionV>
          <wp:extent cx="562278" cy="54574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64218" cy="54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1B7">
      <w:rPr>
        <w:b/>
        <w:noProof/>
        <w:color w:val="981711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7A5D57C6" wp14:editId="69FD336C">
          <wp:simplePos x="0" y="0"/>
          <wp:positionH relativeFrom="column">
            <wp:posOffset>-175896</wp:posOffset>
          </wp:positionH>
          <wp:positionV relativeFrom="paragraph">
            <wp:posOffset>123508</wp:posOffset>
          </wp:positionV>
          <wp:extent cx="614363" cy="53378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J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39" cy="5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15A">
      <w:rPr>
        <w:b/>
        <w:color w:val="981711"/>
        <w:sz w:val="16"/>
        <w:szCs w:val="16"/>
      </w:rPr>
      <w:t xml:space="preserve">          </w:t>
    </w:r>
  </w:p>
  <w:p w:rsidR="009F115A" w:rsidRPr="005B7293" w:rsidRDefault="009F115A" w:rsidP="009F115A">
    <w:pPr>
      <w:pStyle w:val="Stopka"/>
      <w:tabs>
        <w:tab w:val="left" w:pos="567"/>
        <w:tab w:val="right" w:pos="9781"/>
      </w:tabs>
      <w:ind w:right="-1133" w:firstLine="284"/>
      <w:rPr>
        <w:b/>
        <w:color w:val="981711"/>
        <w:sz w:val="14"/>
        <w:szCs w:val="14"/>
      </w:rPr>
    </w:pPr>
    <w:r>
      <w:rPr>
        <w:b/>
        <w:color w:val="981711"/>
        <w:sz w:val="16"/>
        <w:szCs w:val="16"/>
      </w:rPr>
      <w:t xml:space="preserve">            </w:t>
    </w:r>
    <w:r w:rsidR="005B7293">
      <w:rPr>
        <w:b/>
        <w:color w:val="981711"/>
        <w:sz w:val="16"/>
        <w:szCs w:val="16"/>
      </w:rPr>
      <w:t xml:space="preserve">  </w:t>
    </w:r>
    <w:r w:rsidRPr="005B7293">
      <w:rPr>
        <w:b/>
        <w:color w:val="981711"/>
        <w:sz w:val="14"/>
        <w:szCs w:val="14"/>
      </w:rPr>
      <w:t>Szpital Uniwersytecki nr 1 im. dr. Antoniego Jurasza w Bydgoszczy</w:t>
    </w:r>
  </w:p>
  <w:p w:rsidR="009F115A" w:rsidRPr="005B7293" w:rsidRDefault="005B7293" w:rsidP="009F115A">
    <w:pPr>
      <w:pStyle w:val="Stopka"/>
      <w:tabs>
        <w:tab w:val="left" w:pos="567"/>
        <w:tab w:val="right" w:pos="9781"/>
      </w:tabs>
      <w:ind w:left="426" w:right="-1133" w:firstLine="284"/>
      <w:rPr>
        <w:color w:val="878787"/>
        <w:sz w:val="14"/>
        <w:szCs w:val="14"/>
      </w:rPr>
    </w:pPr>
    <w:r>
      <w:rPr>
        <w:color w:val="878787"/>
        <w:sz w:val="14"/>
        <w:szCs w:val="14"/>
      </w:rPr>
      <w:t xml:space="preserve">  </w:t>
    </w:r>
    <w:r w:rsidR="009F115A" w:rsidRPr="005B7293">
      <w:rPr>
        <w:color w:val="878787"/>
        <w:sz w:val="14"/>
        <w:szCs w:val="14"/>
      </w:rPr>
      <w:t>ul. M. Skłodowskiej-Curie 9,  85-094 Bydgoszcz, tel. +48 52 585 48 80, fax +48 52 585 40 02</w:t>
    </w:r>
  </w:p>
  <w:p w:rsidR="009F115A" w:rsidRPr="005B7293" w:rsidRDefault="005B7293" w:rsidP="009F115A">
    <w:pPr>
      <w:pStyle w:val="Stopka"/>
      <w:tabs>
        <w:tab w:val="left" w:pos="567"/>
        <w:tab w:val="right" w:pos="9781"/>
      </w:tabs>
      <w:ind w:left="426" w:right="-1133" w:firstLine="284"/>
      <w:rPr>
        <w:color w:val="878787"/>
        <w:sz w:val="14"/>
        <w:szCs w:val="14"/>
      </w:rPr>
    </w:pPr>
    <w:r>
      <w:rPr>
        <w:color w:val="878787"/>
        <w:sz w:val="14"/>
        <w:szCs w:val="14"/>
      </w:rPr>
      <w:t xml:space="preserve">  </w:t>
    </w:r>
    <w:r w:rsidR="009F115A" w:rsidRPr="005B7293">
      <w:rPr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:rsidR="009F115A" w:rsidRPr="005B7293" w:rsidRDefault="005B7293" w:rsidP="009F115A">
    <w:pPr>
      <w:pStyle w:val="Stopka"/>
      <w:tabs>
        <w:tab w:val="clear" w:pos="9072"/>
        <w:tab w:val="left" w:pos="567"/>
        <w:tab w:val="left" w:pos="3801"/>
        <w:tab w:val="right" w:pos="9781"/>
      </w:tabs>
      <w:ind w:left="426" w:right="-1133" w:firstLine="284"/>
      <w:rPr>
        <w:color w:val="878787"/>
        <w:sz w:val="14"/>
        <w:szCs w:val="14"/>
      </w:rPr>
    </w:pPr>
    <w:r>
      <w:rPr>
        <w:color w:val="878787"/>
        <w:sz w:val="14"/>
        <w:szCs w:val="14"/>
      </w:rPr>
      <w:t xml:space="preserve">  </w:t>
    </w:r>
    <w:r w:rsidR="009F115A" w:rsidRPr="005B7293">
      <w:rPr>
        <w:color w:val="878787"/>
        <w:sz w:val="14"/>
        <w:szCs w:val="14"/>
      </w:rPr>
      <w:t>www.jurasza.pl</w:t>
    </w:r>
  </w:p>
  <w:p w:rsidR="009F115A" w:rsidRDefault="009F1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61" w:rsidRDefault="001B2C61" w:rsidP="00FB01BA">
      <w:pPr>
        <w:spacing w:after="0" w:line="240" w:lineRule="auto"/>
      </w:pPr>
      <w:r>
        <w:separator/>
      </w:r>
    </w:p>
  </w:footnote>
  <w:footnote w:type="continuationSeparator" w:id="0">
    <w:p w:rsidR="001B2C61" w:rsidRDefault="001B2C61" w:rsidP="00F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71" w:rsidRDefault="00F83EAE">
    <w:pPr>
      <w:pStyle w:val="Nagwek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AE" w:rsidRDefault="009971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9280D66" wp14:editId="7096EB40">
          <wp:simplePos x="0" y="0"/>
          <wp:positionH relativeFrom="column">
            <wp:posOffset>156845</wp:posOffset>
          </wp:positionH>
          <wp:positionV relativeFrom="paragraph">
            <wp:posOffset>-673735</wp:posOffset>
          </wp:positionV>
          <wp:extent cx="1633855" cy="5454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0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CBF759" wp14:editId="73DD1055">
              <wp:simplePos x="0" y="0"/>
              <wp:positionH relativeFrom="column">
                <wp:posOffset>182880</wp:posOffset>
              </wp:positionH>
              <wp:positionV relativeFrom="paragraph">
                <wp:posOffset>-28575</wp:posOffset>
              </wp:positionV>
              <wp:extent cx="5880735" cy="635"/>
              <wp:effectExtent l="11430" t="9525" r="13335" b="889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073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E1D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4pt;margin-top:-2.25pt;width:463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" strokecolor="#878787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1D6B"/>
    <w:multiLevelType w:val="hybridMultilevel"/>
    <w:tmpl w:val="C2F4B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D549A"/>
    <w:multiLevelType w:val="hybridMultilevel"/>
    <w:tmpl w:val="3508C322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A3C7C">
      <w:start w:val="1"/>
      <w:numFmt w:val="none"/>
      <w:lvlText w:val="III."/>
      <w:lvlJc w:val="left"/>
      <w:pPr>
        <w:tabs>
          <w:tab w:val="num" w:pos="-66"/>
        </w:tabs>
        <w:ind w:left="-66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6F1E"/>
    <w:multiLevelType w:val="hybridMultilevel"/>
    <w:tmpl w:val="39A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A1E95"/>
    <w:multiLevelType w:val="hybridMultilevel"/>
    <w:tmpl w:val="E35A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48"/>
    <w:rsid w:val="00003C0F"/>
    <w:rsid w:val="00011B75"/>
    <w:rsid w:val="00027FB1"/>
    <w:rsid w:val="00041B1B"/>
    <w:rsid w:val="000659CA"/>
    <w:rsid w:val="0006751D"/>
    <w:rsid w:val="00076502"/>
    <w:rsid w:val="00076EF9"/>
    <w:rsid w:val="00083595"/>
    <w:rsid w:val="000911C8"/>
    <w:rsid w:val="00096107"/>
    <w:rsid w:val="000976F0"/>
    <w:rsid w:val="000A61B2"/>
    <w:rsid w:val="000B0F8A"/>
    <w:rsid w:val="000B6148"/>
    <w:rsid w:val="000C17DD"/>
    <w:rsid w:val="000C384E"/>
    <w:rsid w:val="000D1660"/>
    <w:rsid w:val="000D7782"/>
    <w:rsid w:val="000E49EA"/>
    <w:rsid w:val="000F73BD"/>
    <w:rsid w:val="00102472"/>
    <w:rsid w:val="0011043B"/>
    <w:rsid w:val="0011432F"/>
    <w:rsid w:val="00117AE0"/>
    <w:rsid w:val="001222A6"/>
    <w:rsid w:val="001317AC"/>
    <w:rsid w:val="0014031C"/>
    <w:rsid w:val="001408BF"/>
    <w:rsid w:val="00151871"/>
    <w:rsid w:val="001625BF"/>
    <w:rsid w:val="00181DD9"/>
    <w:rsid w:val="001A4F0D"/>
    <w:rsid w:val="001B2C61"/>
    <w:rsid w:val="001B4AE4"/>
    <w:rsid w:val="001C12F9"/>
    <w:rsid w:val="001C6BF4"/>
    <w:rsid w:val="001D20E8"/>
    <w:rsid w:val="001D4B04"/>
    <w:rsid w:val="001E188A"/>
    <w:rsid w:val="001F01C9"/>
    <w:rsid w:val="00200BC7"/>
    <w:rsid w:val="002012E8"/>
    <w:rsid w:val="002213B9"/>
    <w:rsid w:val="00222D72"/>
    <w:rsid w:val="002405EC"/>
    <w:rsid w:val="00240D5D"/>
    <w:rsid w:val="00242B39"/>
    <w:rsid w:val="00257B41"/>
    <w:rsid w:val="00261E8F"/>
    <w:rsid w:val="0026655A"/>
    <w:rsid w:val="002724A3"/>
    <w:rsid w:val="002855DA"/>
    <w:rsid w:val="00294AB2"/>
    <w:rsid w:val="002A1EEA"/>
    <w:rsid w:val="002A285F"/>
    <w:rsid w:val="002B72E2"/>
    <w:rsid w:val="002C0109"/>
    <w:rsid w:val="002D29E1"/>
    <w:rsid w:val="002E0A36"/>
    <w:rsid w:val="002F3541"/>
    <w:rsid w:val="002F370D"/>
    <w:rsid w:val="002F3B0A"/>
    <w:rsid w:val="00305085"/>
    <w:rsid w:val="00324951"/>
    <w:rsid w:val="00335E52"/>
    <w:rsid w:val="00347248"/>
    <w:rsid w:val="00351E99"/>
    <w:rsid w:val="00355AE9"/>
    <w:rsid w:val="00363D7F"/>
    <w:rsid w:val="003674F5"/>
    <w:rsid w:val="00374C41"/>
    <w:rsid w:val="003827BF"/>
    <w:rsid w:val="00385922"/>
    <w:rsid w:val="00386422"/>
    <w:rsid w:val="0038774D"/>
    <w:rsid w:val="003A0898"/>
    <w:rsid w:val="003A21DA"/>
    <w:rsid w:val="003B7DF3"/>
    <w:rsid w:val="003D1216"/>
    <w:rsid w:val="003E0470"/>
    <w:rsid w:val="003E0E27"/>
    <w:rsid w:val="003E7885"/>
    <w:rsid w:val="003F56D6"/>
    <w:rsid w:val="00405F75"/>
    <w:rsid w:val="00414350"/>
    <w:rsid w:val="0041479E"/>
    <w:rsid w:val="00416D43"/>
    <w:rsid w:val="0043279A"/>
    <w:rsid w:val="00466DEE"/>
    <w:rsid w:val="00467B18"/>
    <w:rsid w:val="00484184"/>
    <w:rsid w:val="00496CC9"/>
    <w:rsid w:val="004B167C"/>
    <w:rsid w:val="004B4CCF"/>
    <w:rsid w:val="004B7C07"/>
    <w:rsid w:val="004D2C69"/>
    <w:rsid w:val="004E595F"/>
    <w:rsid w:val="004E7E32"/>
    <w:rsid w:val="004F4445"/>
    <w:rsid w:val="00531AC2"/>
    <w:rsid w:val="00535930"/>
    <w:rsid w:val="00536F06"/>
    <w:rsid w:val="00540396"/>
    <w:rsid w:val="005641B7"/>
    <w:rsid w:val="00566960"/>
    <w:rsid w:val="00577797"/>
    <w:rsid w:val="00580EEE"/>
    <w:rsid w:val="00590D5F"/>
    <w:rsid w:val="00591BE9"/>
    <w:rsid w:val="005A1A00"/>
    <w:rsid w:val="005A375B"/>
    <w:rsid w:val="005A48D4"/>
    <w:rsid w:val="005A4A15"/>
    <w:rsid w:val="005B6165"/>
    <w:rsid w:val="005B7293"/>
    <w:rsid w:val="005C3B25"/>
    <w:rsid w:val="005E471D"/>
    <w:rsid w:val="005E593B"/>
    <w:rsid w:val="005F13CE"/>
    <w:rsid w:val="005F7E77"/>
    <w:rsid w:val="006034E0"/>
    <w:rsid w:val="00605315"/>
    <w:rsid w:val="00634494"/>
    <w:rsid w:val="00651F23"/>
    <w:rsid w:val="00653FD2"/>
    <w:rsid w:val="0065481C"/>
    <w:rsid w:val="0066034F"/>
    <w:rsid w:val="00664F4E"/>
    <w:rsid w:val="00674F29"/>
    <w:rsid w:val="00683D28"/>
    <w:rsid w:val="0068639F"/>
    <w:rsid w:val="00686AE7"/>
    <w:rsid w:val="006940AC"/>
    <w:rsid w:val="006D2721"/>
    <w:rsid w:val="006E0C4E"/>
    <w:rsid w:val="006E1829"/>
    <w:rsid w:val="006E7745"/>
    <w:rsid w:val="00703F98"/>
    <w:rsid w:val="0070487E"/>
    <w:rsid w:val="0070792C"/>
    <w:rsid w:val="00707DB2"/>
    <w:rsid w:val="00711764"/>
    <w:rsid w:val="00721950"/>
    <w:rsid w:val="007224C1"/>
    <w:rsid w:val="007244EE"/>
    <w:rsid w:val="007260CB"/>
    <w:rsid w:val="00742379"/>
    <w:rsid w:val="00743600"/>
    <w:rsid w:val="00757C3A"/>
    <w:rsid w:val="0079077B"/>
    <w:rsid w:val="007958A5"/>
    <w:rsid w:val="007A2D6B"/>
    <w:rsid w:val="007A56F8"/>
    <w:rsid w:val="007A6C6D"/>
    <w:rsid w:val="007B22C3"/>
    <w:rsid w:val="007B457B"/>
    <w:rsid w:val="007D2853"/>
    <w:rsid w:val="007D378F"/>
    <w:rsid w:val="007D7D74"/>
    <w:rsid w:val="007E718B"/>
    <w:rsid w:val="007F1C08"/>
    <w:rsid w:val="007F5F7B"/>
    <w:rsid w:val="00813141"/>
    <w:rsid w:val="008230DC"/>
    <w:rsid w:val="0082504E"/>
    <w:rsid w:val="0083041C"/>
    <w:rsid w:val="00833F51"/>
    <w:rsid w:val="00853783"/>
    <w:rsid w:val="00860C6C"/>
    <w:rsid w:val="00861E3A"/>
    <w:rsid w:val="0087140C"/>
    <w:rsid w:val="008759B7"/>
    <w:rsid w:val="00883169"/>
    <w:rsid w:val="00895F07"/>
    <w:rsid w:val="008A0564"/>
    <w:rsid w:val="008A3923"/>
    <w:rsid w:val="008A39F7"/>
    <w:rsid w:val="008A463E"/>
    <w:rsid w:val="008A6FFF"/>
    <w:rsid w:val="008C1A48"/>
    <w:rsid w:val="008E1620"/>
    <w:rsid w:val="008F4676"/>
    <w:rsid w:val="008F61D7"/>
    <w:rsid w:val="008F708C"/>
    <w:rsid w:val="009020F9"/>
    <w:rsid w:val="00911019"/>
    <w:rsid w:val="00914A39"/>
    <w:rsid w:val="00917EA9"/>
    <w:rsid w:val="00921DD8"/>
    <w:rsid w:val="009303DE"/>
    <w:rsid w:val="00942183"/>
    <w:rsid w:val="009540AE"/>
    <w:rsid w:val="0095466A"/>
    <w:rsid w:val="0096526A"/>
    <w:rsid w:val="00972A72"/>
    <w:rsid w:val="00973176"/>
    <w:rsid w:val="009818AD"/>
    <w:rsid w:val="00986247"/>
    <w:rsid w:val="00987276"/>
    <w:rsid w:val="00997177"/>
    <w:rsid w:val="009A2443"/>
    <w:rsid w:val="009C468B"/>
    <w:rsid w:val="009D01CB"/>
    <w:rsid w:val="009D3F1B"/>
    <w:rsid w:val="009E15E9"/>
    <w:rsid w:val="009E23FF"/>
    <w:rsid w:val="009E2534"/>
    <w:rsid w:val="009F05EE"/>
    <w:rsid w:val="009F0CC7"/>
    <w:rsid w:val="009F115A"/>
    <w:rsid w:val="009F2D45"/>
    <w:rsid w:val="00A0242B"/>
    <w:rsid w:val="00A02B0C"/>
    <w:rsid w:val="00A03FDD"/>
    <w:rsid w:val="00A27E12"/>
    <w:rsid w:val="00A31367"/>
    <w:rsid w:val="00A671C9"/>
    <w:rsid w:val="00A73EFF"/>
    <w:rsid w:val="00A76616"/>
    <w:rsid w:val="00A8093E"/>
    <w:rsid w:val="00A863D9"/>
    <w:rsid w:val="00A879F2"/>
    <w:rsid w:val="00AA65C3"/>
    <w:rsid w:val="00AB61E7"/>
    <w:rsid w:val="00AC1A11"/>
    <w:rsid w:val="00AC282E"/>
    <w:rsid w:val="00AD290C"/>
    <w:rsid w:val="00AD63F4"/>
    <w:rsid w:val="00AE04B6"/>
    <w:rsid w:val="00AE3322"/>
    <w:rsid w:val="00AE3EC8"/>
    <w:rsid w:val="00AF0374"/>
    <w:rsid w:val="00AF4213"/>
    <w:rsid w:val="00AF448F"/>
    <w:rsid w:val="00B01D4C"/>
    <w:rsid w:val="00B04DFA"/>
    <w:rsid w:val="00B16C40"/>
    <w:rsid w:val="00B33228"/>
    <w:rsid w:val="00B40227"/>
    <w:rsid w:val="00B43879"/>
    <w:rsid w:val="00B52457"/>
    <w:rsid w:val="00B63DE2"/>
    <w:rsid w:val="00B74479"/>
    <w:rsid w:val="00B86182"/>
    <w:rsid w:val="00B970D9"/>
    <w:rsid w:val="00BA0E1D"/>
    <w:rsid w:val="00BA32DC"/>
    <w:rsid w:val="00BA45BD"/>
    <w:rsid w:val="00BA4F32"/>
    <w:rsid w:val="00BB6A9F"/>
    <w:rsid w:val="00BC1ECD"/>
    <w:rsid w:val="00BC3A86"/>
    <w:rsid w:val="00BD0885"/>
    <w:rsid w:val="00BD3388"/>
    <w:rsid w:val="00BD3AF9"/>
    <w:rsid w:val="00BE7E84"/>
    <w:rsid w:val="00BF4C60"/>
    <w:rsid w:val="00C20FD5"/>
    <w:rsid w:val="00C405B9"/>
    <w:rsid w:val="00C41246"/>
    <w:rsid w:val="00C44FAF"/>
    <w:rsid w:val="00C50568"/>
    <w:rsid w:val="00C63F4D"/>
    <w:rsid w:val="00C66BC9"/>
    <w:rsid w:val="00C96787"/>
    <w:rsid w:val="00CA40DB"/>
    <w:rsid w:val="00CB0A27"/>
    <w:rsid w:val="00CB54FB"/>
    <w:rsid w:val="00CB5595"/>
    <w:rsid w:val="00CC3B71"/>
    <w:rsid w:val="00CE157B"/>
    <w:rsid w:val="00CE379F"/>
    <w:rsid w:val="00CE6597"/>
    <w:rsid w:val="00D026FA"/>
    <w:rsid w:val="00D11FC7"/>
    <w:rsid w:val="00D146EF"/>
    <w:rsid w:val="00D22EC7"/>
    <w:rsid w:val="00D25427"/>
    <w:rsid w:val="00D266EB"/>
    <w:rsid w:val="00D27DEE"/>
    <w:rsid w:val="00D4471B"/>
    <w:rsid w:val="00DA4920"/>
    <w:rsid w:val="00DB0839"/>
    <w:rsid w:val="00DC08A5"/>
    <w:rsid w:val="00DC0DA6"/>
    <w:rsid w:val="00DC3604"/>
    <w:rsid w:val="00DC5975"/>
    <w:rsid w:val="00DC5D36"/>
    <w:rsid w:val="00E02777"/>
    <w:rsid w:val="00E058E6"/>
    <w:rsid w:val="00E2002E"/>
    <w:rsid w:val="00E53806"/>
    <w:rsid w:val="00E60F4E"/>
    <w:rsid w:val="00E770F0"/>
    <w:rsid w:val="00E84601"/>
    <w:rsid w:val="00E8483C"/>
    <w:rsid w:val="00E84851"/>
    <w:rsid w:val="00EA3117"/>
    <w:rsid w:val="00EB1E9C"/>
    <w:rsid w:val="00EB76D4"/>
    <w:rsid w:val="00EB7D06"/>
    <w:rsid w:val="00ED71DB"/>
    <w:rsid w:val="00ED7A0F"/>
    <w:rsid w:val="00EE2BAC"/>
    <w:rsid w:val="00EF0412"/>
    <w:rsid w:val="00EF3C30"/>
    <w:rsid w:val="00EF4F9A"/>
    <w:rsid w:val="00F21FD4"/>
    <w:rsid w:val="00F2727D"/>
    <w:rsid w:val="00F357D6"/>
    <w:rsid w:val="00F40257"/>
    <w:rsid w:val="00F472CB"/>
    <w:rsid w:val="00F47376"/>
    <w:rsid w:val="00F83EAE"/>
    <w:rsid w:val="00F90715"/>
    <w:rsid w:val="00FA74D1"/>
    <w:rsid w:val="00FB01BA"/>
    <w:rsid w:val="00FC0AC7"/>
    <w:rsid w:val="00FD4F9D"/>
    <w:rsid w:val="00FE101F"/>
    <w:rsid w:val="00FE3A70"/>
    <w:rsid w:val="00FE6CC5"/>
    <w:rsid w:val="00FF586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7C37577"/>
  <w15:docId w15:val="{78B3F4EC-484B-4716-85E7-D37F003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E8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A2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8C1A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1A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BA"/>
  </w:style>
  <w:style w:type="paragraph" w:styleId="Stopka">
    <w:name w:val="footer"/>
    <w:basedOn w:val="Normalny"/>
    <w:link w:val="StopkaZnak"/>
    <w:uiPriority w:val="99"/>
    <w:unhideWhenUsed/>
    <w:rsid w:val="00F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BA"/>
  </w:style>
  <w:style w:type="character" w:styleId="Hipercze">
    <w:name w:val="Hyperlink"/>
    <w:uiPriority w:val="99"/>
    <w:unhideWhenUsed/>
    <w:rsid w:val="00895F0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7A2D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351E99"/>
    <w:pPr>
      <w:ind w:left="720"/>
      <w:contextualSpacing/>
    </w:pPr>
  </w:style>
  <w:style w:type="character" w:styleId="Pogrubienie">
    <w:name w:val="Strong"/>
    <w:uiPriority w:val="22"/>
    <w:qFormat/>
    <w:rsid w:val="00721950"/>
    <w:rPr>
      <w:b/>
      <w:bCs/>
    </w:rPr>
  </w:style>
  <w:style w:type="table" w:styleId="Tabela-Siatka">
    <w:name w:val="Table Grid"/>
    <w:basedOn w:val="Standardowy"/>
    <w:uiPriority w:val="59"/>
    <w:rsid w:val="00E8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A3923"/>
    <w:rPr>
      <w:color w:val="800080"/>
      <w:u w:val="single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0E49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0E49E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A4F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s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5F47-0B94-4356-9DE1-9C5C75F2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Szpital Uniwersytecki im. dr. Antoniego Jurasza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mlaska</dc:creator>
  <cp:lastModifiedBy>Marta Wiśniewska</cp:lastModifiedBy>
  <cp:revision>4</cp:revision>
  <cp:lastPrinted>2020-07-22T11:39:00Z</cp:lastPrinted>
  <dcterms:created xsi:type="dcterms:W3CDTF">2020-07-22T11:24:00Z</dcterms:created>
  <dcterms:modified xsi:type="dcterms:W3CDTF">2020-07-22T11:39:00Z</dcterms:modified>
</cp:coreProperties>
</file>