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Ogłoszenie nr 569805-N-2020 z dnia 2020-08-04 r. </w:t>
      </w:r>
    </w:p>
    <w:p w:rsidR="006A7E9C" w:rsidRPr="006A7E9C" w:rsidRDefault="006A7E9C" w:rsidP="006A7E9C">
      <w:pPr>
        <w:spacing w:after="0" w:line="240" w:lineRule="auto"/>
        <w:jc w:val="center"/>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Szpital Uniwersytecki nr 1 im. dr. A. Jurasza w Bydgoszczy: Dostawa urządzeń, podzespołów i materiałów do instalacji teletechnicznych i telekomunikacyjnych </w:t>
      </w:r>
      <w:r w:rsidRPr="006A7E9C">
        <w:rPr>
          <w:rFonts w:ascii="Times New Roman" w:eastAsia="Times New Roman" w:hAnsi="Times New Roman" w:cs="Times New Roman"/>
          <w:sz w:val="24"/>
          <w:szCs w:val="24"/>
          <w:lang w:eastAsia="pl-PL"/>
        </w:rPr>
        <w:br/>
        <w:t xml:space="preserve">OGŁOSZENIE O ZAMÓWIENIU - Dostawy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Zamieszczanie ogłoszenia:</w:t>
      </w:r>
      <w:r w:rsidRPr="006A7E9C">
        <w:rPr>
          <w:rFonts w:ascii="Times New Roman" w:eastAsia="Times New Roman" w:hAnsi="Times New Roman" w:cs="Times New Roman"/>
          <w:sz w:val="24"/>
          <w:szCs w:val="24"/>
          <w:lang w:eastAsia="pl-PL"/>
        </w:rPr>
        <w:t xml:space="preserve"> Zamieszczanie obowiązkowe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Ogłoszenie dotyczy:</w:t>
      </w:r>
      <w:r w:rsidRPr="006A7E9C">
        <w:rPr>
          <w:rFonts w:ascii="Times New Roman" w:eastAsia="Times New Roman" w:hAnsi="Times New Roman" w:cs="Times New Roman"/>
          <w:sz w:val="24"/>
          <w:szCs w:val="24"/>
          <w:lang w:eastAsia="pl-PL"/>
        </w:rPr>
        <w:t xml:space="preserve"> Zamówienia publicznego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Nazwa projektu lub programu</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u w:val="single"/>
          <w:lang w:eastAsia="pl-PL"/>
        </w:rPr>
        <w:t>SEKCJA I: ZAMAWIAJĄCY</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Postępowanie przeprowadza centralny zamawiający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Informacje na temat podmiotu któremu zamawiający powierzył/powierzyli prowadzenie postępowania:</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Postępowanie jest przeprowadzane wspólnie przez zamawiających</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Informacje dodatkowe:</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 1) NAZWA I ADRES: </w:t>
      </w:r>
      <w:r w:rsidRPr="006A7E9C">
        <w:rPr>
          <w:rFonts w:ascii="Times New Roman" w:eastAsia="Times New Roman" w:hAnsi="Times New Roman" w:cs="Times New Roman"/>
          <w:sz w:val="24"/>
          <w:szCs w:val="24"/>
          <w:lang w:eastAsia="pl-PL"/>
        </w:rPr>
        <w:t xml:space="preserve">Szpital Uniwersytecki nr 1 im. dr. A. Jurasza w Bydgoszczy, krajowy numer identyfikacyjny 11260740000000, ul. ul. M. Skłodowskiej-Curie  9 , 85-094  Bydgoszcz, woj. kujawsko-pomorskie, państwo Polska, tel. 525 854 304, e-mail zamowienia@jurasza.pl, faks 525 854 076. </w:t>
      </w:r>
      <w:r w:rsidRPr="006A7E9C">
        <w:rPr>
          <w:rFonts w:ascii="Times New Roman" w:eastAsia="Times New Roman" w:hAnsi="Times New Roman" w:cs="Times New Roman"/>
          <w:sz w:val="24"/>
          <w:szCs w:val="24"/>
          <w:lang w:eastAsia="pl-PL"/>
        </w:rPr>
        <w:br/>
        <w:t xml:space="preserve">Adres strony internetowej (URL): www.jurasza.pl </w:t>
      </w:r>
      <w:r w:rsidRPr="006A7E9C">
        <w:rPr>
          <w:rFonts w:ascii="Times New Roman" w:eastAsia="Times New Roman" w:hAnsi="Times New Roman" w:cs="Times New Roman"/>
          <w:sz w:val="24"/>
          <w:szCs w:val="24"/>
          <w:lang w:eastAsia="pl-PL"/>
        </w:rPr>
        <w:br/>
        <w:t xml:space="preserve">Adres profilu nabywcy: </w:t>
      </w:r>
      <w:r w:rsidRPr="006A7E9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www.jurasza.pl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 2) RODZAJ ZAMAWIAJĄCEGO: </w:t>
      </w:r>
      <w:r w:rsidRPr="006A7E9C">
        <w:rPr>
          <w:rFonts w:ascii="Times New Roman" w:eastAsia="Times New Roman" w:hAnsi="Times New Roman" w:cs="Times New Roman"/>
          <w:sz w:val="24"/>
          <w:szCs w:val="24"/>
          <w:lang w:eastAsia="pl-PL"/>
        </w:rPr>
        <w:t xml:space="preserve">Podmiot prawa publicznego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I.3) WSPÓLNE UDZIELANIE ZAMÓWIENIA </w:t>
      </w:r>
      <w:r w:rsidRPr="006A7E9C">
        <w:rPr>
          <w:rFonts w:ascii="Times New Roman" w:eastAsia="Times New Roman" w:hAnsi="Times New Roman" w:cs="Times New Roman"/>
          <w:b/>
          <w:bCs/>
          <w:i/>
          <w:iCs/>
          <w:sz w:val="24"/>
          <w:szCs w:val="24"/>
          <w:lang w:eastAsia="pl-PL"/>
        </w:rPr>
        <w:t>(jeżeli dotyczy)</w:t>
      </w:r>
      <w:r w:rsidRPr="006A7E9C">
        <w:rPr>
          <w:rFonts w:ascii="Times New Roman" w:eastAsia="Times New Roman" w:hAnsi="Times New Roman" w:cs="Times New Roman"/>
          <w:b/>
          <w:bCs/>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I.4) KOMUNIKACJA: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Tak </w:t>
      </w:r>
      <w:r w:rsidRPr="006A7E9C">
        <w:rPr>
          <w:rFonts w:ascii="Times New Roman" w:eastAsia="Times New Roman" w:hAnsi="Times New Roman" w:cs="Times New Roman"/>
          <w:sz w:val="24"/>
          <w:szCs w:val="24"/>
          <w:lang w:eastAsia="pl-PL"/>
        </w:rPr>
        <w:br/>
        <w:t xml:space="preserve">www.jurasza.pl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Tak </w:t>
      </w:r>
      <w:r w:rsidRPr="006A7E9C">
        <w:rPr>
          <w:rFonts w:ascii="Times New Roman" w:eastAsia="Times New Roman" w:hAnsi="Times New Roman" w:cs="Times New Roman"/>
          <w:sz w:val="24"/>
          <w:szCs w:val="24"/>
          <w:lang w:eastAsia="pl-PL"/>
        </w:rPr>
        <w:br/>
        <w:t xml:space="preserve">www.jurasza.pl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Oferty lub wnioski o dopuszczenie do udziału w postępowaniu należy przesyłać:</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Elektronicznie</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adres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Nie </w:t>
      </w:r>
      <w:r w:rsidRPr="006A7E9C">
        <w:rPr>
          <w:rFonts w:ascii="Times New Roman" w:eastAsia="Times New Roman" w:hAnsi="Times New Roman" w:cs="Times New Roman"/>
          <w:sz w:val="24"/>
          <w:szCs w:val="24"/>
          <w:lang w:eastAsia="pl-PL"/>
        </w:rPr>
        <w:br/>
        <w:t xml:space="preserve">Inny sposób: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Tak </w:t>
      </w:r>
      <w:r w:rsidRPr="006A7E9C">
        <w:rPr>
          <w:rFonts w:ascii="Times New Roman" w:eastAsia="Times New Roman" w:hAnsi="Times New Roman" w:cs="Times New Roman"/>
          <w:sz w:val="24"/>
          <w:szCs w:val="24"/>
          <w:lang w:eastAsia="pl-PL"/>
        </w:rPr>
        <w:br/>
        <w:t xml:space="preserve">Inny sposób: </w:t>
      </w:r>
      <w:r w:rsidRPr="006A7E9C">
        <w:rPr>
          <w:rFonts w:ascii="Times New Roman" w:eastAsia="Times New Roman" w:hAnsi="Times New Roman" w:cs="Times New Roman"/>
          <w:sz w:val="24"/>
          <w:szCs w:val="24"/>
          <w:lang w:eastAsia="pl-PL"/>
        </w:rPr>
        <w:br/>
        <w:t xml:space="preserve">Ofertę składa się w formie pisemnej i wyłącznie w języku polskim w formie zapewniającej czytelność jej treści. Ofertę należy złożyć w siedzibie Zamawiającego. Adres: Kancelaria Główna Szpitala Uniwersyteckiego nr 1 w Bydgoszczy, ul. M. Skłodowskiej-Curie 9, 85-094 Bydgoszcz </w:t>
      </w:r>
      <w:r w:rsidRPr="006A7E9C">
        <w:rPr>
          <w:rFonts w:ascii="Times New Roman" w:eastAsia="Times New Roman" w:hAnsi="Times New Roman" w:cs="Times New Roman"/>
          <w:sz w:val="24"/>
          <w:szCs w:val="24"/>
          <w:lang w:eastAsia="pl-PL"/>
        </w:rPr>
        <w:br/>
        <w:t xml:space="preserve">Adres: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u w:val="single"/>
          <w:lang w:eastAsia="pl-PL"/>
        </w:rPr>
        <w:t xml:space="preserve">SEKCJA II: PRZEDMIOT ZAMÓWIENIA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II.1) Nazwa nadana zamówieniu przez zamawiającego: </w:t>
      </w:r>
      <w:r w:rsidRPr="006A7E9C">
        <w:rPr>
          <w:rFonts w:ascii="Times New Roman" w:eastAsia="Times New Roman" w:hAnsi="Times New Roman" w:cs="Times New Roman"/>
          <w:sz w:val="24"/>
          <w:szCs w:val="24"/>
          <w:lang w:eastAsia="pl-PL"/>
        </w:rPr>
        <w:t xml:space="preserve">Dostawa urządzeń, podzespołów i materiałów do instalacji teletechnicznych i telekomunikacyjnych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Numer referencyjny: </w:t>
      </w:r>
      <w:r w:rsidRPr="006A7E9C">
        <w:rPr>
          <w:rFonts w:ascii="Times New Roman" w:eastAsia="Times New Roman" w:hAnsi="Times New Roman" w:cs="Times New Roman"/>
          <w:sz w:val="24"/>
          <w:szCs w:val="24"/>
          <w:lang w:eastAsia="pl-PL"/>
        </w:rPr>
        <w:t xml:space="preserve">NLZ.2020.271.80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7E9C" w:rsidRPr="006A7E9C" w:rsidRDefault="006A7E9C" w:rsidP="006A7E9C">
      <w:pPr>
        <w:spacing w:after="0" w:line="240" w:lineRule="auto"/>
        <w:jc w:val="both"/>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II.2) Rodzaj zamówienia: </w:t>
      </w:r>
      <w:r w:rsidRPr="006A7E9C">
        <w:rPr>
          <w:rFonts w:ascii="Times New Roman" w:eastAsia="Times New Roman" w:hAnsi="Times New Roman" w:cs="Times New Roman"/>
          <w:sz w:val="24"/>
          <w:szCs w:val="24"/>
          <w:lang w:eastAsia="pl-PL"/>
        </w:rPr>
        <w:t xml:space="preserve">Dostawy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II.3) Informacja o możliwości składania ofert częściowych</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Zamówienie podzielone jest na części: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Tak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Oferty lub wnioski o dopuszczenie do udziału w postępowaniu można składać w odniesieniu do:</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wszystkich części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II.4)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7E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7E9C">
        <w:rPr>
          <w:rFonts w:ascii="Times New Roman" w:eastAsia="Times New Roman" w:hAnsi="Times New Roman" w:cs="Times New Roman"/>
          <w:sz w:val="24"/>
          <w:szCs w:val="24"/>
          <w:lang w:eastAsia="pl-PL"/>
        </w:rPr>
        <w:t xml:space="preserve">Przedmiotem zamówienia jest dostawa urządzeń, podzespołów i materiałów do instalacji teletechnicznych i telekomunikacyjnych określona w załączniku nr 2 do niniejszej specyfikacji istotnych warunków zamówienia, zwanej dalej SIWZ. Przedmiot zamówienia obejmuje 6 niepodzielnych części, dla których Zamawiający dopuszcza możliwości składania ofert częściowych, z zastrzeżeniem, iż oferta w każdej z nich winna być pełna i powinna spełniać szczegółowe wymagania określone w formularzu cenowym, stanowiących załącznik nr 2 do SIWZ, jak i wymagania zawarte w punkcie 3 SIWZ.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II.5) Główny kod CPV: </w:t>
      </w:r>
      <w:r w:rsidRPr="006A7E9C">
        <w:rPr>
          <w:rFonts w:ascii="Times New Roman" w:eastAsia="Times New Roman" w:hAnsi="Times New Roman" w:cs="Times New Roman"/>
          <w:sz w:val="24"/>
          <w:szCs w:val="24"/>
          <w:lang w:eastAsia="pl-PL"/>
        </w:rPr>
        <w:t xml:space="preserve">32500000-8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Dodatkowe kody CPV:</w:t>
      </w:r>
      <w:r w:rsidRPr="006A7E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Kod CPV</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32550000-3</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32520000-4</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31532920-9</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31680000-6</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31680000-6</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31680000-6</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II.6) Całkowita wartość zamówienia </w:t>
      </w:r>
      <w:r w:rsidRPr="006A7E9C">
        <w:rPr>
          <w:rFonts w:ascii="Times New Roman" w:eastAsia="Times New Roman" w:hAnsi="Times New Roman" w:cs="Times New Roman"/>
          <w:i/>
          <w:iCs/>
          <w:sz w:val="24"/>
          <w:szCs w:val="24"/>
          <w:lang w:eastAsia="pl-PL"/>
        </w:rPr>
        <w:t>(jeżeli zamawiający podaje informacje o wartości zamówienia)</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Wartość bez VAT: 387792,79 </w:t>
      </w:r>
      <w:r w:rsidRPr="006A7E9C">
        <w:rPr>
          <w:rFonts w:ascii="Times New Roman" w:eastAsia="Times New Roman" w:hAnsi="Times New Roman" w:cs="Times New Roman"/>
          <w:sz w:val="24"/>
          <w:szCs w:val="24"/>
          <w:lang w:eastAsia="pl-PL"/>
        </w:rPr>
        <w:br/>
        <w:t xml:space="preserve">Waluta: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PLN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A7E9C">
        <w:rPr>
          <w:rFonts w:ascii="Times New Roman" w:eastAsia="Times New Roman" w:hAnsi="Times New Roman" w:cs="Times New Roman"/>
          <w:b/>
          <w:bCs/>
          <w:sz w:val="24"/>
          <w:szCs w:val="24"/>
          <w:lang w:eastAsia="pl-PL"/>
        </w:rPr>
        <w:t>Pzp</w:t>
      </w:r>
      <w:proofErr w:type="spellEnd"/>
      <w:r w:rsidRPr="006A7E9C">
        <w:rPr>
          <w:rFonts w:ascii="Times New Roman" w:eastAsia="Times New Roman" w:hAnsi="Times New Roman" w:cs="Times New Roman"/>
          <w:b/>
          <w:bCs/>
          <w:sz w:val="24"/>
          <w:szCs w:val="24"/>
          <w:lang w:eastAsia="pl-PL"/>
        </w:rPr>
        <w:t xml:space="preserve">: </w:t>
      </w: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miesiącach:  24  </w:t>
      </w:r>
      <w:r w:rsidRPr="006A7E9C">
        <w:rPr>
          <w:rFonts w:ascii="Times New Roman" w:eastAsia="Times New Roman" w:hAnsi="Times New Roman" w:cs="Times New Roman"/>
          <w:i/>
          <w:iCs/>
          <w:sz w:val="24"/>
          <w:szCs w:val="24"/>
          <w:lang w:eastAsia="pl-PL"/>
        </w:rPr>
        <w:t xml:space="preserve"> lub </w:t>
      </w:r>
      <w:r w:rsidRPr="006A7E9C">
        <w:rPr>
          <w:rFonts w:ascii="Times New Roman" w:eastAsia="Times New Roman" w:hAnsi="Times New Roman" w:cs="Times New Roman"/>
          <w:b/>
          <w:bCs/>
          <w:sz w:val="24"/>
          <w:szCs w:val="24"/>
          <w:lang w:eastAsia="pl-PL"/>
        </w:rPr>
        <w:t>dniach:</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i/>
          <w:iCs/>
          <w:sz w:val="24"/>
          <w:szCs w:val="24"/>
          <w:lang w:eastAsia="pl-PL"/>
        </w:rPr>
        <w:t>lub</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data rozpoczęcia: </w:t>
      </w:r>
      <w:r w:rsidRPr="006A7E9C">
        <w:rPr>
          <w:rFonts w:ascii="Times New Roman" w:eastAsia="Times New Roman" w:hAnsi="Times New Roman" w:cs="Times New Roman"/>
          <w:sz w:val="24"/>
          <w:szCs w:val="24"/>
          <w:lang w:eastAsia="pl-PL"/>
        </w:rPr>
        <w:t> </w:t>
      </w:r>
      <w:r w:rsidRPr="006A7E9C">
        <w:rPr>
          <w:rFonts w:ascii="Times New Roman" w:eastAsia="Times New Roman" w:hAnsi="Times New Roman" w:cs="Times New Roman"/>
          <w:i/>
          <w:iCs/>
          <w:sz w:val="24"/>
          <w:szCs w:val="24"/>
          <w:lang w:eastAsia="pl-PL"/>
        </w:rPr>
        <w:t xml:space="preserve"> lub </w:t>
      </w:r>
      <w:r w:rsidRPr="006A7E9C">
        <w:rPr>
          <w:rFonts w:ascii="Times New Roman" w:eastAsia="Times New Roman" w:hAnsi="Times New Roman" w:cs="Times New Roman"/>
          <w:b/>
          <w:bCs/>
          <w:sz w:val="24"/>
          <w:szCs w:val="24"/>
          <w:lang w:eastAsia="pl-PL"/>
        </w:rPr>
        <w:t xml:space="preserve">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II.9) Informacje dodatkowe: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III.1) WARUNKI UDZIAŁU W POSTĘPOWANIU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Określenie warunków: Zamawiający nie stawia w tym zakresie żadnych warunków. </w:t>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III.1.2) Sytuacja finansowa lub ekonomiczna </w:t>
      </w:r>
      <w:r w:rsidRPr="006A7E9C">
        <w:rPr>
          <w:rFonts w:ascii="Times New Roman" w:eastAsia="Times New Roman" w:hAnsi="Times New Roman" w:cs="Times New Roman"/>
          <w:sz w:val="24"/>
          <w:szCs w:val="24"/>
          <w:lang w:eastAsia="pl-PL"/>
        </w:rPr>
        <w:br/>
        <w:t xml:space="preserve">Określenie warunków: Zamawiający nie stawia w tym zakresie żadnych warunków. </w:t>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III.1.3) Zdolność techniczna lub zawodowa </w:t>
      </w:r>
      <w:r w:rsidRPr="006A7E9C">
        <w:rPr>
          <w:rFonts w:ascii="Times New Roman" w:eastAsia="Times New Roman" w:hAnsi="Times New Roman" w:cs="Times New Roman"/>
          <w:sz w:val="24"/>
          <w:szCs w:val="24"/>
          <w:lang w:eastAsia="pl-PL"/>
        </w:rPr>
        <w:br/>
        <w:t xml:space="preserve">Określenie warunków: Wykonawca spełni warunek udziału w postępowaniu dotyczący zdolności technicznej lub zawodowej, jeżeli wykaże, że wykonał a w przypadku świadczeń okresowych lub ciągłych wykonuje w okresie ostatnich trzech lat przed upływem terminu składania ofert, a jeżeli okres prowadzenia działalności jest krótszy – w tym okresie co najmniej jedną lecz nie więcej niż sześć dostaw tożsamych lub podobnych do przedmiotu zamówienia o łącznej wartości nie mniejszej niż odpowiednio dla każdej części: • części nr 1: Sprzęt telefoniczny, analizator sieci (do centrali pracującej w sieci telefonicznej Szpitala) - 4 580,00 PLN • części nr 2: Sprzęt, podzespoły, urządzenia i materiały teletechniczne (do systemów Mosaic45 i ROGER będących na wyposażeniu Zamawiającego) - 4 760,0PLN • części nr 3: Manipulatory i akcesoria (kompatybilne z systemem ACKERMANN będącym na wyposażeniu Zamawiającego lub równoważne) - 1 440,00 PLN • części nr 4: Osprzęt (kompatybilny z systemem ELEKTROSYGNAŁ będącym na wyposażeniu Zamawiającego lub równoważny) - 1 360,00 PLN • części nr 5: Manipulatory i osprzęt (kompatybilny z systemem FAMOR będącym na wyposażeniu Zamawiającego) -1 900,00 PLN • części nr 6: Osprzęt, akcesoria (kompatybilne z sygnalizacją </w:t>
      </w:r>
      <w:proofErr w:type="spellStart"/>
      <w:r w:rsidRPr="006A7E9C">
        <w:rPr>
          <w:rFonts w:ascii="Times New Roman" w:eastAsia="Times New Roman" w:hAnsi="Times New Roman" w:cs="Times New Roman"/>
          <w:sz w:val="24"/>
          <w:szCs w:val="24"/>
          <w:lang w:eastAsia="pl-PL"/>
        </w:rPr>
        <w:t>przyzywową</w:t>
      </w:r>
      <w:proofErr w:type="spellEnd"/>
      <w:r w:rsidRPr="006A7E9C">
        <w:rPr>
          <w:rFonts w:ascii="Times New Roman" w:eastAsia="Times New Roman" w:hAnsi="Times New Roman" w:cs="Times New Roman"/>
          <w:sz w:val="24"/>
          <w:szCs w:val="24"/>
          <w:lang w:eastAsia="pl-PL"/>
        </w:rPr>
        <w:t xml:space="preserve"> firmy ABB będącej na wyposażeniu Zamawiającego) -2 670,00 PLN z podaniem ich wartości, przedmiotu, dat wykonania i podmiotów, na rzecz których dostawy zostały wykonane oraz załączeniem dowodów określających, czy te dostawy zostały wykonane lub są wykonywane należycie. </w:t>
      </w:r>
      <w:r w:rsidRPr="006A7E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7E9C">
        <w:rPr>
          <w:rFonts w:ascii="Times New Roman" w:eastAsia="Times New Roman" w:hAnsi="Times New Roman" w:cs="Times New Roman"/>
          <w:sz w:val="24"/>
          <w:szCs w:val="24"/>
          <w:lang w:eastAsia="pl-PL"/>
        </w:rPr>
        <w:br/>
        <w:t xml:space="preserve">Informacje dodatkowe: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III.2) PODSTAWY WYKLUCZENIA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7E9C">
        <w:rPr>
          <w:rFonts w:ascii="Times New Roman" w:eastAsia="Times New Roman" w:hAnsi="Times New Roman" w:cs="Times New Roman"/>
          <w:b/>
          <w:bCs/>
          <w:sz w:val="24"/>
          <w:szCs w:val="24"/>
          <w:lang w:eastAsia="pl-PL"/>
        </w:rPr>
        <w:t>Pzp</w:t>
      </w:r>
      <w:proofErr w:type="spellEnd"/>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7E9C">
        <w:rPr>
          <w:rFonts w:ascii="Times New Roman" w:eastAsia="Times New Roman" w:hAnsi="Times New Roman" w:cs="Times New Roman"/>
          <w:b/>
          <w:bCs/>
          <w:sz w:val="24"/>
          <w:szCs w:val="24"/>
          <w:lang w:eastAsia="pl-PL"/>
        </w:rPr>
        <w:t>Pzp</w:t>
      </w:r>
      <w:proofErr w:type="spellEnd"/>
      <w:r w:rsidRPr="006A7E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7E9C">
        <w:rPr>
          <w:rFonts w:ascii="Times New Roman" w:eastAsia="Times New Roman" w:hAnsi="Times New Roman" w:cs="Times New Roman"/>
          <w:sz w:val="24"/>
          <w:szCs w:val="24"/>
          <w:lang w:eastAsia="pl-PL"/>
        </w:rPr>
        <w:br/>
        <w:t xml:space="preserve">Tak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Oświadczenie o spełnianiu kryteriów selekcji </w:t>
      </w:r>
      <w:r w:rsidRPr="006A7E9C">
        <w:rPr>
          <w:rFonts w:ascii="Times New Roman" w:eastAsia="Times New Roman" w:hAnsi="Times New Roman" w:cs="Times New Roman"/>
          <w:sz w:val="24"/>
          <w:szCs w:val="24"/>
          <w:lang w:eastAsia="pl-PL"/>
        </w:rPr>
        <w:b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 2) w przypadku podmiotów zagranicznych: a) Jeżeli wykonawca ma siedzibę lub miejsce zamieszkania poza terytorium Rzeczypospolitej Polskiej, zamiast dokumentów, o których mowa w 7.3.1)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 7.3.2)a)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7.3.1) lub 7.3.2) SIWZ.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III.5.1) W ZAKRESIE SPEŁNIANIA WARUNKÓW UDZIAŁU W POSTĘPOWANIU:</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W celu potwierdzenia spełnienia przez Wykonawcę warunków udziału w postępowaniu, o których mowa w punkcie 6.1 3) c) SIWZ, Zamawiający zażąda od Wykonawcy, którego oferta zostanie najwyżej oceniona, przedstawienia następujących dokumentów: 1) wykazu dostaw wykonanych, a w przypadku świadczeń okresowych lub ciągłych również wykonywanych, w okresie ostatnich 3 lat przed upływem terminu składania ofert, a jeżeli okres prowadzenia działalności jest krótszy – w tym okresie, zgodnego z wymaganiami zawartymi w punkcie 6.3 c) wraz z podaniem ich wartości, przedmiotu, dat wykonania i podmiotów na rzecz, których dostawy zostały wykonane, zgodnie z załącznikiem nr 7 do SIWZ, oraz z załączeniem dowodów określających czy te dostawy zostały wykonane lub są wykonywane należycie, przy czym dowodami o których mowa, są referencje bądź inne dokumenty wystawione przez podmiot, na rzecz którego dostawy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III.5.2) W ZAKRESIE KRYTERIÓW SELEKCJI:</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7.4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e) Jeżeli zdolności techniczne lub zawodowe lub sytuacja ekonomiczna lub finansowa, podmiotu, o którym mowa w art. 22a ust. 1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f) Wykonawca, który podlega wykluczeniu na podstawie ust. 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 celu oceny, czy wykonawca polegając na zdolnościach lub sytuacji innych podmiotów na zasadach określonych w art. 22a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6A7E9C">
        <w:rPr>
          <w:rFonts w:ascii="Times New Roman" w:eastAsia="Times New Roman" w:hAnsi="Times New Roman" w:cs="Times New Roman"/>
          <w:sz w:val="24"/>
          <w:szCs w:val="24"/>
          <w:lang w:eastAsia="pl-PL"/>
        </w:rPr>
        <w:sym w:font="Symbol" w:char="F02D"/>
      </w:r>
      <w:r w:rsidRPr="006A7E9C">
        <w:rPr>
          <w:rFonts w:ascii="Times New Roman" w:eastAsia="Times New Roman" w:hAnsi="Times New Roman" w:cs="Times New Roman"/>
          <w:sz w:val="24"/>
          <w:szCs w:val="24"/>
          <w:lang w:eastAsia="pl-PL"/>
        </w:rPr>
        <w:t xml:space="preserve"> zakres dostępnych wykonawcy zasobów innego podmiotu; </w:t>
      </w:r>
      <w:r w:rsidRPr="006A7E9C">
        <w:rPr>
          <w:rFonts w:ascii="Times New Roman" w:eastAsia="Times New Roman" w:hAnsi="Times New Roman" w:cs="Times New Roman"/>
          <w:sz w:val="24"/>
          <w:szCs w:val="24"/>
          <w:lang w:eastAsia="pl-PL"/>
        </w:rPr>
        <w:sym w:font="Symbol" w:char="F02D"/>
      </w:r>
      <w:r w:rsidRPr="006A7E9C">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6A7E9C">
        <w:rPr>
          <w:rFonts w:ascii="Times New Roman" w:eastAsia="Times New Roman" w:hAnsi="Times New Roman" w:cs="Times New Roman"/>
          <w:sz w:val="24"/>
          <w:szCs w:val="24"/>
          <w:lang w:eastAsia="pl-PL"/>
        </w:rPr>
        <w:sym w:font="Symbol" w:char="F02D"/>
      </w:r>
      <w:r w:rsidRPr="006A7E9C">
        <w:rPr>
          <w:rFonts w:ascii="Times New Roman" w:eastAsia="Times New Roman" w:hAnsi="Times New Roman" w:cs="Times New Roman"/>
          <w:sz w:val="24"/>
          <w:szCs w:val="24"/>
          <w:lang w:eastAsia="pl-PL"/>
        </w:rPr>
        <w:t xml:space="preserve"> zakres i okres udziału innego podmiotu przy wykonywaniu zamówienia publicznego; </w:t>
      </w:r>
      <w:r w:rsidRPr="006A7E9C">
        <w:rPr>
          <w:rFonts w:ascii="Times New Roman" w:eastAsia="Times New Roman" w:hAnsi="Times New Roman" w:cs="Times New Roman"/>
          <w:sz w:val="24"/>
          <w:szCs w:val="24"/>
          <w:lang w:eastAsia="pl-PL"/>
        </w:rPr>
        <w:sym w:font="Symbol" w:char="F02D"/>
      </w:r>
      <w:r w:rsidRPr="006A7E9C">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h)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i) Wykonawca, który zamierza powierzyć wykonanie części zamówienia podwykonawcom, w celu wykazania braku istnienia wobec nich podstaw wykluczenia z udziału w postępowaniu, zamieszcza informacje o podwykonawcach w oświadczeniu, którego wzór stanowi załącznik nr 4 do SIWZ. j) Wykonawca może powierzyć wykonanie części zamówienia podwykonawcy. Powierzenie wykonania części zamówienia podwykonawcom nie zwalnia wykonawcy z odpowiedzialności za należyte wykonanie tego zamówienia. k) 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 uczestników spółki cywilnej/konsorcjum musi przedłożyć oświadczenie, dotyczące wyłącznie jego osoby. l) Zamawiający żąda wskazania przez Wykonawcę części zamówienia, których wykonanie zamierza powierzyć podwykonawcom i podania przez Wykonawcę firm podwykonawców, wypełniając załącznik nr 6 do SIWZ i załączając do oferty. Brak informacji, o której mowa w zdaniu poprzednim będzie uznany za stwierdzenie samodzielnego wykonania zamówienia przez Wykonawcę, który złoży ofertę. m) Jeżeli zmiana albo rezygnacja z podwykonawcy dotyczy podmiotu, na którego zasoby wykonawca powoływał się, na zasadach określonych w art. 22a ust. 1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 Wykonawca, w terminie 3 dni od dnia zamieszczenia na stronie internetowej informacji, o której mowa w art. 86 ust. 5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6A7E9C">
        <w:rPr>
          <w:rFonts w:ascii="Times New Roman" w:eastAsia="Times New Roman" w:hAnsi="Times New Roman" w:cs="Times New Roman"/>
          <w:sz w:val="24"/>
          <w:szCs w:val="24"/>
          <w:lang w:eastAsia="pl-PL"/>
        </w:rPr>
        <w:t>Pzp</w:t>
      </w:r>
      <w:proofErr w:type="spellEnd"/>
      <w:r w:rsidRPr="006A7E9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(Oświadczenie należy złożyć w siedzibie Zamawiającego - w Kancelarii Głównej Szpitala Uniwersyteckiego nr 1 w Bydgoszczy, ul. M. Skłodowskiej-Curie 9).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III.7) INNE DOKUMENTY NIE WYMIENIONE W pkt III.3) - III.6)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u w:val="single"/>
          <w:lang w:eastAsia="pl-PL"/>
        </w:rPr>
        <w:t xml:space="preserve">SEKCJA IV: PROCEDURA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IV.1) OPIS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IV.1.1) Tryb udzielenia zamówienia: </w:t>
      </w:r>
      <w:r w:rsidRPr="006A7E9C">
        <w:rPr>
          <w:rFonts w:ascii="Times New Roman" w:eastAsia="Times New Roman" w:hAnsi="Times New Roman" w:cs="Times New Roman"/>
          <w:sz w:val="24"/>
          <w:szCs w:val="24"/>
          <w:lang w:eastAsia="pl-PL"/>
        </w:rPr>
        <w:t xml:space="preserve">Przetarg nieograniczony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IV.1.2) Zamawiający żąda wniesienia wadium:</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Tak </w:t>
      </w:r>
      <w:r w:rsidRPr="006A7E9C">
        <w:rPr>
          <w:rFonts w:ascii="Times New Roman" w:eastAsia="Times New Roman" w:hAnsi="Times New Roman" w:cs="Times New Roman"/>
          <w:sz w:val="24"/>
          <w:szCs w:val="24"/>
          <w:lang w:eastAsia="pl-PL"/>
        </w:rPr>
        <w:br/>
        <w:t xml:space="preserve">Informacja na temat wadium </w:t>
      </w:r>
      <w:r w:rsidRPr="006A7E9C">
        <w:rPr>
          <w:rFonts w:ascii="Times New Roman" w:eastAsia="Times New Roman" w:hAnsi="Times New Roman" w:cs="Times New Roman"/>
          <w:sz w:val="24"/>
          <w:szCs w:val="24"/>
          <w:lang w:eastAsia="pl-PL"/>
        </w:rPr>
        <w:br/>
        <w:t xml:space="preserve">Zamawiający wymaga wniesienia wadium przed upływem terminu (łącznie z podaną godziną) składania ofert wskazanego w pkt. 12.1 SIWZ (art. 45 ustawy) w wysokości: Część nr 1 – 740,00 PLN Część nr 2 – 2 580,00 PLN Część nr 3 – 230,00 PLN Część nr 4 – 70,00 PLN Część nr 5 – 100,00 PLN Część nr 6 – 140,00 PLN w jednej z niżej wymienionych form: a) pieniądzu – przelew na rachunek bankowy Zamawiającego w Santander Bank Polska S.A. nr rachunku: 64-1500-1360-1213-6008-5200-0000 na dowodzie wpłaty należy zaznaczyć „Dostawa urządzeń, podzespołów i materiałów do instalacji teletechnicznych i telekomunikacyjnych NLZ.2020.271.80” oraz w tytule przelewu podać nr NIP.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 j. Dz. U. z 2019r. poz. 310 zm.).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 – 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IV.1.3) Przewiduje się udzielenie zaliczek na poczet wykonania zamówienia:</w:t>
      </w:r>
      <w:r w:rsidRPr="006A7E9C">
        <w:rPr>
          <w:rFonts w:ascii="Times New Roman" w:eastAsia="Times New Roman" w:hAnsi="Times New Roman" w:cs="Times New Roman"/>
          <w:sz w:val="24"/>
          <w:szCs w:val="24"/>
          <w:lang w:eastAsia="pl-PL"/>
        </w:rPr>
        <w:t xml:space="preserv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Należy podać informacje na temat udzielania zaliczek: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7E9C">
        <w:rPr>
          <w:rFonts w:ascii="Times New Roman" w:eastAsia="Times New Roman" w:hAnsi="Times New Roman" w:cs="Times New Roman"/>
          <w:sz w:val="24"/>
          <w:szCs w:val="24"/>
          <w:lang w:eastAsia="pl-PL"/>
        </w:rPr>
        <w:br/>
        <w:t xml:space="preserve">Nie </w:t>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IV.1.5.) Wymaga się złożenia oferty wariantowej: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Dopuszcza się złożenie oferty wariantowej </w:t>
      </w:r>
      <w:r w:rsidRPr="006A7E9C">
        <w:rPr>
          <w:rFonts w:ascii="Times New Roman" w:eastAsia="Times New Roman" w:hAnsi="Times New Roman" w:cs="Times New Roman"/>
          <w:sz w:val="24"/>
          <w:szCs w:val="24"/>
          <w:lang w:eastAsia="pl-PL"/>
        </w:rPr>
        <w:br/>
        <w:t xml:space="preserve">Nie </w:t>
      </w:r>
      <w:r w:rsidRPr="006A7E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7E9C">
        <w:rPr>
          <w:rFonts w:ascii="Times New Roman" w:eastAsia="Times New Roman" w:hAnsi="Times New Roman" w:cs="Times New Roman"/>
          <w:sz w:val="24"/>
          <w:szCs w:val="24"/>
          <w:lang w:eastAsia="pl-PL"/>
        </w:rPr>
        <w:br/>
        <w:t xml:space="preserve">Nie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Liczba wykonawców   </w:t>
      </w:r>
      <w:r w:rsidRPr="006A7E9C">
        <w:rPr>
          <w:rFonts w:ascii="Times New Roman" w:eastAsia="Times New Roman" w:hAnsi="Times New Roman" w:cs="Times New Roman"/>
          <w:sz w:val="24"/>
          <w:szCs w:val="24"/>
          <w:lang w:eastAsia="pl-PL"/>
        </w:rPr>
        <w:br/>
        <w:t xml:space="preserve">Przewidywana minimalna liczba wykonawców </w:t>
      </w:r>
      <w:r w:rsidRPr="006A7E9C">
        <w:rPr>
          <w:rFonts w:ascii="Times New Roman" w:eastAsia="Times New Roman" w:hAnsi="Times New Roman" w:cs="Times New Roman"/>
          <w:sz w:val="24"/>
          <w:szCs w:val="24"/>
          <w:lang w:eastAsia="pl-PL"/>
        </w:rPr>
        <w:br/>
        <w:t xml:space="preserve">Maksymalna liczba wykonawców   </w:t>
      </w:r>
      <w:r w:rsidRPr="006A7E9C">
        <w:rPr>
          <w:rFonts w:ascii="Times New Roman" w:eastAsia="Times New Roman" w:hAnsi="Times New Roman" w:cs="Times New Roman"/>
          <w:sz w:val="24"/>
          <w:szCs w:val="24"/>
          <w:lang w:eastAsia="pl-PL"/>
        </w:rPr>
        <w:br/>
        <w:t xml:space="preserve">Kryteria selekcji wykonawców: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IV.1.7) Informacje na temat umowy ramowej lub dynamicznego systemu zakupów: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Umowa ramowa będzie zawarta: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Czy przewiduje się ograniczenie liczby uczestników umowy ramowej: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Przewidziana maksymalna liczba uczestników umowy ramowej: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Zamówienie obejmuje ustanowienie dynamicznego systemu zakupów: </w:t>
      </w:r>
      <w:r w:rsidRPr="006A7E9C">
        <w:rPr>
          <w:rFonts w:ascii="Times New Roman" w:eastAsia="Times New Roman" w:hAnsi="Times New Roman" w:cs="Times New Roman"/>
          <w:sz w:val="24"/>
          <w:szCs w:val="24"/>
          <w:lang w:eastAsia="pl-PL"/>
        </w:rPr>
        <w:br/>
        <w:t xml:space="preserve">Nie </w:t>
      </w:r>
      <w:r w:rsidRPr="006A7E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IV.1.8) Aukcja elektroniczna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Przewidziane jest przeprowadzenie aukcji elektronicznej </w:t>
      </w:r>
      <w:r w:rsidRPr="006A7E9C">
        <w:rPr>
          <w:rFonts w:ascii="Times New Roman" w:eastAsia="Times New Roman" w:hAnsi="Times New Roman" w:cs="Times New Roman"/>
          <w:i/>
          <w:iCs/>
          <w:sz w:val="24"/>
          <w:szCs w:val="24"/>
          <w:lang w:eastAsia="pl-PL"/>
        </w:rPr>
        <w:t xml:space="preserve">(przetarg nieograniczony, przetarg ograniczony, negocjacje z ogłoszeniem) </w:t>
      </w:r>
      <w:r w:rsidRPr="006A7E9C">
        <w:rPr>
          <w:rFonts w:ascii="Times New Roman" w:eastAsia="Times New Roman" w:hAnsi="Times New Roman" w:cs="Times New Roman"/>
          <w:sz w:val="24"/>
          <w:szCs w:val="24"/>
          <w:lang w:eastAsia="pl-PL"/>
        </w:rPr>
        <w:t xml:space="preserve">Nie </w:t>
      </w:r>
      <w:r w:rsidRPr="006A7E9C">
        <w:rPr>
          <w:rFonts w:ascii="Times New Roman" w:eastAsia="Times New Roman" w:hAnsi="Times New Roman" w:cs="Times New Roman"/>
          <w:sz w:val="24"/>
          <w:szCs w:val="24"/>
          <w:lang w:eastAsia="pl-PL"/>
        </w:rPr>
        <w:br/>
        <w:t xml:space="preserve">Należy podać adres strony internetowej, na której aukcja będzie prowadzona: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7E9C">
        <w:rPr>
          <w:rFonts w:ascii="Times New Roman" w:eastAsia="Times New Roman" w:hAnsi="Times New Roman" w:cs="Times New Roman"/>
          <w:sz w:val="24"/>
          <w:szCs w:val="24"/>
          <w:lang w:eastAsia="pl-PL"/>
        </w:rPr>
        <w:br/>
        <w:t xml:space="preserve">Informacje dotyczące przebiegu aukcji elektronicznej: </w:t>
      </w:r>
      <w:r w:rsidRPr="006A7E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7E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7E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7E9C">
        <w:rPr>
          <w:rFonts w:ascii="Times New Roman" w:eastAsia="Times New Roman" w:hAnsi="Times New Roman" w:cs="Times New Roman"/>
          <w:sz w:val="24"/>
          <w:szCs w:val="24"/>
          <w:lang w:eastAsia="pl-PL"/>
        </w:rPr>
        <w:br/>
        <w:t xml:space="preserve">Informacje o liczbie etapów aukcji elektronicznej i czasie ich trwania: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Czas trwania: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7E9C">
        <w:rPr>
          <w:rFonts w:ascii="Times New Roman" w:eastAsia="Times New Roman" w:hAnsi="Times New Roman" w:cs="Times New Roman"/>
          <w:sz w:val="24"/>
          <w:szCs w:val="24"/>
          <w:lang w:eastAsia="pl-PL"/>
        </w:rPr>
        <w:br/>
        <w:t xml:space="preserve">Warunki zamknięcia aukcji elektronicznej: </w:t>
      </w:r>
      <w:r w:rsidRPr="006A7E9C">
        <w:rPr>
          <w:rFonts w:ascii="Times New Roman" w:eastAsia="Times New Roman" w:hAnsi="Times New Roman" w:cs="Times New Roman"/>
          <w:sz w:val="24"/>
          <w:szCs w:val="24"/>
          <w:lang w:eastAsia="pl-PL"/>
        </w:rPr>
        <w:br/>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IV.2) KRYTERIA OCENY OFERT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IV.2.1) Kryteria oceny ofert: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IV.2.2) Kryteria</w:t>
      </w:r>
      <w:r w:rsidRPr="006A7E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7E9C">
        <w:rPr>
          <w:rFonts w:ascii="Times New Roman" w:eastAsia="Times New Roman" w:hAnsi="Times New Roman" w:cs="Times New Roman"/>
          <w:b/>
          <w:bCs/>
          <w:sz w:val="24"/>
          <w:szCs w:val="24"/>
          <w:lang w:eastAsia="pl-PL"/>
        </w:rPr>
        <w:t>Pzp</w:t>
      </w:r>
      <w:proofErr w:type="spellEnd"/>
      <w:r w:rsidRPr="006A7E9C">
        <w:rPr>
          <w:rFonts w:ascii="Times New Roman" w:eastAsia="Times New Roman" w:hAnsi="Times New Roman" w:cs="Times New Roman"/>
          <w:b/>
          <w:bCs/>
          <w:sz w:val="24"/>
          <w:szCs w:val="24"/>
          <w:lang w:eastAsia="pl-PL"/>
        </w:rPr>
        <w:t xml:space="preserve"> </w:t>
      </w:r>
      <w:r w:rsidRPr="006A7E9C">
        <w:rPr>
          <w:rFonts w:ascii="Times New Roman" w:eastAsia="Times New Roman" w:hAnsi="Times New Roman" w:cs="Times New Roman"/>
          <w:sz w:val="24"/>
          <w:szCs w:val="24"/>
          <w:lang w:eastAsia="pl-PL"/>
        </w:rPr>
        <w:t xml:space="preserve">(przetarg nieograniczony) </w:t>
      </w:r>
      <w:r w:rsidRPr="006A7E9C">
        <w:rPr>
          <w:rFonts w:ascii="Times New Roman" w:eastAsia="Times New Roman" w:hAnsi="Times New Roman" w:cs="Times New Roman"/>
          <w:sz w:val="24"/>
          <w:szCs w:val="24"/>
          <w:lang w:eastAsia="pl-PL"/>
        </w:rPr>
        <w:br/>
        <w:t xml:space="preserve">Tak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IV.3) Negocjacje z ogłoszeniem, dialog konkurencyjny, partnerstwo innowacyjne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IV.3.1) Informacje na temat negocjacji z ogłoszeniem</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Minimalne wymagania, które muszą spełniać wszystkie oferty: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Przewidziany jest podział negocjacji na etapy w celu ograniczenia liczby ofert: </w:t>
      </w:r>
      <w:r w:rsidRPr="006A7E9C">
        <w:rPr>
          <w:rFonts w:ascii="Times New Roman" w:eastAsia="Times New Roman" w:hAnsi="Times New Roman" w:cs="Times New Roman"/>
          <w:sz w:val="24"/>
          <w:szCs w:val="24"/>
          <w:lang w:eastAsia="pl-PL"/>
        </w:rPr>
        <w:br/>
        <w:t xml:space="preserve">Należy podać informacje na temat etapów negocjacji (w tym liczbę etapów):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IV.3.2) Informacje na temat dialogu konkurencyjnego</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Wstępny harmonogram postępowania: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Podział dialogu na etapy w celu ograniczenia liczby rozwiązań: </w:t>
      </w:r>
      <w:r w:rsidRPr="006A7E9C">
        <w:rPr>
          <w:rFonts w:ascii="Times New Roman" w:eastAsia="Times New Roman" w:hAnsi="Times New Roman" w:cs="Times New Roman"/>
          <w:sz w:val="24"/>
          <w:szCs w:val="24"/>
          <w:lang w:eastAsia="pl-PL"/>
        </w:rPr>
        <w:br/>
        <w:t xml:space="preserve">Należy podać informacje na temat etapów dialogu: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IV.3.3) Informacje na temat partnerstwa innowacyjnego</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Informacje dodatkowe: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IV.4) Licytacja elektroniczna </w:t>
      </w:r>
      <w:r w:rsidRPr="006A7E9C">
        <w:rPr>
          <w:rFonts w:ascii="Times New Roman" w:eastAsia="Times New Roman" w:hAnsi="Times New Roman" w:cs="Times New Roman"/>
          <w:sz w:val="24"/>
          <w:szCs w:val="24"/>
          <w:lang w:eastAsia="pl-PL"/>
        </w:rPr>
        <w:br/>
        <w:t xml:space="preserve">Adres strony internetowej, na której będzie prowadzona licytacja elektroniczna: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Informacje o liczbie etapów licytacji elektronicznej i czasie ich trwania: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Czas trwania: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Termin składania wniosków o dopuszczenie do udziału w licytacji elektronicznej: </w:t>
      </w:r>
      <w:r w:rsidRPr="006A7E9C">
        <w:rPr>
          <w:rFonts w:ascii="Times New Roman" w:eastAsia="Times New Roman" w:hAnsi="Times New Roman" w:cs="Times New Roman"/>
          <w:sz w:val="24"/>
          <w:szCs w:val="24"/>
          <w:lang w:eastAsia="pl-PL"/>
        </w:rPr>
        <w:br/>
        <w:t xml:space="preserve">Data: godzina: </w:t>
      </w:r>
      <w:r w:rsidRPr="006A7E9C">
        <w:rPr>
          <w:rFonts w:ascii="Times New Roman" w:eastAsia="Times New Roman" w:hAnsi="Times New Roman" w:cs="Times New Roman"/>
          <w:sz w:val="24"/>
          <w:szCs w:val="24"/>
          <w:lang w:eastAsia="pl-PL"/>
        </w:rPr>
        <w:br/>
        <w:t xml:space="preserve">Termin otwarcia licytacji elektronicznej: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Termin i warunki zamknięcia licytacji elektronicznej: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Wymagania dotyczące zabezpieczenia należytego wykonania umowy: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t xml:space="preserve">Informacje dodatkowe: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IV.5) ZMIANA UMOWY</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7E9C">
        <w:rPr>
          <w:rFonts w:ascii="Times New Roman" w:eastAsia="Times New Roman" w:hAnsi="Times New Roman" w:cs="Times New Roman"/>
          <w:sz w:val="24"/>
          <w:szCs w:val="24"/>
          <w:lang w:eastAsia="pl-PL"/>
        </w:rPr>
        <w:t xml:space="preserve"> Tak </w:t>
      </w:r>
      <w:r w:rsidRPr="006A7E9C">
        <w:rPr>
          <w:rFonts w:ascii="Times New Roman" w:eastAsia="Times New Roman" w:hAnsi="Times New Roman" w:cs="Times New Roman"/>
          <w:sz w:val="24"/>
          <w:szCs w:val="24"/>
          <w:lang w:eastAsia="pl-PL"/>
        </w:rPr>
        <w:br/>
        <w:t xml:space="preserve">Należy wskazać zakres, charakter zmian oraz warunki wprowadzenia zmian: </w:t>
      </w:r>
      <w:r w:rsidRPr="006A7E9C">
        <w:rPr>
          <w:rFonts w:ascii="Times New Roman" w:eastAsia="Times New Roman" w:hAnsi="Times New Roman" w:cs="Times New Roman"/>
          <w:sz w:val="24"/>
          <w:szCs w:val="24"/>
          <w:lang w:eastAsia="pl-PL"/>
        </w:rPr>
        <w:b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2. W takim przypadku Wykonawcy przysługuje jedynie wynagrodzenie za zrealizowaną, zgodnie z postanowieniami niniejszej umowy, część dostaw. 3. Wykonawcy przysługuje prawo odstąpienia od umowy wyłącznie w przypadku, gdy Zamawiający zawiadomi, iż wobec zaistnienia nieprzewidzianych okoliczności nie będzie mógł spełnić swoich zobowiązań umownych wobec Wykonawcy. 4. Odstąpienie od umowy zostanie sporządzone w formie pisemnej pod rygorem nieważności takiego oświadczenia i będzie zawierać uzasadnienie.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IV.6) INFORMACJE ADMINISTRACYJNE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IV.6.1) Sposób udostępniania informacji o charakterze poufnym </w:t>
      </w:r>
      <w:r w:rsidRPr="006A7E9C">
        <w:rPr>
          <w:rFonts w:ascii="Times New Roman" w:eastAsia="Times New Roman" w:hAnsi="Times New Roman" w:cs="Times New Roman"/>
          <w:i/>
          <w:iCs/>
          <w:sz w:val="24"/>
          <w:szCs w:val="24"/>
          <w:lang w:eastAsia="pl-PL"/>
        </w:rPr>
        <w:t xml:space="preserve">(jeżeli dotyczy):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Środki służące ochronie informacji o charakterze poufnym</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7E9C">
        <w:rPr>
          <w:rFonts w:ascii="Times New Roman" w:eastAsia="Times New Roman" w:hAnsi="Times New Roman" w:cs="Times New Roman"/>
          <w:sz w:val="24"/>
          <w:szCs w:val="24"/>
          <w:lang w:eastAsia="pl-PL"/>
        </w:rPr>
        <w:br/>
        <w:t xml:space="preserve">Data: 2020-08-12, godzina: 11:00, </w:t>
      </w:r>
      <w:r w:rsidRPr="006A7E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7E9C">
        <w:rPr>
          <w:rFonts w:ascii="Times New Roman" w:eastAsia="Times New Roman" w:hAnsi="Times New Roman" w:cs="Times New Roman"/>
          <w:sz w:val="24"/>
          <w:szCs w:val="24"/>
          <w:lang w:eastAsia="pl-PL"/>
        </w:rPr>
        <w:br/>
        <w:t xml:space="preserve">Nie </w:t>
      </w:r>
      <w:r w:rsidRPr="006A7E9C">
        <w:rPr>
          <w:rFonts w:ascii="Times New Roman" w:eastAsia="Times New Roman" w:hAnsi="Times New Roman" w:cs="Times New Roman"/>
          <w:sz w:val="24"/>
          <w:szCs w:val="24"/>
          <w:lang w:eastAsia="pl-PL"/>
        </w:rPr>
        <w:br/>
        <w:t xml:space="preserve">Wskazać powody: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7E9C">
        <w:rPr>
          <w:rFonts w:ascii="Times New Roman" w:eastAsia="Times New Roman" w:hAnsi="Times New Roman" w:cs="Times New Roman"/>
          <w:sz w:val="24"/>
          <w:szCs w:val="24"/>
          <w:lang w:eastAsia="pl-PL"/>
        </w:rPr>
        <w:br/>
        <w:t xml:space="preserve">&gt; POLSKI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IV.6.3) Termin związania ofertą: </w:t>
      </w:r>
      <w:r w:rsidRPr="006A7E9C">
        <w:rPr>
          <w:rFonts w:ascii="Times New Roman" w:eastAsia="Times New Roman" w:hAnsi="Times New Roman" w:cs="Times New Roman"/>
          <w:sz w:val="24"/>
          <w:szCs w:val="24"/>
          <w:lang w:eastAsia="pl-PL"/>
        </w:rPr>
        <w:t xml:space="preserve">do: okres w dniach: 30 (od ostatecznego terminu składania ofert)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A7E9C">
        <w:rPr>
          <w:rFonts w:ascii="Times New Roman" w:eastAsia="Times New Roman" w:hAnsi="Times New Roman" w:cs="Times New Roman"/>
          <w:sz w:val="24"/>
          <w:szCs w:val="24"/>
          <w:lang w:eastAsia="pl-PL"/>
        </w:rPr>
        <w:t xml:space="preserve"> Nie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IV.6.5) Informacje dodatkowe:</w:t>
      </w:r>
      <w:r w:rsidRPr="006A7E9C">
        <w:rPr>
          <w:rFonts w:ascii="Times New Roman" w:eastAsia="Times New Roman" w:hAnsi="Times New Roman" w:cs="Times New Roman"/>
          <w:sz w:val="24"/>
          <w:szCs w:val="24"/>
          <w:lang w:eastAsia="pl-PL"/>
        </w:rPr>
        <w:t xml:space="preserve"> </w:t>
      </w:r>
      <w:r w:rsidRPr="006A7E9C">
        <w:rPr>
          <w:rFonts w:ascii="Times New Roman" w:eastAsia="Times New Roman" w:hAnsi="Times New Roman" w:cs="Times New Roman"/>
          <w:sz w:val="24"/>
          <w:szCs w:val="24"/>
          <w:lang w:eastAsia="pl-PL"/>
        </w:rPr>
        <w:br/>
        <w:t xml:space="preserve">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 </w:t>
      </w:r>
    </w:p>
    <w:p w:rsidR="006A7E9C" w:rsidRPr="006A7E9C" w:rsidRDefault="006A7E9C" w:rsidP="006A7E9C">
      <w:pPr>
        <w:spacing w:after="0" w:line="240" w:lineRule="auto"/>
        <w:jc w:val="center"/>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u w:val="single"/>
          <w:lang w:eastAsia="pl-PL"/>
        </w:rPr>
        <w:t xml:space="preserve">ZAŁĄCZNIK I - INFORMACJE DOTYCZĄCE OFERT CZĘŚCIOWYCH </w:t>
      </w:r>
    </w:p>
    <w:p w:rsidR="006A7E9C" w:rsidRPr="006A7E9C" w:rsidRDefault="006A7E9C" w:rsidP="006A7E9C">
      <w:pPr>
        <w:spacing w:after="0" w:line="240" w:lineRule="auto"/>
        <w:rPr>
          <w:rFonts w:ascii="Times New Roman" w:eastAsia="Times New Roman" w:hAnsi="Times New Roman" w:cs="Times New Roman"/>
          <w:sz w:val="24"/>
          <w:szCs w:val="24"/>
          <w:lang w:eastAsia="pl-PL"/>
        </w:rPr>
      </w:pPr>
    </w:p>
    <w:p w:rsidR="006A7E9C" w:rsidRPr="006A7E9C" w:rsidRDefault="006A7E9C" w:rsidP="006A7E9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097"/>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1</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Sprzęt telefoniczny, analizator sieci (do centrali pracującej w sieci telefonicznej Szpitala)</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Sprzęt</w:t>
      </w:r>
      <w:proofErr w:type="spellEnd"/>
      <w:r w:rsidRPr="006A7E9C">
        <w:rPr>
          <w:rFonts w:ascii="Times New Roman" w:eastAsia="Times New Roman" w:hAnsi="Times New Roman" w:cs="Times New Roman"/>
          <w:sz w:val="24"/>
          <w:szCs w:val="24"/>
          <w:lang w:eastAsia="pl-PL"/>
        </w:rPr>
        <w:t xml:space="preserve"> telefoniczny, analizator sieci (do centrali pracującej w sieci telefonicznej Szpitala)</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32550000-3,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74424,41</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r w:rsidRPr="006A7E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4"/>
        <w:gridCol w:w="180"/>
        <w:gridCol w:w="834"/>
        <w:gridCol w:w="7214"/>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2</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Sprzęt, podzespoły, urządzenia i materiały teletechniczne (do systemów Mosaic45 i ROGER będących na wyposażeniu Zamawiającego)</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Sprzęt</w:t>
      </w:r>
      <w:proofErr w:type="spellEnd"/>
      <w:r w:rsidRPr="006A7E9C">
        <w:rPr>
          <w:rFonts w:ascii="Times New Roman" w:eastAsia="Times New Roman" w:hAnsi="Times New Roman" w:cs="Times New Roman"/>
          <w:sz w:val="24"/>
          <w:szCs w:val="24"/>
          <w:lang w:eastAsia="pl-PL"/>
        </w:rPr>
        <w:t>, podzespoły, urządzenia i materiały teletechniczne (do systemów Mosaic45 i ROGER będących na wyposażeniu Zamawiającego)</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32520000-4,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257932,62</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r w:rsidRPr="006A7E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180"/>
        <w:gridCol w:w="834"/>
        <w:gridCol w:w="7202"/>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3</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Manipulatory i akcesoria (kompatybilne z systemem ACKERMANN będącym na wyposażeniu Zamawiającego lub równoważne)</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Manipulatory</w:t>
      </w:r>
      <w:proofErr w:type="spellEnd"/>
      <w:r w:rsidRPr="006A7E9C">
        <w:rPr>
          <w:rFonts w:ascii="Times New Roman" w:eastAsia="Times New Roman" w:hAnsi="Times New Roman" w:cs="Times New Roman"/>
          <w:sz w:val="24"/>
          <w:szCs w:val="24"/>
          <w:lang w:eastAsia="pl-PL"/>
        </w:rPr>
        <w:t xml:space="preserve"> i akcesoria (kompatybilne z systemem ACKERMANN będącym na wyposażeniu Zamawiającego lub równoważne)</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31532920-9,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23343,30</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r w:rsidRPr="006A7E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
        <w:gridCol w:w="180"/>
        <w:gridCol w:w="834"/>
        <w:gridCol w:w="7190"/>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Osprzęt (kompatybilny z systemem ELEKTROSYGNAŁ będącym na wyposażeniu Zamawiającego lub równoważny)</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Osprzęt</w:t>
      </w:r>
      <w:proofErr w:type="spellEnd"/>
      <w:r w:rsidRPr="006A7E9C">
        <w:rPr>
          <w:rFonts w:ascii="Times New Roman" w:eastAsia="Times New Roman" w:hAnsi="Times New Roman" w:cs="Times New Roman"/>
          <w:sz w:val="24"/>
          <w:szCs w:val="24"/>
          <w:lang w:eastAsia="pl-PL"/>
        </w:rPr>
        <w:t xml:space="preserve"> (kompatybilny z systemem ELEKTROSYGNAŁ będącym na wyposażeniu Zamawiającego lub równoważny)</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31680000-6,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7355,81</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r w:rsidRPr="006A7E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
        <w:gridCol w:w="180"/>
        <w:gridCol w:w="834"/>
        <w:gridCol w:w="7147"/>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5</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Manipulatory i osprzęt (kompatybilny z systemem FAMOR będącym na wyposażeniu Zamawiającego)</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Manipulatory</w:t>
      </w:r>
      <w:proofErr w:type="spellEnd"/>
      <w:r w:rsidRPr="006A7E9C">
        <w:rPr>
          <w:rFonts w:ascii="Times New Roman" w:eastAsia="Times New Roman" w:hAnsi="Times New Roman" w:cs="Times New Roman"/>
          <w:sz w:val="24"/>
          <w:szCs w:val="24"/>
          <w:lang w:eastAsia="pl-PL"/>
        </w:rPr>
        <w:t xml:space="preserve"> i osprzęt (kompatybilny z systemem FAMOR będącym na wyposażeniu Zamawiającego)</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31680000-6,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10276,00</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24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r w:rsidRPr="006A7E9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80"/>
        <w:gridCol w:w="834"/>
        <w:gridCol w:w="7177"/>
      </w:tblGrid>
      <w:tr w:rsidR="006A7E9C" w:rsidRPr="006A7E9C" w:rsidTr="006A7E9C">
        <w:trPr>
          <w:tblCellSpacing w:w="15" w:type="dxa"/>
        </w:trPr>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Nazwa: </w:t>
            </w:r>
          </w:p>
        </w:tc>
        <w:tc>
          <w:tcPr>
            <w:tcW w:w="0" w:type="auto"/>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 xml:space="preserve">Osprzęt, akcesoria (kompatybilne z sygnalizacją </w:t>
            </w:r>
            <w:proofErr w:type="spellStart"/>
            <w:r w:rsidRPr="006A7E9C">
              <w:rPr>
                <w:rFonts w:ascii="Times New Roman" w:eastAsia="Times New Roman" w:hAnsi="Times New Roman" w:cs="Times New Roman"/>
                <w:sz w:val="24"/>
                <w:szCs w:val="24"/>
                <w:lang w:eastAsia="pl-PL"/>
              </w:rPr>
              <w:t>przyzywową</w:t>
            </w:r>
            <w:proofErr w:type="spellEnd"/>
            <w:r w:rsidRPr="006A7E9C">
              <w:rPr>
                <w:rFonts w:ascii="Times New Roman" w:eastAsia="Times New Roman" w:hAnsi="Times New Roman" w:cs="Times New Roman"/>
                <w:sz w:val="24"/>
                <w:szCs w:val="24"/>
                <w:lang w:eastAsia="pl-PL"/>
              </w:rPr>
              <w:t xml:space="preserve"> firmy ABB będącej na wyposażeniu Zamawiającego)</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b/>
          <w:bCs/>
          <w:sz w:val="24"/>
          <w:szCs w:val="24"/>
          <w:lang w:eastAsia="pl-PL"/>
        </w:rPr>
        <w:t xml:space="preserve">1) Krótki opis przedmiotu zamówienia </w:t>
      </w:r>
      <w:r w:rsidRPr="006A7E9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7E9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7E9C">
        <w:rPr>
          <w:rFonts w:ascii="Times New Roman" w:eastAsia="Times New Roman" w:hAnsi="Times New Roman" w:cs="Times New Roman"/>
          <w:b/>
          <w:bCs/>
          <w:sz w:val="24"/>
          <w:szCs w:val="24"/>
          <w:lang w:eastAsia="pl-PL"/>
        </w:rPr>
        <w:t>budowlane:</w:t>
      </w:r>
      <w:r w:rsidRPr="006A7E9C">
        <w:rPr>
          <w:rFonts w:ascii="Times New Roman" w:eastAsia="Times New Roman" w:hAnsi="Times New Roman" w:cs="Times New Roman"/>
          <w:sz w:val="24"/>
          <w:szCs w:val="24"/>
          <w:lang w:eastAsia="pl-PL"/>
        </w:rPr>
        <w:t>Osprzęt</w:t>
      </w:r>
      <w:proofErr w:type="spellEnd"/>
      <w:r w:rsidRPr="006A7E9C">
        <w:rPr>
          <w:rFonts w:ascii="Times New Roman" w:eastAsia="Times New Roman" w:hAnsi="Times New Roman" w:cs="Times New Roman"/>
          <w:sz w:val="24"/>
          <w:szCs w:val="24"/>
          <w:lang w:eastAsia="pl-PL"/>
        </w:rPr>
        <w:t xml:space="preserve">, akcesoria (kompatybilne z sygnalizacją </w:t>
      </w:r>
      <w:proofErr w:type="spellStart"/>
      <w:r w:rsidRPr="006A7E9C">
        <w:rPr>
          <w:rFonts w:ascii="Times New Roman" w:eastAsia="Times New Roman" w:hAnsi="Times New Roman" w:cs="Times New Roman"/>
          <w:sz w:val="24"/>
          <w:szCs w:val="24"/>
          <w:lang w:eastAsia="pl-PL"/>
        </w:rPr>
        <w:t>przyzywową</w:t>
      </w:r>
      <w:proofErr w:type="spellEnd"/>
      <w:r w:rsidRPr="006A7E9C">
        <w:rPr>
          <w:rFonts w:ascii="Times New Roman" w:eastAsia="Times New Roman" w:hAnsi="Times New Roman" w:cs="Times New Roman"/>
          <w:sz w:val="24"/>
          <w:szCs w:val="24"/>
          <w:lang w:eastAsia="pl-PL"/>
        </w:rPr>
        <w:t xml:space="preserve"> firmy ABB będącej na wyposażeniu Zamawiającego)</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2) Wspólny Słownik Zamówień(CPV): </w:t>
      </w:r>
      <w:r w:rsidRPr="006A7E9C">
        <w:rPr>
          <w:rFonts w:ascii="Times New Roman" w:eastAsia="Times New Roman" w:hAnsi="Times New Roman" w:cs="Times New Roman"/>
          <w:sz w:val="24"/>
          <w:szCs w:val="24"/>
          <w:lang w:eastAsia="pl-PL"/>
        </w:rPr>
        <w:t xml:space="preserve">31680000-6,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3) Wartość części zamówienia(jeżeli zamawiający podaje informacje o wartości zamówienia):</w:t>
      </w:r>
      <w:r w:rsidRPr="006A7E9C">
        <w:rPr>
          <w:rFonts w:ascii="Times New Roman" w:eastAsia="Times New Roman" w:hAnsi="Times New Roman" w:cs="Times New Roman"/>
          <w:sz w:val="24"/>
          <w:szCs w:val="24"/>
          <w:lang w:eastAsia="pl-PL"/>
        </w:rPr>
        <w:br/>
        <w:t>Wartość bez VAT: 14460,63</w:t>
      </w:r>
      <w:r w:rsidRPr="006A7E9C">
        <w:rPr>
          <w:rFonts w:ascii="Times New Roman" w:eastAsia="Times New Roman" w:hAnsi="Times New Roman" w:cs="Times New Roman"/>
          <w:sz w:val="24"/>
          <w:szCs w:val="24"/>
          <w:lang w:eastAsia="pl-PL"/>
        </w:rPr>
        <w:br/>
        <w:t xml:space="preserve">Waluta: </w:t>
      </w:r>
      <w:r w:rsidRPr="006A7E9C">
        <w:rPr>
          <w:rFonts w:ascii="Times New Roman" w:eastAsia="Times New Roman" w:hAnsi="Times New Roman" w:cs="Times New Roman"/>
          <w:sz w:val="24"/>
          <w:szCs w:val="24"/>
          <w:lang w:eastAsia="pl-PL"/>
        </w:rPr>
        <w:br/>
        <w:t>PLN</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4) Czas trwania lub termin wykonania: </w:t>
      </w:r>
      <w:r w:rsidRPr="006A7E9C">
        <w:rPr>
          <w:rFonts w:ascii="Times New Roman" w:eastAsia="Times New Roman" w:hAnsi="Times New Roman" w:cs="Times New Roman"/>
          <w:sz w:val="24"/>
          <w:szCs w:val="24"/>
          <w:lang w:eastAsia="pl-PL"/>
        </w:rPr>
        <w:br/>
        <w:t>okres w miesiącach: 24</w:t>
      </w:r>
      <w:r w:rsidRPr="006A7E9C">
        <w:rPr>
          <w:rFonts w:ascii="Times New Roman" w:eastAsia="Times New Roman" w:hAnsi="Times New Roman" w:cs="Times New Roman"/>
          <w:sz w:val="24"/>
          <w:szCs w:val="24"/>
          <w:lang w:eastAsia="pl-PL"/>
        </w:rPr>
        <w:br/>
        <w:t xml:space="preserve">okres w dniach: </w:t>
      </w:r>
      <w:r w:rsidRPr="006A7E9C">
        <w:rPr>
          <w:rFonts w:ascii="Times New Roman" w:eastAsia="Times New Roman" w:hAnsi="Times New Roman" w:cs="Times New Roman"/>
          <w:sz w:val="24"/>
          <w:szCs w:val="24"/>
          <w:lang w:eastAsia="pl-PL"/>
        </w:rPr>
        <w:br/>
        <w:t xml:space="preserve">data rozpoczęcia: </w:t>
      </w:r>
      <w:r w:rsidRPr="006A7E9C">
        <w:rPr>
          <w:rFonts w:ascii="Times New Roman" w:eastAsia="Times New Roman" w:hAnsi="Times New Roman" w:cs="Times New Roman"/>
          <w:sz w:val="24"/>
          <w:szCs w:val="24"/>
          <w:lang w:eastAsia="pl-PL"/>
        </w:rPr>
        <w:br/>
        <w:t xml:space="preserve">data zakończenia: </w:t>
      </w: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4"/>
        <w:gridCol w:w="1016"/>
      </w:tblGrid>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Znaczenie</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60,00</w:t>
            </w:r>
          </w:p>
        </w:tc>
      </w:tr>
      <w:tr w:rsidR="006A7E9C" w:rsidRPr="006A7E9C" w:rsidTr="006A7E9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t>40,00</w:t>
            </w:r>
          </w:p>
        </w:tc>
      </w:tr>
    </w:tbl>
    <w:p w:rsidR="006A7E9C" w:rsidRPr="006A7E9C" w:rsidRDefault="006A7E9C" w:rsidP="006A7E9C">
      <w:pPr>
        <w:spacing w:after="0" w:line="240" w:lineRule="auto"/>
        <w:rPr>
          <w:rFonts w:ascii="Times New Roman" w:eastAsia="Times New Roman" w:hAnsi="Times New Roman" w:cs="Times New Roman"/>
          <w:sz w:val="24"/>
          <w:szCs w:val="24"/>
          <w:lang w:eastAsia="pl-PL"/>
        </w:rPr>
      </w:pPr>
      <w:r w:rsidRPr="006A7E9C">
        <w:rPr>
          <w:rFonts w:ascii="Times New Roman" w:eastAsia="Times New Roman" w:hAnsi="Times New Roman" w:cs="Times New Roman"/>
          <w:sz w:val="24"/>
          <w:szCs w:val="24"/>
          <w:lang w:eastAsia="pl-PL"/>
        </w:rPr>
        <w:br/>
      </w:r>
      <w:r w:rsidRPr="006A7E9C">
        <w:rPr>
          <w:rFonts w:ascii="Times New Roman" w:eastAsia="Times New Roman" w:hAnsi="Times New Roman" w:cs="Times New Roman"/>
          <w:b/>
          <w:bCs/>
          <w:sz w:val="24"/>
          <w:szCs w:val="24"/>
          <w:lang w:eastAsia="pl-PL"/>
        </w:rPr>
        <w:t>6) INFORMACJE DODATKOWE:</w:t>
      </w:r>
      <w:bookmarkStart w:id="0" w:name="_GoBack"/>
      <w:bookmarkEnd w:id="0"/>
    </w:p>
    <w:p w:rsidR="001C7E44" w:rsidRDefault="001C7E44"/>
    <w:sectPr w:rsidR="001C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9C"/>
    <w:rsid w:val="001C7E44"/>
    <w:rsid w:val="006A7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8B53-3FED-4935-8C6F-6FBA52E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3123">
      <w:bodyDiv w:val="1"/>
      <w:marLeft w:val="0"/>
      <w:marRight w:val="0"/>
      <w:marTop w:val="0"/>
      <w:marBottom w:val="0"/>
      <w:divBdr>
        <w:top w:val="none" w:sz="0" w:space="0" w:color="auto"/>
        <w:left w:val="none" w:sz="0" w:space="0" w:color="auto"/>
        <w:bottom w:val="none" w:sz="0" w:space="0" w:color="auto"/>
        <w:right w:val="none" w:sz="0" w:space="0" w:color="auto"/>
      </w:divBdr>
      <w:divsChild>
        <w:div w:id="779029403">
          <w:marLeft w:val="0"/>
          <w:marRight w:val="0"/>
          <w:marTop w:val="0"/>
          <w:marBottom w:val="0"/>
          <w:divBdr>
            <w:top w:val="none" w:sz="0" w:space="0" w:color="auto"/>
            <w:left w:val="none" w:sz="0" w:space="0" w:color="auto"/>
            <w:bottom w:val="none" w:sz="0" w:space="0" w:color="auto"/>
            <w:right w:val="none" w:sz="0" w:space="0" w:color="auto"/>
          </w:divBdr>
          <w:divsChild>
            <w:div w:id="1331567756">
              <w:marLeft w:val="0"/>
              <w:marRight w:val="0"/>
              <w:marTop w:val="0"/>
              <w:marBottom w:val="0"/>
              <w:divBdr>
                <w:top w:val="none" w:sz="0" w:space="0" w:color="auto"/>
                <w:left w:val="none" w:sz="0" w:space="0" w:color="auto"/>
                <w:bottom w:val="none" w:sz="0" w:space="0" w:color="auto"/>
                <w:right w:val="none" w:sz="0" w:space="0" w:color="auto"/>
              </w:divBdr>
              <w:divsChild>
                <w:div w:id="1127820125">
                  <w:marLeft w:val="0"/>
                  <w:marRight w:val="0"/>
                  <w:marTop w:val="0"/>
                  <w:marBottom w:val="0"/>
                  <w:divBdr>
                    <w:top w:val="none" w:sz="0" w:space="0" w:color="auto"/>
                    <w:left w:val="none" w:sz="0" w:space="0" w:color="auto"/>
                    <w:bottom w:val="none" w:sz="0" w:space="0" w:color="auto"/>
                    <w:right w:val="none" w:sz="0" w:space="0" w:color="auto"/>
                  </w:divBdr>
                  <w:divsChild>
                    <w:div w:id="576213109">
                      <w:marLeft w:val="0"/>
                      <w:marRight w:val="0"/>
                      <w:marTop w:val="0"/>
                      <w:marBottom w:val="0"/>
                      <w:divBdr>
                        <w:top w:val="none" w:sz="0" w:space="0" w:color="auto"/>
                        <w:left w:val="none" w:sz="0" w:space="0" w:color="auto"/>
                        <w:bottom w:val="none" w:sz="0" w:space="0" w:color="auto"/>
                        <w:right w:val="none" w:sz="0" w:space="0" w:color="auto"/>
                      </w:divBdr>
                    </w:div>
                  </w:divsChild>
                </w:div>
                <w:div w:id="18314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2121">
      <w:bodyDiv w:val="1"/>
      <w:marLeft w:val="0"/>
      <w:marRight w:val="0"/>
      <w:marTop w:val="0"/>
      <w:marBottom w:val="0"/>
      <w:divBdr>
        <w:top w:val="none" w:sz="0" w:space="0" w:color="auto"/>
        <w:left w:val="none" w:sz="0" w:space="0" w:color="auto"/>
        <w:bottom w:val="none" w:sz="0" w:space="0" w:color="auto"/>
        <w:right w:val="none" w:sz="0" w:space="0" w:color="auto"/>
      </w:divBdr>
      <w:divsChild>
        <w:div w:id="840044394">
          <w:marLeft w:val="0"/>
          <w:marRight w:val="0"/>
          <w:marTop w:val="0"/>
          <w:marBottom w:val="0"/>
          <w:divBdr>
            <w:top w:val="none" w:sz="0" w:space="0" w:color="auto"/>
            <w:left w:val="none" w:sz="0" w:space="0" w:color="auto"/>
            <w:bottom w:val="none" w:sz="0" w:space="0" w:color="auto"/>
            <w:right w:val="none" w:sz="0" w:space="0" w:color="auto"/>
          </w:divBdr>
          <w:divsChild>
            <w:div w:id="226191812">
              <w:marLeft w:val="0"/>
              <w:marRight w:val="0"/>
              <w:marTop w:val="0"/>
              <w:marBottom w:val="0"/>
              <w:divBdr>
                <w:top w:val="none" w:sz="0" w:space="0" w:color="auto"/>
                <w:left w:val="none" w:sz="0" w:space="0" w:color="auto"/>
                <w:bottom w:val="none" w:sz="0" w:space="0" w:color="auto"/>
                <w:right w:val="none" w:sz="0" w:space="0" w:color="auto"/>
              </w:divBdr>
              <w:divsChild>
                <w:div w:id="501049766">
                  <w:marLeft w:val="0"/>
                  <w:marRight w:val="0"/>
                  <w:marTop w:val="0"/>
                  <w:marBottom w:val="0"/>
                  <w:divBdr>
                    <w:top w:val="none" w:sz="0" w:space="0" w:color="auto"/>
                    <w:left w:val="none" w:sz="0" w:space="0" w:color="auto"/>
                    <w:bottom w:val="none" w:sz="0" w:space="0" w:color="auto"/>
                    <w:right w:val="none" w:sz="0" w:space="0" w:color="auto"/>
                  </w:divBdr>
                </w:div>
                <w:div w:id="595677019">
                  <w:marLeft w:val="0"/>
                  <w:marRight w:val="0"/>
                  <w:marTop w:val="0"/>
                  <w:marBottom w:val="0"/>
                  <w:divBdr>
                    <w:top w:val="none" w:sz="0" w:space="0" w:color="auto"/>
                    <w:left w:val="none" w:sz="0" w:space="0" w:color="auto"/>
                    <w:bottom w:val="none" w:sz="0" w:space="0" w:color="auto"/>
                    <w:right w:val="none" w:sz="0" w:space="0" w:color="auto"/>
                  </w:divBdr>
                </w:div>
                <w:div w:id="26371928">
                  <w:marLeft w:val="0"/>
                  <w:marRight w:val="0"/>
                  <w:marTop w:val="0"/>
                  <w:marBottom w:val="0"/>
                  <w:divBdr>
                    <w:top w:val="none" w:sz="0" w:space="0" w:color="auto"/>
                    <w:left w:val="none" w:sz="0" w:space="0" w:color="auto"/>
                    <w:bottom w:val="none" w:sz="0" w:space="0" w:color="auto"/>
                    <w:right w:val="none" w:sz="0" w:space="0" w:color="auto"/>
                  </w:divBdr>
                  <w:divsChild>
                    <w:div w:id="2068842326">
                      <w:marLeft w:val="0"/>
                      <w:marRight w:val="0"/>
                      <w:marTop w:val="0"/>
                      <w:marBottom w:val="0"/>
                      <w:divBdr>
                        <w:top w:val="none" w:sz="0" w:space="0" w:color="auto"/>
                        <w:left w:val="none" w:sz="0" w:space="0" w:color="auto"/>
                        <w:bottom w:val="none" w:sz="0" w:space="0" w:color="auto"/>
                        <w:right w:val="none" w:sz="0" w:space="0" w:color="auto"/>
                      </w:divBdr>
                    </w:div>
                  </w:divsChild>
                </w:div>
                <w:div w:id="1468282908">
                  <w:marLeft w:val="0"/>
                  <w:marRight w:val="0"/>
                  <w:marTop w:val="0"/>
                  <w:marBottom w:val="0"/>
                  <w:divBdr>
                    <w:top w:val="none" w:sz="0" w:space="0" w:color="auto"/>
                    <w:left w:val="none" w:sz="0" w:space="0" w:color="auto"/>
                    <w:bottom w:val="none" w:sz="0" w:space="0" w:color="auto"/>
                    <w:right w:val="none" w:sz="0" w:space="0" w:color="auto"/>
                  </w:divBdr>
                  <w:divsChild>
                    <w:div w:id="1076392333">
                      <w:marLeft w:val="0"/>
                      <w:marRight w:val="0"/>
                      <w:marTop w:val="0"/>
                      <w:marBottom w:val="0"/>
                      <w:divBdr>
                        <w:top w:val="none" w:sz="0" w:space="0" w:color="auto"/>
                        <w:left w:val="none" w:sz="0" w:space="0" w:color="auto"/>
                        <w:bottom w:val="none" w:sz="0" w:space="0" w:color="auto"/>
                        <w:right w:val="none" w:sz="0" w:space="0" w:color="auto"/>
                      </w:divBdr>
                    </w:div>
                  </w:divsChild>
                </w:div>
                <w:div w:id="1457875060">
                  <w:marLeft w:val="0"/>
                  <w:marRight w:val="0"/>
                  <w:marTop w:val="0"/>
                  <w:marBottom w:val="0"/>
                  <w:divBdr>
                    <w:top w:val="none" w:sz="0" w:space="0" w:color="auto"/>
                    <w:left w:val="none" w:sz="0" w:space="0" w:color="auto"/>
                    <w:bottom w:val="none" w:sz="0" w:space="0" w:color="auto"/>
                    <w:right w:val="none" w:sz="0" w:space="0" w:color="auto"/>
                  </w:divBdr>
                  <w:divsChild>
                    <w:div w:id="556743344">
                      <w:marLeft w:val="0"/>
                      <w:marRight w:val="0"/>
                      <w:marTop w:val="0"/>
                      <w:marBottom w:val="0"/>
                      <w:divBdr>
                        <w:top w:val="none" w:sz="0" w:space="0" w:color="auto"/>
                        <w:left w:val="none" w:sz="0" w:space="0" w:color="auto"/>
                        <w:bottom w:val="none" w:sz="0" w:space="0" w:color="auto"/>
                        <w:right w:val="none" w:sz="0" w:space="0" w:color="auto"/>
                      </w:divBdr>
                    </w:div>
                    <w:div w:id="125854752">
                      <w:marLeft w:val="0"/>
                      <w:marRight w:val="0"/>
                      <w:marTop w:val="0"/>
                      <w:marBottom w:val="0"/>
                      <w:divBdr>
                        <w:top w:val="none" w:sz="0" w:space="0" w:color="auto"/>
                        <w:left w:val="none" w:sz="0" w:space="0" w:color="auto"/>
                        <w:bottom w:val="none" w:sz="0" w:space="0" w:color="auto"/>
                        <w:right w:val="none" w:sz="0" w:space="0" w:color="auto"/>
                      </w:divBdr>
                    </w:div>
                    <w:div w:id="1184246578">
                      <w:marLeft w:val="0"/>
                      <w:marRight w:val="0"/>
                      <w:marTop w:val="0"/>
                      <w:marBottom w:val="0"/>
                      <w:divBdr>
                        <w:top w:val="none" w:sz="0" w:space="0" w:color="auto"/>
                        <w:left w:val="none" w:sz="0" w:space="0" w:color="auto"/>
                        <w:bottom w:val="none" w:sz="0" w:space="0" w:color="auto"/>
                        <w:right w:val="none" w:sz="0" w:space="0" w:color="auto"/>
                      </w:divBdr>
                    </w:div>
                    <w:div w:id="553270919">
                      <w:marLeft w:val="0"/>
                      <w:marRight w:val="0"/>
                      <w:marTop w:val="0"/>
                      <w:marBottom w:val="0"/>
                      <w:divBdr>
                        <w:top w:val="none" w:sz="0" w:space="0" w:color="auto"/>
                        <w:left w:val="none" w:sz="0" w:space="0" w:color="auto"/>
                        <w:bottom w:val="none" w:sz="0" w:space="0" w:color="auto"/>
                        <w:right w:val="none" w:sz="0" w:space="0" w:color="auto"/>
                      </w:divBdr>
                    </w:div>
                  </w:divsChild>
                </w:div>
                <w:div w:id="1244493473">
                  <w:marLeft w:val="0"/>
                  <w:marRight w:val="0"/>
                  <w:marTop w:val="0"/>
                  <w:marBottom w:val="0"/>
                  <w:divBdr>
                    <w:top w:val="none" w:sz="0" w:space="0" w:color="auto"/>
                    <w:left w:val="none" w:sz="0" w:space="0" w:color="auto"/>
                    <w:bottom w:val="none" w:sz="0" w:space="0" w:color="auto"/>
                    <w:right w:val="none" w:sz="0" w:space="0" w:color="auto"/>
                  </w:divBdr>
                  <w:divsChild>
                    <w:div w:id="1636175551">
                      <w:marLeft w:val="0"/>
                      <w:marRight w:val="0"/>
                      <w:marTop w:val="0"/>
                      <w:marBottom w:val="0"/>
                      <w:divBdr>
                        <w:top w:val="none" w:sz="0" w:space="0" w:color="auto"/>
                        <w:left w:val="none" w:sz="0" w:space="0" w:color="auto"/>
                        <w:bottom w:val="none" w:sz="0" w:space="0" w:color="auto"/>
                        <w:right w:val="none" w:sz="0" w:space="0" w:color="auto"/>
                      </w:divBdr>
                    </w:div>
                    <w:div w:id="1229421604">
                      <w:marLeft w:val="0"/>
                      <w:marRight w:val="0"/>
                      <w:marTop w:val="0"/>
                      <w:marBottom w:val="0"/>
                      <w:divBdr>
                        <w:top w:val="none" w:sz="0" w:space="0" w:color="auto"/>
                        <w:left w:val="none" w:sz="0" w:space="0" w:color="auto"/>
                        <w:bottom w:val="none" w:sz="0" w:space="0" w:color="auto"/>
                        <w:right w:val="none" w:sz="0" w:space="0" w:color="auto"/>
                      </w:divBdr>
                    </w:div>
                    <w:div w:id="817652808">
                      <w:marLeft w:val="0"/>
                      <w:marRight w:val="0"/>
                      <w:marTop w:val="0"/>
                      <w:marBottom w:val="0"/>
                      <w:divBdr>
                        <w:top w:val="none" w:sz="0" w:space="0" w:color="auto"/>
                        <w:left w:val="none" w:sz="0" w:space="0" w:color="auto"/>
                        <w:bottom w:val="none" w:sz="0" w:space="0" w:color="auto"/>
                        <w:right w:val="none" w:sz="0" w:space="0" w:color="auto"/>
                      </w:divBdr>
                    </w:div>
                    <w:div w:id="1065376459">
                      <w:marLeft w:val="0"/>
                      <w:marRight w:val="0"/>
                      <w:marTop w:val="0"/>
                      <w:marBottom w:val="0"/>
                      <w:divBdr>
                        <w:top w:val="none" w:sz="0" w:space="0" w:color="auto"/>
                        <w:left w:val="none" w:sz="0" w:space="0" w:color="auto"/>
                        <w:bottom w:val="none" w:sz="0" w:space="0" w:color="auto"/>
                        <w:right w:val="none" w:sz="0" w:space="0" w:color="auto"/>
                      </w:divBdr>
                    </w:div>
                    <w:div w:id="1325430172">
                      <w:marLeft w:val="0"/>
                      <w:marRight w:val="0"/>
                      <w:marTop w:val="0"/>
                      <w:marBottom w:val="0"/>
                      <w:divBdr>
                        <w:top w:val="none" w:sz="0" w:space="0" w:color="auto"/>
                        <w:left w:val="none" w:sz="0" w:space="0" w:color="auto"/>
                        <w:bottom w:val="none" w:sz="0" w:space="0" w:color="auto"/>
                        <w:right w:val="none" w:sz="0" w:space="0" w:color="auto"/>
                      </w:divBdr>
                    </w:div>
                    <w:div w:id="363753295">
                      <w:marLeft w:val="0"/>
                      <w:marRight w:val="0"/>
                      <w:marTop w:val="0"/>
                      <w:marBottom w:val="0"/>
                      <w:divBdr>
                        <w:top w:val="none" w:sz="0" w:space="0" w:color="auto"/>
                        <w:left w:val="none" w:sz="0" w:space="0" w:color="auto"/>
                        <w:bottom w:val="none" w:sz="0" w:space="0" w:color="auto"/>
                        <w:right w:val="none" w:sz="0" w:space="0" w:color="auto"/>
                      </w:divBdr>
                    </w:div>
                    <w:div w:id="1097168262">
                      <w:marLeft w:val="0"/>
                      <w:marRight w:val="0"/>
                      <w:marTop w:val="0"/>
                      <w:marBottom w:val="0"/>
                      <w:divBdr>
                        <w:top w:val="none" w:sz="0" w:space="0" w:color="auto"/>
                        <w:left w:val="none" w:sz="0" w:space="0" w:color="auto"/>
                        <w:bottom w:val="none" w:sz="0" w:space="0" w:color="auto"/>
                        <w:right w:val="none" w:sz="0" w:space="0" w:color="auto"/>
                      </w:divBdr>
                    </w:div>
                  </w:divsChild>
                </w:div>
                <w:div w:id="82457946">
                  <w:marLeft w:val="0"/>
                  <w:marRight w:val="0"/>
                  <w:marTop w:val="0"/>
                  <w:marBottom w:val="0"/>
                  <w:divBdr>
                    <w:top w:val="none" w:sz="0" w:space="0" w:color="auto"/>
                    <w:left w:val="none" w:sz="0" w:space="0" w:color="auto"/>
                    <w:bottom w:val="none" w:sz="0" w:space="0" w:color="auto"/>
                    <w:right w:val="none" w:sz="0" w:space="0" w:color="auto"/>
                  </w:divBdr>
                  <w:divsChild>
                    <w:div w:id="389960142">
                      <w:marLeft w:val="0"/>
                      <w:marRight w:val="0"/>
                      <w:marTop w:val="0"/>
                      <w:marBottom w:val="0"/>
                      <w:divBdr>
                        <w:top w:val="none" w:sz="0" w:space="0" w:color="auto"/>
                        <w:left w:val="none" w:sz="0" w:space="0" w:color="auto"/>
                        <w:bottom w:val="none" w:sz="0" w:space="0" w:color="auto"/>
                        <w:right w:val="none" w:sz="0" w:space="0" w:color="auto"/>
                      </w:divBdr>
                    </w:div>
                    <w:div w:id="1258177728">
                      <w:marLeft w:val="0"/>
                      <w:marRight w:val="0"/>
                      <w:marTop w:val="0"/>
                      <w:marBottom w:val="0"/>
                      <w:divBdr>
                        <w:top w:val="none" w:sz="0" w:space="0" w:color="auto"/>
                        <w:left w:val="none" w:sz="0" w:space="0" w:color="auto"/>
                        <w:bottom w:val="none" w:sz="0" w:space="0" w:color="auto"/>
                        <w:right w:val="none" w:sz="0" w:space="0" w:color="auto"/>
                      </w:divBdr>
                    </w:div>
                  </w:divsChild>
                </w:div>
                <w:div w:id="1500315703">
                  <w:marLeft w:val="0"/>
                  <w:marRight w:val="0"/>
                  <w:marTop w:val="0"/>
                  <w:marBottom w:val="0"/>
                  <w:divBdr>
                    <w:top w:val="none" w:sz="0" w:space="0" w:color="auto"/>
                    <w:left w:val="none" w:sz="0" w:space="0" w:color="auto"/>
                    <w:bottom w:val="none" w:sz="0" w:space="0" w:color="auto"/>
                    <w:right w:val="none" w:sz="0" w:space="0" w:color="auto"/>
                  </w:divBdr>
                  <w:divsChild>
                    <w:div w:id="1345933673">
                      <w:marLeft w:val="0"/>
                      <w:marRight w:val="0"/>
                      <w:marTop w:val="0"/>
                      <w:marBottom w:val="0"/>
                      <w:divBdr>
                        <w:top w:val="none" w:sz="0" w:space="0" w:color="auto"/>
                        <w:left w:val="none" w:sz="0" w:space="0" w:color="auto"/>
                        <w:bottom w:val="none" w:sz="0" w:space="0" w:color="auto"/>
                        <w:right w:val="none" w:sz="0" w:space="0" w:color="auto"/>
                      </w:divBdr>
                    </w:div>
                    <w:div w:id="977145641">
                      <w:marLeft w:val="0"/>
                      <w:marRight w:val="0"/>
                      <w:marTop w:val="0"/>
                      <w:marBottom w:val="0"/>
                      <w:divBdr>
                        <w:top w:val="none" w:sz="0" w:space="0" w:color="auto"/>
                        <w:left w:val="none" w:sz="0" w:space="0" w:color="auto"/>
                        <w:bottom w:val="none" w:sz="0" w:space="0" w:color="auto"/>
                        <w:right w:val="none" w:sz="0" w:space="0" w:color="auto"/>
                      </w:divBdr>
                    </w:div>
                    <w:div w:id="460731674">
                      <w:marLeft w:val="0"/>
                      <w:marRight w:val="0"/>
                      <w:marTop w:val="0"/>
                      <w:marBottom w:val="0"/>
                      <w:divBdr>
                        <w:top w:val="none" w:sz="0" w:space="0" w:color="auto"/>
                        <w:left w:val="none" w:sz="0" w:space="0" w:color="auto"/>
                        <w:bottom w:val="none" w:sz="0" w:space="0" w:color="auto"/>
                        <w:right w:val="none" w:sz="0" w:space="0" w:color="auto"/>
                      </w:divBdr>
                    </w:div>
                    <w:div w:id="956377294">
                      <w:marLeft w:val="0"/>
                      <w:marRight w:val="0"/>
                      <w:marTop w:val="0"/>
                      <w:marBottom w:val="0"/>
                      <w:divBdr>
                        <w:top w:val="none" w:sz="0" w:space="0" w:color="auto"/>
                        <w:left w:val="none" w:sz="0" w:space="0" w:color="auto"/>
                        <w:bottom w:val="none" w:sz="0" w:space="0" w:color="auto"/>
                        <w:right w:val="none" w:sz="0" w:space="0" w:color="auto"/>
                      </w:divBdr>
                    </w:div>
                    <w:div w:id="134370430">
                      <w:marLeft w:val="0"/>
                      <w:marRight w:val="0"/>
                      <w:marTop w:val="0"/>
                      <w:marBottom w:val="0"/>
                      <w:divBdr>
                        <w:top w:val="none" w:sz="0" w:space="0" w:color="auto"/>
                        <w:left w:val="none" w:sz="0" w:space="0" w:color="auto"/>
                        <w:bottom w:val="none" w:sz="0" w:space="0" w:color="auto"/>
                        <w:right w:val="none" w:sz="0" w:space="0" w:color="auto"/>
                      </w:divBdr>
                    </w:div>
                    <w:div w:id="24210982">
                      <w:marLeft w:val="0"/>
                      <w:marRight w:val="0"/>
                      <w:marTop w:val="0"/>
                      <w:marBottom w:val="0"/>
                      <w:divBdr>
                        <w:top w:val="none" w:sz="0" w:space="0" w:color="auto"/>
                        <w:left w:val="none" w:sz="0" w:space="0" w:color="auto"/>
                        <w:bottom w:val="none" w:sz="0" w:space="0" w:color="auto"/>
                        <w:right w:val="none" w:sz="0" w:space="0" w:color="auto"/>
                      </w:divBdr>
                    </w:div>
                  </w:divsChild>
                </w:div>
                <w:div w:id="281426324">
                  <w:marLeft w:val="0"/>
                  <w:marRight w:val="0"/>
                  <w:marTop w:val="0"/>
                  <w:marBottom w:val="0"/>
                  <w:divBdr>
                    <w:top w:val="none" w:sz="0" w:space="0" w:color="auto"/>
                    <w:left w:val="none" w:sz="0" w:space="0" w:color="auto"/>
                    <w:bottom w:val="none" w:sz="0" w:space="0" w:color="auto"/>
                    <w:right w:val="none" w:sz="0" w:space="0" w:color="auto"/>
                  </w:divBdr>
                  <w:divsChild>
                    <w:div w:id="1475903315">
                      <w:marLeft w:val="0"/>
                      <w:marRight w:val="0"/>
                      <w:marTop w:val="0"/>
                      <w:marBottom w:val="0"/>
                      <w:divBdr>
                        <w:top w:val="none" w:sz="0" w:space="0" w:color="auto"/>
                        <w:left w:val="none" w:sz="0" w:space="0" w:color="auto"/>
                        <w:bottom w:val="none" w:sz="0" w:space="0" w:color="auto"/>
                        <w:right w:val="none" w:sz="0" w:space="0" w:color="auto"/>
                      </w:divBdr>
                    </w:div>
                    <w:div w:id="971907264">
                      <w:marLeft w:val="0"/>
                      <w:marRight w:val="0"/>
                      <w:marTop w:val="0"/>
                      <w:marBottom w:val="0"/>
                      <w:divBdr>
                        <w:top w:val="none" w:sz="0" w:space="0" w:color="auto"/>
                        <w:left w:val="none" w:sz="0" w:space="0" w:color="auto"/>
                        <w:bottom w:val="none" w:sz="0" w:space="0" w:color="auto"/>
                        <w:right w:val="none" w:sz="0" w:space="0" w:color="auto"/>
                      </w:divBdr>
                    </w:div>
                    <w:div w:id="2051149798">
                      <w:marLeft w:val="0"/>
                      <w:marRight w:val="0"/>
                      <w:marTop w:val="0"/>
                      <w:marBottom w:val="0"/>
                      <w:divBdr>
                        <w:top w:val="none" w:sz="0" w:space="0" w:color="auto"/>
                        <w:left w:val="none" w:sz="0" w:space="0" w:color="auto"/>
                        <w:bottom w:val="none" w:sz="0" w:space="0" w:color="auto"/>
                        <w:right w:val="none" w:sz="0" w:space="0" w:color="auto"/>
                      </w:divBdr>
                    </w:div>
                    <w:div w:id="62795030">
                      <w:marLeft w:val="0"/>
                      <w:marRight w:val="0"/>
                      <w:marTop w:val="0"/>
                      <w:marBottom w:val="0"/>
                      <w:divBdr>
                        <w:top w:val="none" w:sz="0" w:space="0" w:color="auto"/>
                        <w:left w:val="none" w:sz="0" w:space="0" w:color="auto"/>
                        <w:bottom w:val="none" w:sz="0" w:space="0" w:color="auto"/>
                        <w:right w:val="none" w:sz="0" w:space="0" w:color="auto"/>
                      </w:divBdr>
                    </w:div>
                    <w:div w:id="799108790">
                      <w:marLeft w:val="0"/>
                      <w:marRight w:val="0"/>
                      <w:marTop w:val="0"/>
                      <w:marBottom w:val="0"/>
                      <w:divBdr>
                        <w:top w:val="none" w:sz="0" w:space="0" w:color="auto"/>
                        <w:left w:val="none" w:sz="0" w:space="0" w:color="auto"/>
                        <w:bottom w:val="none" w:sz="0" w:space="0" w:color="auto"/>
                        <w:right w:val="none" w:sz="0" w:space="0" w:color="auto"/>
                      </w:divBdr>
                    </w:div>
                    <w:div w:id="1654018839">
                      <w:marLeft w:val="0"/>
                      <w:marRight w:val="0"/>
                      <w:marTop w:val="0"/>
                      <w:marBottom w:val="0"/>
                      <w:divBdr>
                        <w:top w:val="none" w:sz="0" w:space="0" w:color="auto"/>
                        <w:left w:val="none" w:sz="0" w:space="0" w:color="auto"/>
                        <w:bottom w:val="none" w:sz="0" w:space="0" w:color="auto"/>
                        <w:right w:val="none" w:sz="0" w:space="0" w:color="auto"/>
                      </w:divBdr>
                    </w:div>
                    <w:div w:id="994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5442</Words>
  <Characters>32658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Grocholska</dc:creator>
  <cp:keywords/>
  <dc:description/>
  <cp:lastModifiedBy>Joanna Grocholska</cp:lastModifiedBy>
  <cp:revision>1</cp:revision>
  <dcterms:created xsi:type="dcterms:W3CDTF">2020-08-04T12:25:00Z</dcterms:created>
  <dcterms:modified xsi:type="dcterms:W3CDTF">2020-08-04T12:28:00Z</dcterms:modified>
</cp:coreProperties>
</file>